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93" w:rsidRPr="00E869AA" w:rsidRDefault="00ED2493" w:rsidP="00ED2493">
      <w:pPr>
        <w:pStyle w:val="21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869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ДОКЛАД</w:t>
      </w:r>
    </w:p>
    <w:p w:rsidR="00ED2493" w:rsidRPr="00E869AA" w:rsidRDefault="00ED2493" w:rsidP="00ED2493">
      <w:pPr>
        <w:pStyle w:val="21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E869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Магаданского</w:t>
      </w:r>
      <w:proofErr w:type="gramEnd"/>
      <w:r w:rsidRPr="00E869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УФАС России</w:t>
      </w:r>
    </w:p>
    <w:p w:rsidR="00ED2493" w:rsidRPr="00E869AA" w:rsidRDefault="00ED2493" w:rsidP="00D360FC">
      <w:pPr>
        <w:ind w:right="1" w:firstLine="6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2493" w:rsidRPr="00E869AA" w:rsidRDefault="00ED2493" w:rsidP="00ED2493">
      <w:pPr>
        <w:pStyle w:val="ConsPlusNormal0"/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1 ЧАСТЬ</w:t>
      </w:r>
    </w:p>
    <w:p w:rsidR="00ED2493" w:rsidRPr="00E869AA" w:rsidRDefault="00ED2493" w:rsidP="00ED2493">
      <w:pPr>
        <w:tabs>
          <w:tab w:val="left" w:pos="88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Правоприменительная практика Магаданского УФАС России  в сфере контроля госзаказа за январь-май 2018 года</w:t>
      </w:r>
    </w:p>
    <w:p w:rsidR="00D360FC" w:rsidRPr="00E869AA" w:rsidRDefault="00D360FC" w:rsidP="00ED2493">
      <w:pPr>
        <w:spacing w:after="0" w:line="288" w:lineRule="auto"/>
        <w:ind w:firstLine="6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EC614E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истекший период 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EC614E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</w:t>
      </w:r>
      <w:proofErr w:type="gram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Магаданское</w:t>
      </w:r>
      <w:proofErr w:type="gram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УФАС России поступило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 участников закупок на действия заказчиков, уполномоченных органов, конкурсных, аукционных, котировочных комиссий, специализированной организации.</w:t>
      </w:r>
    </w:p>
    <w:p w:rsidR="00D360FC" w:rsidRPr="00E869AA" w:rsidRDefault="00D360FC" w:rsidP="00ED2493">
      <w:pPr>
        <w:spacing w:after="0" w:line="288" w:lineRule="auto"/>
        <w:ind w:firstLine="6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числа поступивших жалоб,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 были возвращены заявителю, 4 отозваны, по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жалобам проведены внеплановые проверки закупок. По результатам  проведения внеплановых контрольных мероприятий –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признаны необоснованными,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 – обоснованными (4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По результатам рассмотрения жалоб по существу, комиссией Магаданского УФАС выдано –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предписаний.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3 предписания находятся в стадии исполнения, остальные исполнены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4F10" w:rsidRPr="00E869AA" w:rsidRDefault="00564F10" w:rsidP="00ED2493">
      <w:pPr>
        <w:spacing w:after="0" w:line="288" w:lineRule="auto"/>
        <w:ind w:firstLine="6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поступивших жалоб следующая: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подан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федеральных заказчиков;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заказчиков, финансируемых из бюджета Магаданской области;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муниципальных заказчиков.</w:t>
      </w:r>
    </w:p>
    <w:p w:rsidR="00D360FC" w:rsidRPr="00E869AA" w:rsidRDefault="00D360FC" w:rsidP="00ED2493">
      <w:pPr>
        <w:spacing w:after="0" w:line="288" w:lineRule="auto"/>
        <w:ind w:firstLine="6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общего числа поступивших жалоб,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подан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действия заказчиков, финансируемых из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бюджета. Из них: 5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 были возвращены заявителю, по 1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жалобам проведены внеплановые проверки закупок. По результатам проведения внеплановых контрольных мероприятий –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 признаны необоснованными,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 – обоснованными (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По результатам рассмотрения жалоб по существу, комиссией Магаданского УФАС выдано –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предписаний.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1 предписание находится в стадии исполнения, остальные исполнены.</w:t>
      </w:r>
    </w:p>
    <w:p w:rsidR="00D360FC" w:rsidRPr="00E869AA" w:rsidRDefault="00D360FC" w:rsidP="00ED2493">
      <w:pPr>
        <w:spacing w:after="0" w:line="288" w:lineRule="auto"/>
        <w:ind w:firstLine="6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общего числа поступивших жалоб,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подан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действия заказчиков, финансируемых из бюджета Магаданской области. Из них: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 были возвращены  заявителю или отозваны, по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внеплановые проверки закупок. По результатам  проведения внеплановых  контрольных мероприятий –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жалобы признаны необоснованными,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 – обоснованным (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По результатам рассмотрения жалоб по существу, комиссией Магаданского УФАС выдано –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0307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1 предписание находится в стадии исполнения, остальные исполнены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60FC" w:rsidRPr="00E869AA" w:rsidRDefault="00D360FC" w:rsidP="00ED2493">
      <w:pPr>
        <w:spacing w:after="0" w:line="288" w:lineRule="auto"/>
        <w:ind w:firstLine="6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 общего числа поступивших жалоб, 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 подано на действия заказчиков, финансируемых из бюджетов городских округов Магаданской области. Из них: 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возвращены заявителю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отозваны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жалобам проведены внеплановые проверки закупок. По результатам проведения внеплановых контрольных мероприятий – 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признаны необоснованными, 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 – обоснованным (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По результатам рассмотрения жалоб по существу, комиссией Магаданского УФАС выдано – 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предписаний. 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1 предписание находится в стадии исполнения, остальные исполнены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60FC" w:rsidRPr="00E869AA" w:rsidRDefault="00D360FC" w:rsidP="00ED2493">
      <w:pPr>
        <w:spacing w:after="0" w:line="288" w:lineRule="auto"/>
        <w:ind w:firstLine="6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осуществлено 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проверочных мероприяти</w:t>
      </w:r>
      <w:proofErr w:type="gram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внеплановые проверки)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результатам которых выявлено 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 с нарушениями, выдано 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предписаний об устранении нарушений законодательства о контрактной системе. Все предписания исполнены без судебного разбирательства. </w:t>
      </w:r>
    </w:p>
    <w:p w:rsidR="00D360FC" w:rsidRPr="00E869AA" w:rsidRDefault="00D360FC" w:rsidP="00ED2493">
      <w:pPr>
        <w:spacing w:after="0" w:line="288" w:lineRule="auto"/>
        <w:ind w:firstLine="6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Магаданским УФАС России рассмотрено  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включении в реестр недобросовестных поставщиков, по результатам рассмотрения которых, 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закупок были включены в реестр. </w:t>
      </w:r>
      <w:proofErr w:type="gramEnd"/>
    </w:p>
    <w:p w:rsidR="00D360FC" w:rsidRPr="00E869AA" w:rsidRDefault="00D360FC" w:rsidP="00ED2493">
      <w:pPr>
        <w:spacing w:after="0" w:line="288" w:lineRule="auto"/>
        <w:ind w:firstLine="6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proofErr w:type="spell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теруправлением</w:t>
      </w:r>
      <w:proofErr w:type="spell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нарушения законодательства о контрактной системе рассмотрено 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 об административных правонарушениях, вынесено 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административного наказания в виде штрафов на общую сумму 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300,0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уб., уплачено – </w:t>
      </w:r>
      <w:r w:rsidR="00381F6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280,0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тыс.руб.</w:t>
      </w:r>
    </w:p>
    <w:p w:rsidR="00ED2493" w:rsidRPr="00E869AA" w:rsidRDefault="00ED2493" w:rsidP="00ED2493">
      <w:pPr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0FC" w:rsidRPr="00E869AA" w:rsidRDefault="00D360FC" w:rsidP="00ED2493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Нарушения законодательства о контрактной системе, выявляемые </w:t>
      </w:r>
      <w:proofErr w:type="gramStart"/>
      <w:r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Магаданским</w:t>
      </w:r>
      <w:proofErr w:type="gramEnd"/>
      <w:r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УФАС России:</w:t>
      </w:r>
    </w:p>
    <w:p w:rsidR="001007A3" w:rsidRPr="00E869AA" w:rsidRDefault="001007A3" w:rsidP="00ED2493">
      <w:pPr>
        <w:tabs>
          <w:tab w:val="left" w:pos="720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455F00"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Применение национального режима (картриджи)</w:t>
      </w:r>
      <w:r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007A3" w:rsidRPr="00E869AA" w:rsidRDefault="001007A3" w:rsidP="00ED2493">
      <w:pPr>
        <w:pStyle w:val="a4"/>
        <w:spacing w:before="0" w:beforeAutospacing="0" w:after="0" w:afterAutospacing="0" w:line="288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869AA">
        <w:rPr>
          <w:b/>
          <w:i/>
          <w:color w:val="000000" w:themeColor="text1"/>
          <w:sz w:val="28"/>
          <w:szCs w:val="28"/>
        </w:rPr>
        <w:t>Решение по делу №04-30/</w:t>
      </w:r>
      <w:r w:rsidR="00455F00" w:rsidRPr="00E869AA">
        <w:rPr>
          <w:b/>
          <w:i/>
          <w:color w:val="000000" w:themeColor="text1"/>
          <w:sz w:val="28"/>
          <w:szCs w:val="28"/>
        </w:rPr>
        <w:t>18</w:t>
      </w:r>
      <w:r w:rsidRPr="00E869AA">
        <w:rPr>
          <w:b/>
          <w:i/>
          <w:color w:val="000000" w:themeColor="text1"/>
          <w:sz w:val="28"/>
          <w:szCs w:val="28"/>
        </w:rPr>
        <w:t>-201</w:t>
      </w:r>
      <w:r w:rsidR="00455F00" w:rsidRPr="00E869AA">
        <w:rPr>
          <w:b/>
          <w:i/>
          <w:color w:val="000000" w:themeColor="text1"/>
          <w:sz w:val="28"/>
          <w:szCs w:val="28"/>
        </w:rPr>
        <w:t>8</w:t>
      </w:r>
    </w:p>
    <w:p w:rsidR="00D360FC" w:rsidRPr="00E869AA" w:rsidRDefault="00D360FC" w:rsidP="00ED2493">
      <w:pPr>
        <w:spacing w:after="0" w:line="288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C2" w:rsidRPr="00E869AA" w:rsidRDefault="00ED2493" w:rsidP="00ED2493">
      <w:pPr>
        <w:tabs>
          <w:tab w:val="left" w:pos="720"/>
        </w:tabs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F5FC2"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455F00"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Неправильное описание объекта закупки (со ссылкой на ГОСТ, но в противоречие ГОСТу)</w:t>
      </w:r>
    </w:p>
    <w:p w:rsidR="005F5FC2" w:rsidRPr="00E869AA" w:rsidRDefault="005F5FC2" w:rsidP="00ED2493">
      <w:pPr>
        <w:pStyle w:val="a4"/>
        <w:spacing w:before="0" w:beforeAutospacing="0" w:after="0" w:afterAutospacing="0" w:line="288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869AA">
        <w:rPr>
          <w:b/>
          <w:i/>
          <w:color w:val="000000" w:themeColor="text1"/>
          <w:sz w:val="28"/>
          <w:szCs w:val="28"/>
        </w:rPr>
        <w:t>Решение по делу №04-30/</w:t>
      </w:r>
      <w:r w:rsidR="00455F00" w:rsidRPr="00E869AA">
        <w:rPr>
          <w:b/>
          <w:i/>
          <w:color w:val="000000" w:themeColor="text1"/>
          <w:sz w:val="28"/>
          <w:szCs w:val="28"/>
        </w:rPr>
        <w:t>7</w:t>
      </w:r>
      <w:r w:rsidRPr="00E869AA">
        <w:rPr>
          <w:b/>
          <w:i/>
          <w:color w:val="000000" w:themeColor="text1"/>
          <w:sz w:val="28"/>
          <w:szCs w:val="28"/>
        </w:rPr>
        <w:t>-201</w:t>
      </w:r>
      <w:r w:rsidR="00455F00" w:rsidRPr="00E869AA">
        <w:rPr>
          <w:b/>
          <w:i/>
          <w:color w:val="000000" w:themeColor="text1"/>
          <w:sz w:val="28"/>
          <w:szCs w:val="28"/>
        </w:rPr>
        <w:t>8, 04-30/26-2018, 04-30/27-2018</w:t>
      </w:r>
    </w:p>
    <w:p w:rsidR="006D18D7" w:rsidRPr="00E869AA" w:rsidRDefault="006D18D7" w:rsidP="00ED249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703" w:rsidRPr="00E869AA" w:rsidRDefault="007B6703" w:rsidP="00ED249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455F00"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Сложная инструкция или отсутствие полной инструкции приводит к необоснованному отказу в допуске (допуску заявки)</w:t>
      </w:r>
      <w:r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55F00"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B6703" w:rsidRPr="00E869AA" w:rsidRDefault="007B6703" w:rsidP="00ED2493">
      <w:pPr>
        <w:pStyle w:val="a4"/>
        <w:spacing w:before="0" w:beforeAutospacing="0" w:after="0" w:afterAutospacing="0" w:line="288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869AA">
        <w:rPr>
          <w:b/>
          <w:i/>
          <w:color w:val="000000" w:themeColor="text1"/>
          <w:sz w:val="28"/>
          <w:szCs w:val="28"/>
        </w:rPr>
        <w:t>Решение по делу №04-30/3</w:t>
      </w:r>
      <w:r w:rsidR="00455F00" w:rsidRPr="00E869AA">
        <w:rPr>
          <w:b/>
          <w:i/>
          <w:color w:val="000000" w:themeColor="text1"/>
          <w:sz w:val="28"/>
          <w:szCs w:val="28"/>
        </w:rPr>
        <w:t>5(-41)</w:t>
      </w:r>
      <w:r w:rsidRPr="00E869AA">
        <w:rPr>
          <w:b/>
          <w:i/>
          <w:color w:val="000000" w:themeColor="text1"/>
          <w:sz w:val="28"/>
          <w:szCs w:val="28"/>
        </w:rPr>
        <w:t>-2018</w:t>
      </w:r>
    </w:p>
    <w:p w:rsidR="007B6703" w:rsidRPr="00E869AA" w:rsidRDefault="007B6703" w:rsidP="00ED249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5F00" w:rsidRPr="00E869AA" w:rsidRDefault="007B6703" w:rsidP="00ED2493">
      <w:pPr>
        <w:tabs>
          <w:tab w:val="left" w:pos="720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4. </w:t>
      </w:r>
      <w:proofErr w:type="spellStart"/>
      <w:r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</w:t>
      </w:r>
      <w:r w:rsidR="00455F00"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</w:t>
      </w:r>
      <w:proofErr w:type="spellEnd"/>
      <w:r w:rsidR="00455F00"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всех необходимых документов в составе второй части заявки является основанием для отклонения заявок.</w:t>
      </w:r>
    </w:p>
    <w:p w:rsidR="00D343FE" w:rsidRPr="00E869AA" w:rsidRDefault="00D343FE" w:rsidP="00ED2493">
      <w:pPr>
        <w:pStyle w:val="a4"/>
        <w:spacing w:before="0" w:beforeAutospacing="0" w:after="0" w:afterAutospacing="0" w:line="288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869AA">
        <w:rPr>
          <w:b/>
          <w:i/>
          <w:color w:val="000000" w:themeColor="text1"/>
          <w:sz w:val="28"/>
          <w:szCs w:val="28"/>
        </w:rPr>
        <w:t>Решение по делу №04-30/</w:t>
      </w:r>
      <w:r w:rsidR="00455F00" w:rsidRPr="00E869AA">
        <w:rPr>
          <w:b/>
          <w:i/>
          <w:color w:val="000000" w:themeColor="text1"/>
          <w:sz w:val="28"/>
          <w:szCs w:val="28"/>
        </w:rPr>
        <w:t>45</w:t>
      </w:r>
      <w:r w:rsidRPr="00E869AA">
        <w:rPr>
          <w:b/>
          <w:i/>
          <w:color w:val="000000" w:themeColor="text1"/>
          <w:sz w:val="28"/>
          <w:szCs w:val="28"/>
        </w:rPr>
        <w:t>-2018</w:t>
      </w:r>
    </w:p>
    <w:p w:rsidR="00BB1101" w:rsidRPr="00E869AA" w:rsidRDefault="00BB1101" w:rsidP="00ED2493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B1101" w:rsidRPr="00E869AA" w:rsidRDefault="00BB1101" w:rsidP="00ED2493">
      <w:pPr>
        <w:tabs>
          <w:tab w:val="left" w:pos="720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455F00"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внесении изменений в аукционную документацию должен быть продлен срок подачи заявок</w:t>
      </w:r>
    </w:p>
    <w:p w:rsidR="00BB1101" w:rsidRPr="00E869AA" w:rsidRDefault="00BB1101" w:rsidP="00ED2493">
      <w:pPr>
        <w:pStyle w:val="a4"/>
        <w:spacing w:before="0" w:beforeAutospacing="0" w:after="0" w:afterAutospacing="0" w:line="288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869AA">
        <w:rPr>
          <w:b/>
          <w:i/>
          <w:color w:val="000000" w:themeColor="text1"/>
          <w:sz w:val="28"/>
          <w:szCs w:val="28"/>
        </w:rPr>
        <w:t>Решение по делу №04-30/</w:t>
      </w:r>
      <w:r w:rsidR="00455F00" w:rsidRPr="00E869AA">
        <w:rPr>
          <w:b/>
          <w:i/>
          <w:color w:val="000000" w:themeColor="text1"/>
          <w:sz w:val="28"/>
          <w:szCs w:val="28"/>
        </w:rPr>
        <w:t>67</w:t>
      </w:r>
      <w:r w:rsidRPr="00E869AA">
        <w:rPr>
          <w:b/>
          <w:i/>
          <w:color w:val="000000" w:themeColor="text1"/>
          <w:sz w:val="28"/>
          <w:szCs w:val="28"/>
        </w:rPr>
        <w:t>-2018</w:t>
      </w:r>
    </w:p>
    <w:p w:rsidR="00BB1101" w:rsidRPr="00E869AA" w:rsidRDefault="00BB1101" w:rsidP="00ED2493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55F00" w:rsidRPr="00E869AA" w:rsidRDefault="00455F00" w:rsidP="00ED343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Обратить внимание.</w:t>
      </w:r>
    </w:p>
    <w:p w:rsidR="00455F00" w:rsidRPr="00E869AA" w:rsidRDefault="00A64014" w:rsidP="00ED343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55F00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Правильный выбор </w:t>
      </w:r>
      <w:r w:rsidR="00ED2493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ОКПД – основание для применения</w:t>
      </w:r>
      <w:r w:rsidR="00455F00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неприменения </w:t>
      </w:r>
      <w:proofErr w:type="spellStart"/>
      <w:r w:rsidR="00455F00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нацрежима</w:t>
      </w:r>
      <w:proofErr w:type="spellEnd"/>
      <w:r w:rsidR="00ED2493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(пример про перчатки).</w:t>
      </w:r>
    </w:p>
    <w:p w:rsidR="00A64014" w:rsidRPr="00E869AA" w:rsidRDefault="00A64014" w:rsidP="00ED343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C46" w:rsidRPr="00E869AA" w:rsidRDefault="007A7C46" w:rsidP="00ED343A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 законодательства о контрактной системе.</w:t>
      </w:r>
    </w:p>
    <w:p w:rsidR="00EB1A33" w:rsidRPr="00E869AA" w:rsidRDefault="00EB1A33" w:rsidP="00ED343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Ответственность за нарушения в сфере </w:t>
      </w:r>
      <w:proofErr w:type="spellStart"/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госзакупок</w:t>
      </w:r>
      <w:proofErr w:type="spellEnd"/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ужесточили</w:t>
      </w:r>
      <w:r w:rsidR="00ED2493"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64014" w:rsidRPr="00E869AA" w:rsidRDefault="00A64014" w:rsidP="00ED343A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869AA">
        <w:rPr>
          <w:rStyle w:val="ac"/>
          <w:color w:val="000000" w:themeColor="text1"/>
          <w:sz w:val="28"/>
          <w:szCs w:val="28"/>
        </w:rPr>
        <w:t xml:space="preserve">Уголовный кодекс дополнили новыми составами преступлений. С 4 мая 2018 года за злоупотребления в закупках наказывают не только должностных лиц заказчика. За подкуп сотрудников заказчика ввели уголовную ответственность для участников закупок. </w:t>
      </w:r>
    </w:p>
    <w:p w:rsidR="00A64014" w:rsidRPr="00E869AA" w:rsidRDefault="00A64014" w:rsidP="00ED343A">
      <w:pPr>
        <w:pStyle w:val="jscommentslistenhover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869AA">
        <w:rPr>
          <w:color w:val="000000" w:themeColor="text1"/>
          <w:sz w:val="28"/>
          <w:szCs w:val="28"/>
        </w:rPr>
        <w:t xml:space="preserve">До сих пор для рядовых сотрудников заказчика уголовной ответственности не было. Работники контрактной службы, члены закупочных и приемочных комиссий и остальные сотрудники заказчика не являются должностными лицами по УК. </w:t>
      </w:r>
      <w:hyperlink r:id="rId8" w:anchor="XA00M7E2N7" w:tgtFrame="_blank" w:history="1">
        <w:r w:rsidRPr="00E869AA">
          <w:rPr>
            <w:rStyle w:val="a3"/>
            <w:color w:val="000000" w:themeColor="text1"/>
            <w:sz w:val="28"/>
            <w:szCs w:val="28"/>
          </w:rPr>
          <w:t>Статьи 285–286</w:t>
        </w:r>
      </w:hyperlink>
      <w:r w:rsidRPr="00E869AA">
        <w:rPr>
          <w:color w:val="000000" w:themeColor="text1"/>
          <w:sz w:val="28"/>
          <w:szCs w:val="28"/>
        </w:rPr>
        <w:t xml:space="preserve">, </w:t>
      </w:r>
      <w:hyperlink r:id="rId9" w:anchor="XA00RQI2P6" w:tgtFrame="_blank" w:history="1">
        <w:r w:rsidRPr="00E869AA">
          <w:rPr>
            <w:rStyle w:val="a3"/>
            <w:color w:val="000000" w:themeColor="text1"/>
            <w:sz w:val="28"/>
            <w:szCs w:val="28"/>
          </w:rPr>
          <w:t>292</w:t>
        </w:r>
      </w:hyperlink>
      <w:r w:rsidRPr="00E869AA">
        <w:rPr>
          <w:color w:val="000000" w:themeColor="text1"/>
          <w:sz w:val="28"/>
          <w:szCs w:val="28"/>
        </w:rPr>
        <w:t xml:space="preserve"> и </w:t>
      </w:r>
      <w:hyperlink r:id="rId10" w:tgtFrame="_blank" w:history="1">
        <w:r w:rsidRPr="00E869AA">
          <w:rPr>
            <w:rStyle w:val="a3"/>
            <w:color w:val="000000" w:themeColor="text1"/>
            <w:sz w:val="28"/>
            <w:szCs w:val="28"/>
          </w:rPr>
          <w:t>293</w:t>
        </w:r>
      </w:hyperlink>
      <w:r w:rsidRPr="00E869AA">
        <w:rPr>
          <w:color w:val="000000" w:themeColor="text1"/>
          <w:sz w:val="28"/>
          <w:szCs w:val="28"/>
        </w:rPr>
        <w:t xml:space="preserve"> УК, по которым квалифицируют преступления, не имеют к ним отношения. Все, что им грозило, — это административная ответственность по </w:t>
      </w:r>
      <w:hyperlink r:id="rId11" w:tgtFrame="_blank" w:history="1">
        <w:r w:rsidRPr="00E869AA">
          <w:rPr>
            <w:rStyle w:val="a3"/>
            <w:color w:val="000000" w:themeColor="text1"/>
            <w:sz w:val="28"/>
            <w:szCs w:val="28"/>
          </w:rPr>
          <w:t>КоАП</w:t>
        </w:r>
      </w:hyperlink>
      <w:r w:rsidRPr="00E869AA">
        <w:rPr>
          <w:color w:val="000000" w:themeColor="text1"/>
          <w:sz w:val="28"/>
          <w:szCs w:val="28"/>
        </w:rPr>
        <w:t xml:space="preserve">, </w:t>
      </w:r>
      <w:proofErr w:type="gramStart"/>
      <w:r w:rsidRPr="00E869AA">
        <w:rPr>
          <w:color w:val="000000" w:themeColor="text1"/>
          <w:sz w:val="28"/>
          <w:szCs w:val="28"/>
        </w:rPr>
        <w:t>который</w:t>
      </w:r>
      <w:proofErr w:type="gramEnd"/>
      <w:r w:rsidRPr="00E869AA">
        <w:rPr>
          <w:color w:val="000000" w:themeColor="text1"/>
          <w:sz w:val="28"/>
          <w:szCs w:val="28"/>
        </w:rPr>
        <w:t xml:space="preserve"> признает их должностными лицами.</w:t>
      </w:r>
    </w:p>
    <w:p w:rsidR="00A64014" w:rsidRPr="00E869AA" w:rsidRDefault="00A64014" w:rsidP="00ED343A">
      <w:pPr>
        <w:pStyle w:val="jscommentslistenhover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869AA">
        <w:rPr>
          <w:color w:val="000000" w:themeColor="text1"/>
          <w:sz w:val="28"/>
          <w:szCs w:val="28"/>
        </w:rPr>
        <w:t xml:space="preserve">Чтобы бороться с откатами, приняли поправки в УК, которые изменят ситуацию. </w:t>
      </w:r>
      <w:proofErr w:type="spellStart"/>
      <w:r w:rsidRPr="00E869AA">
        <w:rPr>
          <w:color w:val="000000" w:themeColor="text1"/>
          <w:sz w:val="28"/>
          <w:szCs w:val="28"/>
        </w:rPr>
        <w:t>Недолжностных</w:t>
      </w:r>
      <w:proofErr w:type="spellEnd"/>
      <w:r w:rsidRPr="00E869AA">
        <w:rPr>
          <w:color w:val="000000" w:themeColor="text1"/>
          <w:sz w:val="28"/>
          <w:szCs w:val="28"/>
        </w:rPr>
        <w:t xml:space="preserve"> лиц, которые нарушили </w:t>
      </w:r>
      <w:hyperlink r:id="rId12" w:tgtFrame="_blank" w:history="1">
        <w:r w:rsidRPr="00E869AA">
          <w:rPr>
            <w:rStyle w:val="a3"/>
            <w:color w:val="000000" w:themeColor="text1"/>
            <w:sz w:val="28"/>
            <w:szCs w:val="28"/>
          </w:rPr>
          <w:t>Закон № 44-ФЗ</w:t>
        </w:r>
      </w:hyperlink>
      <w:r w:rsidRPr="00E869AA">
        <w:rPr>
          <w:color w:val="000000" w:themeColor="text1"/>
          <w:sz w:val="28"/>
          <w:szCs w:val="28"/>
        </w:rPr>
        <w:t xml:space="preserve"> в корыстных целях и причинили этим крупный ущерб, ждет штраф до 200 тыс. руб. или лишение свободы до 3 лет. Если злоупотребления совершила группа лиц по предварительному сговору и причинила особо крупный ущерб, размер штрафа увеличат до 1 </w:t>
      </w:r>
      <w:proofErr w:type="gramStart"/>
      <w:r w:rsidRPr="00E869AA">
        <w:rPr>
          <w:color w:val="000000" w:themeColor="text1"/>
          <w:sz w:val="28"/>
          <w:szCs w:val="28"/>
        </w:rPr>
        <w:t>млн</w:t>
      </w:r>
      <w:proofErr w:type="gramEnd"/>
      <w:r w:rsidRPr="00E869AA">
        <w:rPr>
          <w:color w:val="000000" w:themeColor="text1"/>
          <w:sz w:val="28"/>
          <w:szCs w:val="28"/>
        </w:rPr>
        <w:t> руб., а срок лишения свободы — до 7 лет.</w:t>
      </w:r>
    </w:p>
    <w:p w:rsidR="00A64014" w:rsidRPr="00E869AA" w:rsidRDefault="00A64014" w:rsidP="00ED343A">
      <w:pPr>
        <w:pStyle w:val="jscommentslistenhover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869AA">
        <w:rPr>
          <w:color w:val="000000" w:themeColor="text1"/>
          <w:sz w:val="28"/>
          <w:szCs w:val="28"/>
        </w:rPr>
        <w:t>Недолжностных</w:t>
      </w:r>
      <w:proofErr w:type="spellEnd"/>
      <w:r w:rsidRPr="00E869AA">
        <w:rPr>
          <w:color w:val="000000" w:themeColor="text1"/>
          <w:sz w:val="28"/>
          <w:szCs w:val="28"/>
        </w:rPr>
        <w:t xml:space="preserve"> лиц, осужденных за взятку, оштрафуют от 400 тыс. до 1 млн</w:t>
      </w:r>
      <w:r w:rsidR="00ED343A" w:rsidRPr="00E869AA">
        <w:rPr>
          <w:color w:val="000000" w:themeColor="text1"/>
          <w:sz w:val="28"/>
          <w:szCs w:val="28"/>
        </w:rPr>
        <w:t>.</w:t>
      </w:r>
      <w:r w:rsidRPr="00E869AA">
        <w:rPr>
          <w:color w:val="000000" w:themeColor="text1"/>
          <w:sz w:val="28"/>
          <w:szCs w:val="28"/>
        </w:rPr>
        <w:t xml:space="preserve"> руб. или посадят на срок до 3 лет. Штрафы и тюремный срок будут суровее, если взятку получили в крупном или особо крупном размере. </w:t>
      </w:r>
      <w:r w:rsidRPr="00E869AA">
        <w:rPr>
          <w:color w:val="000000" w:themeColor="text1"/>
          <w:sz w:val="28"/>
          <w:szCs w:val="28"/>
        </w:rPr>
        <w:lastRenderedPageBreak/>
        <w:t>Максимальный штраф ограничили 5 </w:t>
      </w:r>
      <w:proofErr w:type="gramStart"/>
      <w:r w:rsidRPr="00E869AA">
        <w:rPr>
          <w:color w:val="000000" w:themeColor="text1"/>
          <w:sz w:val="28"/>
          <w:szCs w:val="28"/>
        </w:rPr>
        <w:t>млн</w:t>
      </w:r>
      <w:proofErr w:type="gramEnd"/>
      <w:r w:rsidRPr="00E869AA">
        <w:rPr>
          <w:color w:val="000000" w:themeColor="text1"/>
          <w:sz w:val="28"/>
          <w:szCs w:val="28"/>
        </w:rPr>
        <w:t> руб., лишение свободы — 12 годами.</w:t>
      </w:r>
    </w:p>
    <w:p w:rsidR="00A64014" w:rsidRPr="00E869AA" w:rsidRDefault="00A64014" w:rsidP="00ED343A">
      <w:pPr>
        <w:pStyle w:val="jscommentslistenhover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869AA">
        <w:rPr>
          <w:color w:val="000000" w:themeColor="text1"/>
          <w:sz w:val="28"/>
          <w:szCs w:val="28"/>
        </w:rPr>
        <w:t>Не обошли вниманием и участников закупок. За подкуп работника заказчика ввели штраф от 300 до 500 тыс. руб. Есть альтернатива — ограничение свободы до 2 лет или лишение ее до 3 лет. Подкуп по предварительному сговору в особо крупном размере увеличит сумму штрафа до 2,5 млн</w:t>
      </w:r>
      <w:r w:rsidR="00ED343A" w:rsidRPr="00E869AA">
        <w:rPr>
          <w:color w:val="000000" w:themeColor="text1"/>
          <w:sz w:val="28"/>
          <w:szCs w:val="28"/>
        </w:rPr>
        <w:t>.</w:t>
      </w:r>
      <w:r w:rsidRPr="00E869AA">
        <w:rPr>
          <w:color w:val="000000" w:themeColor="text1"/>
          <w:sz w:val="28"/>
          <w:szCs w:val="28"/>
        </w:rPr>
        <w:t> руб., а срок — до 8 лет.</w:t>
      </w:r>
    </w:p>
    <w:p w:rsidR="00A64014" w:rsidRPr="00E869AA" w:rsidRDefault="00A64014" w:rsidP="00ED343A">
      <w:pPr>
        <w:pStyle w:val="jscommentslistenhover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869AA">
        <w:rPr>
          <w:color w:val="000000" w:themeColor="text1"/>
          <w:sz w:val="28"/>
          <w:szCs w:val="28"/>
        </w:rPr>
        <w:t>В ряде случаев к тюремным срокам добавят штрафные санкции и запрет на деятельность и должности. При этом поставщиков, которые добровольно сознаются в преступлении и поспособствуют его раскрытию, освободят от ответственности. Сообщать об этом надо в Следственный комитет: расследовать дела о злоупотреблениях и взятках в закупках поручили этому ведомству.</w:t>
      </w:r>
    </w:p>
    <w:p w:rsidR="001D44A3" w:rsidRPr="00E869AA" w:rsidRDefault="001D44A3" w:rsidP="001D44A3">
      <w:pPr>
        <w:pStyle w:val="strong"/>
        <w:rPr>
          <w:color w:val="000000" w:themeColor="text1"/>
        </w:rPr>
      </w:pPr>
      <w:r w:rsidRPr="00E869AA">
        <w:rPr>
          <w:color w:val="000000" w:themeColor="text1"/>
        </w:rPr>
        <w:t>Таблица 1. Как наказывают сотрудников заказчика по </w:t>
      </w:r>
      <w:hyperlink r:id="rId13" w:anchor="XA00S3G2PG" w:tgtFrame="_blank" w:history="1">
        <w:r w:rsidRPr="00E869AA">
          <w:rPr>
            <w:rStyle w:val="a3"/>
            <w:color w:val="000000" w:themeColor="text1"/>
          </w:rPr>
          <w:t>статье 200.4</w:t>
        </w:r>
      </w:hyperlink>
      <w:r w:rsidRPr="00E869AA">
        <w:rPr>
          <w:color w:val="000000" w:themeColor="text1"/>
        </w:rPr>
        <w:t xml:space="preserve"> УК</w:t>
      </w:r>
    </w:p>
    <w:p w:rsidR="001D44A3" w:rsidRPr="00E869AA" w:rsidRDefault="001D44A3" w:rsidP="001D44A3">
      <w:pPr>
        <w:pStyle w:val="jscommentslistenhover"/>
        <w:ind w:left="-709"/>
        <w:rPr>
          <w:color w:val="000000" w:themeColor="text1"/>
        </w:rPr>
      </w:pPr>
      <w:r w:rsidRPr="00E869AA">
        <w:rPr>
          <w:noProof/>
          <w:color w:val="000000" w:themeColor="text1"/>
        </w:rPr>
        <w:drawing>
          <wp:inline distT="0" distB="0" distL="0" distR="0">
            <wp:extent cx="7029450" cy="2466975"/>
            <wp:effectExtent l="0" t="0" r="0" b="9525"/>
            <wp:docPr id="1" name="Рисунок 1" descr="https://e.profkiosk.ru/service_tbn2/3u4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3u4_s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33" w:rsidRPr="00E869AA" w:rsidRDefault="00EB1A33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Исполнителям </w:t>
      </w:r>
      <w:proofErr w:type="spellStart"/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госконтрактов</w:t>
      </w:r>
      <w:proofErr w:type="spellEnd"/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простят долги по неустойкам за 2015 и 2016 годы</w:t>
      </w:r>
    </w:p>
    <w:p w:rsidR="00EB1A33" w:rsidRPr="00E869AA" w:rsidRDefault="00EB1A33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Поставщикам, подрядчикам, исполнителям </w:t>
      </w:r>
      <w:hyperlink r:id="rId15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спишут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пени и штрафы, которые им начислили за неисполнение или ненадлежащее исполнение контрактов в 2015 и (или) 2016 годах. Эти изменения в </w:t>
      </w:r>
      <w:hyperlink r:id="rId16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44-ФЗ вступят в силу 4 мая. Случаи и порядок списания долгов установит правительство.</w:t>
      </w:r>
    </w:p>
    <w:p w:rsidR="00EB1A33" w:rsidRPr="00E869AA" w:rsidRDefault="00EB1A33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Документ: Федеральный </w:t>
      </w:r>
      <w:hyperlink r:id="rId17" w:history="1">
        <w:r w:rsidRPr="00E869AA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закон</w:t>
        </w:r>
      </w:hyperlink>
      <w:r w:rsidRPr="00E869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от 23.04.2018 N 108-ФЗ (вступает в силу 4 мая 2018 года)</w:t>
      </w:r>
    </w:p>
    <w:p w:rsidR="00ED343A" w:rsidRPr="00E869AA" w:rsidRDefault="00ED343A" w:rsidP="00ED343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</w:t>
      </w:r>
    </w:p>
    <w:p w:rsidR="00EB1A33" w:rsidRPr="00E869AA" w:rsidRDefault="00EB1A33" w:rsidP="00ED343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ФАС разъяснила особенности расчета сроков при одностороннем отказе от </w:t>
      </w:r>
      <w:proofErr w:type="spellStart"/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госконтракта</w:t>
      </w:r>
      <w:proofErr w:type="spellEnd"/>
    </w:p>
    <w:p w:rsidR="00EB1A33" w:rsidRPr="00E869AA" w:rsidRDefault="00EB1A33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касаются подсчета </w:t>
      </w:r>
      <w:hyperlink r:id="rId18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тридцатидневного срока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определения даты надлежащего уведомления контрагента заказчика об одностороннем отказе от контракта, а также </w:t>
      </w:r>
      <w:hyperlink r:id="rId19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даты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вступления в силу решения о таком отказе.</w:t>
      </w:r>
    </w:p>
    <w:p w:rsidR="00EB1A33" w:rsidRPr="00E869AA" w:rsidRDefault="00EB1A33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hyperlink r:id="rId20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письма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ФАС следует, что если последний день указанного тридцатидневного срока приходится на нерабочий, то независимо от этого следующий за ним день и будет датой надлежащего уведомления.</w:t>
      </w:r>
    </w:p>
    <w:p w:rsidR="00EB1A33" w:rsidRPr="00E869AA" w:rsidRDefault="00EB1A33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одностороннем отказе вступает в силу через десять дней со дня надлежащего уведомления. Начинается этот срок на следующий день после даты надлежащего уведомления. Если десятый день попадает на нерабочий, то по </w:t>
      </w:r>
      <w:hyperlink r:id="rId21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ГК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он переносится на ближайший следующий за ним рабочий день, </w:t>
      </w:r>
      <w:hyperlink r:id="rId22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указывает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ФАС. Это и будет день окончания срока, а решение об отказе в данном случае вступит в силу на следующий день.</w:t>
      </w:r>
    </w:p>
    <w:p w:rsidR="00EB1A33" w:rsidRPr="00E869AA" w:rsidRDefault="00EB1A33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Следуя логике ФАС, приведем пример расчета. Так, тридцатый день выпал на нерабочий день - 7 апреля 2018 года. Днем надлежащего уведомления в этом случае будет 8 апреля. С 9 апреля начнет исчисляться десятидневный срок. Десятый день - 18 апреля. Если бы этот день был нерабочим, а 19 апреля - рабочим днем, то решение об одностороннем отказе от контракта вступило бы в силу 20 апреля.</w:t>
      </w:r>
    </w:p>
    <w:p w:rsidR="00EB1A33" w:rsidRPr="00E869AA" w:rsidRDefault="00EB1A33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отметить, что </w:t>
      </w:r>
      <w:hyperlink r:id="rId23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 РФ об определении сроков ФАС применяет только при расчете срока вступления в силу решения об отказе от контракта. При определении срока надлежащего уведомления ведомство эти правила не использует.</w:t>
      </w:r>
    </w:p>
    <w:p w:rsidR="00EB1A33" w:rsidRPr="00E869AA" w:rsidRDefault="00EB1A33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Документ: </w:t>
      </w:r>
      <w:hyperlink r:id="rId24" w:history="1">
        <w:r w:rsidRPr="00E869AA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Письмо</w:t>
        </w:r>
      </w:hyperlink>
      <w:r w:rsidRPr="00E869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ФАС России от 14.03.2018 N РП/16764/18</w:t>
      </w:r>
    </w:p>
    <w:p w:rsidR="009F2F4D" w:rsidRPr="00E869AA" w:rsidRDefault="009F2F4D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98A" w:rsidRPr="00E869AA" w:rsidRDefault="0083398A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Заправка картриджей: </w:t>
      </w:r>
      <w:proofErr w:type="spellStart"/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госзакупку</w:t>
      </w:r>
      <w:proofErr w:type="spellEnd"/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можно провести по цене единицы услуги</w:t>
      </w:r>
    </w:p>
    <w:p w:rsidR="0083398A" w:rsidRPr="00E869AA" w:rsidRDefault="0083398A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hyperlink r:id="rId25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мнению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Минфина</w:t>
      </w:r>
      <w:proofErr w:type="gram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закупку можно провести, указав в извещении и документации </w:t>
      </w:r>
      <w:hyperlink r:id="rId26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цену единицы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или услуги, как при закупке услуг по обслуживанию техники или оборудования.</w:t>
      </w:r>
    </w:p>
    <w:p w:rsidR="0083398A" w:rsidRPr="00E869AA" w:rsidRDefault="0083398A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Заказчик может воспользоваться таким вариантом, когда рассчитать объем услуг заранее невозможно, как чаще всего и бывает. По итогам закупки будет определена цена заправки одного картриджа, а количество услуг ограничивается ценой контракта, которая будет равна НМЦК.</w:t>
      </w:r>
    </w:p>
    <w:p w:rsidR="0083398A" w:rsidRPr="00E869AA" w:rsidRDefault="0083398A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Аналогичным образом можно закупить услуги по техническому обслуживания или ремонту картриджей.</w:t>
      </w:r>
    </w:p>
    <w:p w:rsidR="0083398A" w:rsidRPr="00E869AA" w:rsidRDefault="0083398A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Документ: </w:t>
      </w:r>
      <w:hyperlink r:id="rId27" w:history="1">
        <w:r w:rsidRPr="00E869AA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Письмо</w:t>
        </w:r>
      </w:hyperlink>
      <w:r w:rsidRPr="00E869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Минфина России от 01.12.2017 N 24-02-07/79982</w:t>
      </w:r>
    </w:p>
    <w:p w:rsidR="0083398A" w:rsidRPr="00E869AA" w:rsidRDefault="0083398A" w:rsidP="00ED343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98A" w:rsidRPr="00E869AA" w:rsidRDefault="001D44A3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Случаи</w:t>
      </w:r>
      <w:r w:rsidR="0083398A"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для которых есть типовой контракт</w:t>
      </w:r>
    </w:p>
    <w:p w:rsidR="0083398A" w:rsidRPr="00E869AA" w:rsidRDefault="0083398A" w:rsidP="00ED343A">
      <w:pPr>
        <w:pStyle w:val="jscommentslistenhover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869AA">
        <w:rPr>
          <w:color w:val="000000" w:themeColor="text1"/>
          <w:sz w:val="28"/>
          <w:szCs w:val="28"/>
        </w:rPr>
        <w:t>Учтите, что если для предмета закупки уже утвердили и разместили в ЕИС типовой контракт или типовые условия контракта, их надо применять. Используйте их, когда закупаете:</w:t>
      </w:r>
    </w:p>
    <w:p w:rsidR="0083398A" w:rsidRPr="00E869AA" w:rsidRDefault="0083398A" w:rsidP="00ED343A">
      <w:pPr>
        <w:pStyle w:val="jscommentslistenhover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869AA">
        <w:rPr>
          <w:color w:val="000000" w:themeColor="text1"/>
          <w:sz w:val="28"/>
          <w:szCs w:val="28"/>
        </w:rPr>
        <w:t>1. Образовательные услуги по </w:t>
      </w:r>
      <w:proofErr w:type="spellStart"/>
      <w:r w:rsidRPr="00E869AA">
        <w:rPr>
          <w:color w:val="000000" w:themeColor="text1"/>
          <w:sz w:val="28"/>
          <w:szCs w:val="28"/>
        </w:rPr>
        <w:t>профпереподготовке</w:t>
      </w:r>
      <w:proofErr w:type="spellEnd"/>
      <w:r w:rsidRPr="00E869AA">
        <w:rPr>
          <w:color w:val="000000" w:themeColor="text1"/>
          <w:sz w:val="28"/>
          <w:szCs w:val="28"/>
        </w:rPr>
        <w:t xml:space="preserve"> федеральных госслужащих (</w:t>
      </w:r>
      <w:hyperlink r:id="rId28" w:tgtFrame="_blank" w:history="1">
        <w:r w:rsidRPr="00E869AA">
          <w:rPr>
            <w:rStyle w:val="a3"/>
            <w:color w:val="000000" w:themeColor="text1"/>
            <w:sz w:val="28"/>
            <w:szCs w:val="28"/>
          </w:rPr>
          <w:t>приказ Минтруда от 29.10.2015 № 797н</w:t>
        </w:r>
      </w:hyperlink>
      <w:r w:rsidRPr="00E869AA">
        <w:rPr>
          <w:color w:val="000000" w:themeColor="text1"/>
          <w:sz w:val="28"/>
          <w:szCs w:val="28"/>
        </w:rPr>
        <w:t>).</w:t>
      </w:r>
    </w:p>
    <w:p w:rsidR="0083398A" w:rsidRPr="00E869AA" w:rsidRDefault="0083398A" w:rsidP="00ED343A">
      <w:pPr>
        <w:pStyle w:val="jscommentslistenhover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869AA">
        <w:rPr>
          <w:color w:val="000000" w:themeColor="text1"/>
          <w:sz w:val="28"/>
          <w:szCs w:val="28"/>
        </w:rPr>
        <w:t>2. Медицинские изделия, их ввод в эксплуатацию, обучение правилам их эксплуатации (</w:t>
      </w:r>
      <w:hyperlink r:id="rId29" w:tgtFrame="_blank" w:history="1">
        <w:r w:rsidRPr="00E869AA">
          <w:rPr>
            <w:rStyle w:val="a3"/>
            <w:color w:val="000000" w:themeColor="text1"/>
            <w:sz w:val="28"/>
            <w:szCs w:val="28"/>
          </w:rPr>
          <w:t>приказ Минздрава от 15.10.2015 № 724н</w:t>
        </w:r>
      </w:hyperlink>
      <w:r w:rsidRPr="00E869AA">
        <w:rPr>
          <w:color w:val="000000" w:themeColor="text1"/>
          <w:sz w:val="28"/>
          <w:szCs w:val="28"/>
        </w:rPr>
        <w:t>).</w:t>
      </w:r>
    </w:p>
    <w:p w:rsidR="0083398A" w:rsidRPr="00E869AA" w:rsidRDefault="0083398A" w:rsidP="00ED343A">
      <w:pPr>
        <w:pStyle w:val="jscommentslistenhover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869AA">
        <w:rPr>
          <w:color w:val="000000" w:themeColor="text1"/>
          <w:sz w:val="28"/>
          <w:szCs w:val="28"/>
        </w:rPr>
        <w:t>3. Научно-исследовательские, опытно-конструкторские и технологические работы, а также услуги и работы, при которых используют результаты интеллектуальной деятельности (</w:t>
      </w:r>
      <w:hyperlink r:id="rId30" w:tgtFrame="_blank" w:history="1">
        <w:r w:rsidRPr="00E869AA">
          <w:rPr>
            <w:rStyle w:val="a3"/>
            <w:color w:val="000000" w:themeColor="text1"/>
            <w:sz w:val="28"/>
            <w:szCs w:val="28"/>
          </w:rPr>
          <w:t xml:space="preserve">приказ </w:t>
        </w:r>
        <w:proofErr w:type="spellStart"/>
        <w:r w:rsidRPr="00E869AA">
          <w:rPr>
            <w:rStyle w:val="a3"/>
            <w:color w:val="000000" w:themeColor="text1"/>
            <w:sz w:val="28"/>
            <w:szCs w:val="28"/>
          </w:rPr>
          <w:t>Минобрнауки</w:t>
        </w:r>
        <w:proofErr w:type="spellEnd"/>
        <w:r w:rsidRPr="00E869AA">
          <w:rPr>
            <w:rStyle w:val="a3"/>
            <w:color w:val="000000" w:themeColor="text1"/>
            <w:sz w:val="28"/>
            <w:szCs w:val="28"/>
          </w:rPr>
          <w:t xml:space="preserve"> от 21.10.2015 № 1180</w:t>
        </w:r>
      </w:hyperlink>
      <w:r w:rsidRPr="00E869AA">
        <w:rPr>
          <w:color w:val="000000" w:themeColor="text1"/>
          <w:sz w:val="28"/>
          <w:szCs w:val="28"/>
        </w:rPr>
        <w:t>).</w:t>
      </w:r>
    </w:p>
    <w:p w:rsidR="0083398A" w:rsidRPr="00E869AA" w:rsidRDefault="0083398A" w:rsidP="00ED343A">
      <w:pPr>
        <w:pStyle w:val="jscommentslistenhover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869AA">
        <w:rPr>
          <w:color w:val="000000" w:themeColor="text1"/>
          <w:sz w:val="28"/>
          <w:szCs w:val="28"/>
        </w:rPr>
        <w:t>4. Работы по обращению с радиоактивными отходами после утилизации судов атомного флота и реабилитации береговых технических баз ВМФ (</w:t>
      </w:r>
      <w:hyperlink r:id="rId31" w:tgtFrame="_blank" w:history="1">
        <w:r w:rsidRPr="00E869AA">
          <w:rPr>
            <w:rStyle w:val="a3"/>
            <w:color w:val="000000" w:themeColor="text1"/>
            <w:sz w:val="28"/>
            <w:szCs w:val="28"/>
          </w:rPr>
          <w:t xml:space="preserve">приказ </w:t>
        </w:r>
        <w:proofErr w:type="spellStart"/>
        <w:r w:rsidRPr="00E869AA">
          <w:rPr>
            <w:rStyle w:val="a3"/>
            <w:color w:val="000000" w:themeColor="text1"/>
            <w:sz w:val="28"/>
            <w:szCs w:val="28"/>
          </w:rPr>
          <w:t>Росатома</w:t>
        </w:r>
        <w:proofErr w:type="spellEnd"/>
        <w:r w:rsidRPr="00E869AA">
          <w:rPr>
            <w:rStyle w:val="a3"/>
            <w:color w:val="000000" w:themeColor="text1"/>
            <w:sz w:val="28"/>
            <w:szCs w:val="28"/>
          </w:rPr>
          <w:t xml:space="preserve"> от 29.12.2015 № 1/27-НПА</w:t>
        </w:r>
      </w:hyperlink>
      <w:r w:rsidRPr="00E869AA">
        <w:rPr>
          <w:color w:val="000000" w:themeColor="text1"/>
          <w:sz w:val="28"/>
          <w:szCs w:val="28"/>
        </w:rPr>
        <w:t>).</w:t>
      </w:r>
    </w:p>
    <w:p w:rsidR="0083398A" w:rsidRPr="00E869AA" w:rsidRDefault="0083398A" w:rsidP="00ED343A">
      <w:pPr>
        <w:pStyle w:val="jscommentslistenhover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869AA">
        <w:rPr>
          <w:color w:val="000000" w:themeColor="text1"/>
          <w:sz w:val="28"/>
          <w:szCs w:val="28"/>
        </w:rPr>
        <w:t>5. Услуги выставочной и ярмарочной деятельности, услуги по диагностике, техобслуживанию и ремонту автотранспорта, услуги по поставке продукции радиоэлектронной и судостроительной промышленности, авиатехники (</w:t>
      </w:r>
      <w:hyperlink r:id="rId32" w:tgtFrame="_blank" w:history="1">
        <w:r w:rsidRPr="00E869AA">
          <w:rPr>
            <w:rStyle w:val="a3"/>
            <w:color w:val="000000" w:themeColor="text1"/>
            <w:sz w:val="28"/>
            <w:szCs w:val="28"/>
          </w:rPr>
          <w:t xml:space="preserve">приказ </w:t>
        </w:r>
        <w:proofErr w:type="spellStart"/>
        <w:r w:rsidRPr="00E869AA">
          <w:rPr>
            <w:rStyle w:val="a3"/>
            <w:color w:val="000000" w:themeColor="text1"/>
            <w:sz w:val="28"/>
            <w:szCs w:val="28"/>
          </w:rPr>
          <w:t>Минпромторга</w:t>
        </w:r>
        <w:proofErr w:type="spellEnd"/>
        <w:r w:rsidRPr="00E869AA">
          <w:rPr>
            <w:rStyle w:val="a3"/>
            <w:color w:val="000000" w:themeColor="text1"/>
            <w:sz w:val="28"/>
            <w:szCs w:val="28"/>
          </w:rPr>
          <w:t xml:space="preserve"> от 20.02.2016 № 467</w:t>
        </w:r>
      </w:hyperlink>
      <w:r w:rsidRPr="00E869AA">
        <w:rPr>
          <w:color w:val="000000" w:themeColor="text1"/>
          <w:sz w:val="28"/>
          <w:szCs w:val="28"/>
        </w:rPr>
        <w:t>).</w:t>
      </w:r>
    </w:p>
    <w:p w:rsidR="0083398A" w:rsidRPr="00E869AA" w:rsidRDefault="0083398A" w:rsidP="00ED343A">
      <w:pPr>
        <w:pStyle w:val="jscommentslistenhover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869AA">
        <w:rPr>
          <w:color w:val="000000" w:themeColor="text1"/>
          <w:sz w:val="28"/>
          <w:szCs w:val="28"/>
        </w:rPr>
        <w:t xml:space="preserve">6. </w:t>
      </w:r>
      <w:proofErr w:type="spellStart"/>
      <w:r w:rsidRPr="00E869AA">
        <w:rPr>
          <w:color w:val="000000" w:themeColor="text1"/>
          <w:sz w:val="28"/>
          <w:szCs w:val="28"/>
        </w:rPr>
        <w:t>Стенты</w:t>
      </w:r>
      <w:proofErr w:type="spellEnd"/>
      <w:r w:rsidRPr="00E869AA">
        <w:rPr>
          <w:color w:val="000000" w:themeColor="text1"/>
          <w:sz w:val="28"/>
          <w:szCs w:val="28"/>
        </w:rPr>
        <w:t xml:space="preserve"> для коронарных артерий, катетеры для бюджетных учреждений </w:t>
      </w:r>
      <w:proofErr w:type="gramStart"/>
      <w:r w:rsidRPr="00E869AA">
        <w:rPr>
          <w:color w:val="000000" w:themeColor="text1"/>
          <w:sz w:val="28"/>
          <w:szCs w:val="28"/>
        </w:rPr>
        <w:t>у ООО</w:t>
      </w:r>
      <w:proofErr w:type="gramEnd"/>
      <w:r w:rsidRPr="00E869AA">
        <w:rPr>
          <w:color w:val="000000" w:themeColor="text1"/>
          <w:sz w:val="28"/>
          <w:szCs w:val="28"/>
        </w:rPr>
        <w:t xml:space="preserve"> «</w:t>
      </w:r>
      <w:proofErr w:type="spellStart"/>
      <w:r w:rsidRPr="00E869AA">
        <w:rPr>
          <w:color w:val="000000" w:themeColor="text1"/>
          <w:sz w:val="28"/>
          <w:szCs w:val="28"/>
        </w:rPr>
        <w:t>Стентекс</w:t>
      </w:r>
      <w:proofErr w:type="spellEnd"/>
      <w:r w:rsidRPr="00E869AA">
        <w:rPr>
          <w:color w:val="000000" w:themeColor="text1"/>
          <w:sz w:val="28"/>
          <w:szCs w:val="28"/>
        </w:rPr>
        <w:t>» (</w:t>
      </w:r>
      <w:hyperlink r:id="rId33" w:tgtFrame="_blank" w:history="1">
        <w:r w:rsidRPr="00E869AA">
          <w:rPr>
            <w:rStyle w:val="a3"/>
            <w:color w:val="000000" w:themeColor="text1"/>
            <w:sz w:val="28"/>
            <w:szCs w:val="28"/>
          </w:rPr>
          <w:t>приказ Минздрава от 21.12.2016 № 982н</w:t>
        </w:r>
      </w:hyperlink>
      <w:r w:rsidRPr="00E869AA">
        <w:rPr>
          <w:color w:val="000000" w:themeColor="text1"/>
          <w:sz w:val="28"/>
          <w:szCs w:val="28"/>
        </w:rPr>
        <w:t>).</w:t>
      </w:r>
    </w:p>
    <w:p w:rsidR="0083398A" w:rsidRPr="00E869AA" w:rsidRDefault="0083398A" w:rsidP="00ED343A">
      <w:pPr>
        <w:pStyle w:val="jscommentslistenhover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869AA">
        <w:rPr>
          <w:color w:val="000000" w:themeColor="text1"/>
          <w:sz w:val="28"/>
          <w:szCs w:val="28"/>
        </w:rPr>
        <w:t>7. Лекарства для медицинского применения (</w:t>
      </w:r>
      <w:hyperlink r:id="rId34" w:tgtFrame="_blank" w:history="1">
        <w:r w:rsidRPr="00E869AA">
          <w:rPr>
            <w:rStyle w:val="a3"/>
            <w:color w:val="000000" w:themeColor="text1"/>
            <w:sz w:val="28"/>
            <w:szCs w:val="28"/>
          </w:rPr>
          <w:t>приказ Минздрава от 26.10.2017 № 870н</w:t>
        </w:r>
      </w:hyperlink>
      <w:r w:rsidRPr="00E869AA">
        <w:rPr>
          <w:color w:val="000000" w:themeColor="text1"/>
          <w:sz w:val="28"/>
          <w:szCs w:val="28"/>
        </w:rPr>
        <w:t>).</w:t>
      </w:r>
    </w:p>
    <w:p w:rsidR="0083398A" w:rsidRPr="00E869AA" w:rsidRDefault="0083398A" w:rsidP="00ED343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A33" w:rsidRPr="00E869AA" w:rsidRDefault="00EB1A33" w:rsidP="00ED343A">
      <w:pPr>
        <w:spacing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Нововведения.</w:t>
      </w:r>
    </w:p>
    <w:p w:rsidR="00EB1A33" w:rsidRPr="00E869AA" w:rsidRDefault="00EB1A33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 1 июля </w:t>
      </w:r>
      <w:proofErr w:type="spellStart"/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госзаказчики</w:t>
      </w:r>
      <w:proofErr w:type="spellEnd"/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должны будут реже требовать обеспечение заявки</w:t>
      </w:r>
    </w:p>
    <w:p w:rsidR="00B92C6D" w:rsidRPr="00E869AA" w:rsidRDefault="00B92C6D" w:rsidP="00ED343A">
      <w:pPr>
        <w:pStyle w:val="jscommentslistenhover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869AA">
        <w:rPr>
          <w:color w:val="000000" w:themeColor="text1"/>
          <w:sz w:val="28"/>
          <w:szCs w:val="28"/>
        </w:rPr>
        <w:t>Ответственность участников закупки решили повысить, чтобы защитить заказчиков от форс-мажоров с несостоявшимися закупками. Порог начальной цены, при которой будут требовать обеспечивать заявки, снизили.</w:t>
      </w:r>
    </w:p>
    <w:p w:rsidR="00B92C6D" w:rsidRPr="00E869AA" w:rsidRDefault="00B92C6D" w:rsidP="00ED343A">
      <w:pPr>
        <w:pStyle w:val="jscommentslistenhover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869AA">
        <w:rPr>
          <w:color w:val="000000" w:themeColor="text1"/>
          <w:sz w:val="28"/>
          <w:szCs w:val="28"/>
        </w:rPr>
        <w:t xml:space="preserve">С 1 июля 2018 года вступает в силу новая редакция </w:t>
      </w:r>
      <w:hyperlink r:id="rId35" w:anchor="ZAP22C83AI" w:tgtFrame="_blank" w:history="1">
        <w:r w:rsidRPr="00E869AA">
          <w:rPr>
            <w:rStyle w:val="a3"/>
            <w:color w:val="000000" w:themeColor="text1"/>
            <w:sz w:val="28"/>
            <w:szCs w:val="28"/>
          </w:rPr>
          <w:t>статьи 44</w:t>
        </w:r>
      </w:hyperlink>
      <w:r w:rsidRPr="00E869AA">
        <w:rPr>
          <w:color w:val="000000" w:themeColor="text1"/>
          <w:sz w:val="28"/>
          <w:szCs w:val="28"/>
        </w:rPr>
        <w:t xml:space="preserve"> Закона № 44-ФЗ. Теперь обеспечивать заявки участники конкурсов и аукционов должны при НМЦК выше 5 </w:t>
      </w:r>
      <w:proofErr w:type="gramStart"/>
      <w:r w:rsidRPr="00E869AA">
        <w:rPr>
          <w:color w:val="000000" w:themeColor="text1"/>
          <w:sz w:val="28"/>
          <w:szCs w:val="28"/>
        </w:rPr>
        <w:t>млн</w:t>
      </w:r>
      <w:proofErr w:type="gramEnd"/>
      <w:r w:rsidRPr="00E869AA">
        <w:rPr>
          <w:color w:val="000000" w:themeColor="text1"/>
          <w:sz w:val="28"/>
          <w:szCs w:val="28"/>
        </w:rPr>
        <w:t> руб. (</w:t>
      </w:r>
      <w:hyperlink r:id="rId36" w:anchor="XA00M962NE" w:tgtFrame="_blank" w:history="1">
        <w:r w:rsidRPr="00E869AA">
          <w:rPr>
            <w:rStyle w:val="a3"/>
            <w:color w:val="000000" w:themeColor="text1"/>
            <w:sz w:val="28"/>
            <w:szCs w:val="28"/>
          </w:rPr>
          <w:t>п. 22 Закона от 31.12.2017 № 504-ФЗ</w:t>
        </w:r>
      </w:hyperlink>
      <w:r w:rsidRPr="00E869AA">
        <w:rPr>
          <w:color w:val="000000" w:themeColor="text1"/>
          <w:sz w:val="28"/>
          <w:szCs w:val="28"/>
        </w:rPr>
        <w:t xml:space="preserve">). </w:t>
      </w:r>
      <w:r w:rsidRPr="00E869AA">
        <w:rPr>
          <w:color w:val="000000" w:themeColor="text1"/>
          <w:sz w:val="28"/>
          <w:szCs w:val="28"/>
        </w:rPr>
        <w:lastRenderedPageBreak/>
        <w:t>Но в норме прописали оговорку, которая позволяет Правительству установить другое правило. Правительство воспользовалось правом и снизило предел НМЦК для обеспечения заявок.</w:t>
      </w:r>
    </w:p>
    <w:p w:rsidR="00B92C6D" w:rsidRPr="00E869AA" w:rsidRDefault="00B92C6D" w:rsidP="00ED343A">
      <w:pPr>
        <w:pStyle w:val="jscommentslistenhover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869AA">
        <w:rPr>
          <w:color w:val="000000" w:themeColor="text1"/>
          <w:sz w:val="28"/>
          <w:szCs w:val="28"/>
        </w:rPr>
        <w:t>Заказчикам необходимо будет требовать задаток от участников при начальной цене выше 1 </w:t>
      </w:r>
      <w:proofErr w:type="gramStart"/>
      <w:r w:rsidRPr="00E869AA">
        <w:rPr>
          <w:color w:val="000000" w:themeColor="text1"/>
          <w:sz w:val="28"/>
          <w:szCs w:val="28"/>
        </w:rPr>
        <w:t>млн</w:t>
      </w:r>
      <w:proofErr w:type="gramEnd"/>
      <w:r w:rsidRPr="00E869AA">
        <w:rPr>
          <w:color w:val="000000" w:themeColor="text1"/>
          <w:sz w:val="28"/>
          <w:szCs w:val="28"/>
        </w:rPr>
        <w:t xml:space="preserve"> руб. Пока неясно, в каком размере заказчик вправе будет требовать обеспечить заявку в таком случае. В постановлении и новой редакции </w:t>
      </w:r>
      <w:hyperlink r:id="rId37" w:tgtFrame="_blank" w:history="1">
        <w:r w:rsidRPr="00E869AA">
          <w:rPr>
            <w:rStyle w:val="a3"/>
            <w:color w:val="000000" w:themeColor="text1"/>
            <w:sz w:val="28"/>
            <w:szCs w:val="28"/>
          </w:rPr>
          <w:t>Закона № 44-ФЗ</w:t>
        </w:r>
      </w:hyperlink>
      <w:r w:rsidRPr="00E869AA">
        <w:rPr>
          <w:color w:val="000000" w:themeColor="text1"/>
          <w:sz w:val="28"/>
          <w:szCs w:val="28"/>
        </w:rPr>
        <w:t xml:space="preserve"> на этот счет указаний нет.</w:t>
      </w:r>
    </w:p>
    <w:p w:rsidR="00EB1A33" w:rsidRPr="00E869AA" w:rsidRDefault="00EB1A33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Документ: </w:t>
      </w:r>
      <w:hyperlink r:id="rId38" w:history="1">
        <w:r w:rsidRPr="00E869AA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Постановление</w:t>
        </w:r>
      </w:hyperlink>
      <w:r w:rsidRPr="00E869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Правительства РФ от 12.04.2018 N 439 (вступает в силу с 1 июля 2018 года)</w:t>
      </w:r>
    </w:p>
    <w:p w:rsidR="00EB1A33" w:rsidRPr="00E869AA" w:rsidRDefault="00EB1A33" w:rsidP="00ED343A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A33" w:rsidRPr="00E869AA" w:rsidRDefault="00EB1A33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Стало известно, кто и сколько заплатит за участие </w:t>
      </w:r>
      <w:proofErr w:type="gramStart"/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электронных </w:t>
      </w:r>
      <w:proofErr w:type="spellStart"/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госзакупках</w:t>
      </w:r>
      <w:proofErr w:type="spellEnd"/>
    </w:p>
    <w:p w:rsidR="00EB1A33" w:rsidRPr="00E869AA" w:rsidRDefault="00EB1A33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По постановлени</w:t>
      </w:r>
      <w:r w:rsidR="00B60F5E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правительства, разработанному Минфином, операторы электронных площадок будут брать плату с участников, с которыми заключаются контракты по итогам всех электронных закупок. Тех, с кем контракты заключат при уклонении победителя, от платы освободят.</w:t>
      </w:r>
    </w:p>
    <w:p w:rsidR="00EB1A33" w:rsidRPr="00E869AA" w:rsidRDefault="00EB1A33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Размер платы не превысит:</w:t>
      </w:r>
    </w:p>
    <w:p w:rsidR="00EB1A33" w:rsidRPr="00E869AA" w:rsidRDefault="00EB1A33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- 2 тыс. руб. - при закупках среди СМП и СОНКО;</w:t>
      </w:r>
    </w:p>
    <w:p w:rsidR="00EB1A33" w:rsidRPr="00E869AA" w:rsidRDefault="00EB1A33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- 5 тыс. руб. - при прочих закупках.</w:t>
      </w:r>
    </w:p>
    <w:p w:rsidR="00EB1A33" w:rsidRPr="00E869AA" w:rsidRDefault="00EB1A33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Если НМЦК будет меньше 200 тыс. руб. для закупок у СМП и СОНКО или 500 тыс. руб. для остальных, то плата за участие будет ограничена одним процентом НМЦК.</w:t>
      </w:r>
    </w:p>
    <w:p w:rsidR="00EB1A33" w:rsidRPr="00E869AA" w:rsidRDefault="00EB1A33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Сумму платы установит оператор электронной площадки. Информация о ней должна быть опубликована, в противном случае оператор не сможет взимать ее.</w:t>
      </w:r>
    </w:p>
    <w:p w:rsidR="00B60F5E" w:rsidRPr="00E869AA" w:rsidRDefault="00B60F5E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Операторы могут уменьшать или увеличивать размеры платы, но делать это нужно в пределах размера, который утвердило правительство. Если правительство снизит предельный размер платы, операторы обязаны привести свои тарифы в соответствие. Деньги за получаемый контракт победители должны перечислять на счет оператора площадки в банке.</w:t>
      </w:r>
    </w:p>
    <w:p w:rsidR="00B60F5E" w:rsidRPr="00E869AA" w:rsidRDefault="00B60F5E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Правила вступают в силу с 1 июля 2018 года, но новый список электронных площадок еще не утвердили. Взимать деньги с победителей начнут в закупках, о которых объявили на следующий день после того, как заработают площадки для электронных закупок.</w:t>
      </w:r>
    </w:p>
    <w:p w:rsidR="00B60F5E" w:rsidRPr="00E869AA" w:rsidRDefault="00B60F5E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Документ: </w:t>
      </w:r>
      <w:hyperlink r:id="rId39" w:tgtFrame="_blank" w:history="1">
        <w:r w:rsidRPr="00E869AA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постановление Правительства от 10.05.2018 № 564</w:t>
        </w:r>
      </w:hyperlink>
      <w:r w:rsidRPr="00E869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(вступает в силу с 1 июля 2018 года)</w:t>
      </w:r>
    </w:p>
    <w:p w:rsidR="00B159EE" w:rsidRPr="00E869AA" w:rsidRDefault="00B159EE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9EE" w:rsidRPr="00E869AA" w:rsidRDefault="00B159EE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Утвердили порядок, по которому проверяют региональных и муниципальных заказчиков</w:t>
      </w:r>
    </w:p>
    <w:p w:rsidR="00B159EE" w:rsidRPr="00E869AA" w:rsidRDefault="00B159EE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 13 апреля 2018 года органы </w:t>
      </w:r>
      <w:proofErr w:type="spell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финконтроля</w:t>
      </w:r>
      <w:proofErr w:type="spell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проверять заказчика по общим требованиям. Порядок контроля утвердили в </w:t>
      </w:r>
      <w:hyperlink r:id="rId40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приказе Казначейства от 12.03.2018 № 14н</w:t>
        </w:r>
      </w:hyperlink>
    </w:p>
    <w:p w:rsidR="00B159EE" w:rsidRPr="00E869AA" w:rsidRDefault="00B159EE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будут проводить плановыми и внеплановыми проверками. Мероприятия разделили на выездные и камеральные проверки, а также в рамках этих проверок — встречные.</w:t>
      </w:r>
    </w:p>
    <w:p w:rsidR="00B159EE" w:rsidRPr="00E869AA" w:rsidRDefault="00B159EE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для камеральной проверки — 20 рабочих дней с момента, как получили от заказчика документы по запросу. Выездная проверка органа </w:t>
      </w:r>
      <w:proofErr w:type="spell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финконтроля</w:t>
      </w:r>
      <w:proofErr w:type="spell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 должна проходить больше календарного месяца. Но по решению руководителя проверку могут продлить еще на 10 дней.</w:t>
      </w:r>
    </w:p>
    <w:p w:rsidR="00B159EE" w:rsidRPr="00E869AA" w:rsidRDefault="00B159EE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К акту приложат результаты экспертиз и материалы, которые получили в ходе мероприятия. По результатам проверок заказчику выдадут акт. В течение 10 рабочих дней, как получит его, заказчик вправе представить письменные возражения. Отчет и предписание разместят в ЕИС.</w:t>
      </w:r>
    </w:p>
    <w:p w:rsidR="00B159EE" w:rsidRPr="00E869AA" w:rsidRDefault="00B159EE" w:rsidP="001D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8E5" w:rsidRPr="00E869AA" w:rsidRDefault="003B38E5" w:rsidP="00ED343A">
      <w:pPr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Что еще изменится с 1 июля?</w:t>
      </w:r>
    </w:p>
    <w:p w:rsidR="003B38E5" w:rsidRPr="00E869AA" w:rsidRDefault="003B38E5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к участникам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дополнятся еще </w:t>
      </w:r>
      <w:hyperlink r:id="rId41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одним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: отсутствие установленн</w:t>
      </w:r>
      <w:bookmarkStart w:id="0" w:name="_GoBack"/>
      <w:bookmarkEnd w:id="0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ых законодательством ограничений для участия в закупках.</w:t>
      </w:r>
    </w:p>
    <w:p w:rsidR="003B38E5" w:rsidRPr="00E869AA" w:rsidRDefault="003B38E5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контракт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2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потребуется включать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условие об уменьшении суммы, подлежащей уплате заказчиком </w:t>
      </w:r>
      <w:proofErr w:type="spell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юрлицу</w:t>
      </w:r>
      <w:proofErr w:type="spell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физическому лицу, на размер налогов, сборов и иных обязательных платежей в бюджет, связанных с оплатой контракта, если такие платежи подлежат уплате в бюджет заказчиком.</w:t>
      </w:r>
    </w:p>
    <w:p w:rsidR="003B38E5" w:rsidRPr="00E869AA" w:rsidRDefault="003B38E5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Новые электронные закупки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заказчики </w:t>
      </w:r>
      <w:hyperlink r:id="rId43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смогут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в добровольном порядке. Помимо электронного аукциона в такой форме можно будет провести открытый конкурс, конкурс с ограниченным участием, двухэтапный конкурс, запрос котировок и запрос предложений.</w:t>
      </w:r>
    </w:p>
    <w:p w:rsidR="003B38E5" w:rsidRPr="00E869AA" w:rsidRDefault="003B38E5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к этому времени не будут отобраны новые операторы электронных площадок, то такие закупки </w:t>
      </w:r>
      <w:hyperlink r:id="rId44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будут проводиться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старых площадках.</w:t>
      </w:r>
    </w:p>
    <w:p w:rsidR="003B38E5" w:rsidRPr="00E869AA" w:rsidRDefault="003B38E5" w:rsidP="00ED343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электронных закупках в период с 1 июля по 31 декабря 2018 года </w:t>
      </w:r>
      <w:hyperlink r:id="rId45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нужно будет получить аккредитацию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электронной площадке так же, как и для </w:t>
      </w:r>
      <w:hyperlink r:id="rId46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участия в электронном аукционе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7C46" w:rsidRPr="00E869AA" w:rsidRDefault="007A7C46" w:rsidP="00ED343A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Когда подавать </w:t>
      </w:r>
      <w:proofErr w:type="gramStart"/>
      <w:r w:rsidRPr="00E869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заявки</w:t>
      </w:r>
      <w:proofErr w:type="gramEnd"/>
      <w:r w:rsidRPr="00E869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 за </w:t>
      </w:r>
      <w:proofErr w:type="gramStart"/>
      <w:r w:rsidRPr="00E869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какой</w:t>
      </w:r>
      <w:proofErr w:type="gramEnd"/>
      <w:r w:rsidRPr="00E869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срок их рассматривают</w:t>
      </w:r>
    </w:p>
    <w:p w:rsidR="007A7C46" w:rsidRPr="00E869AA" w:rsidRDefault="007A7C46" w:rsidP="00ED343A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Сроки на то, чтобы подавать заявки, пересмотрели. В электронных закупках их считают в рабочих днях.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3"/>
        <w:gridCol w:w="2359"/>
        <w:gridCol w:w="2359"/>
        <w:gridCol w:w="2374"/>
      </w:tblGrid>
      <w:tr w:rsidR="007A7C46" w:rsidRPr="00E869AA" w:rsidTr="008A20A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A7C46" w:rsidRPr="00E869AA" w:rsidRDefault="007A7C46" w:rsidP="008A2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69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на</w:t>
            </w:r>
            <w:r w:rsidR="008A20A7" w:rsidRPr="00E869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869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подачу заявок</w:t>
            </w:r>
          </w:p>
        </w:tc>
        <w:tc>
          <w:tcPr>
            <w:tcW w:w="1250" w:type="pct"/>
            <w:vAlign w:val="center"/>
            <w:hideMark/>
          </w:tcPr>
          <w:p w:rsidR="007A7C46" w:rsidRPr="00E869AA" w:rsidRDefault="007A7C46" w:rsidP="008A2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69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Конкурс</w:t>
            </w:r>
          </w:p>
        </w:tc>
        <w:tc>
          <w:tcPr>
            <w:tcW w:w="1250" w:type="pct"/>
            <w:vAlign w:val="center"/>
            <w:hideMark/>
          </w:tcPr>
          <w:p w:rsidR="007A7C46" w:rsidRPr="00E869AA" w:rsidRDefault="007A7C46" w:rsidP="008A2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69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Запрос котировок</w:t>
            </w:r>
          </w:p>
        </w:tc>
        <w:tc>
          <w:tcPr>
            <w:tcW w:w="1250" w:type="pct"/>
            <w:vAlign w:val="center"/>
            <w:hideMark/>
          </w:tcPr>
          <w:p w:rsidR="007A7C46" w:rsidRPr="00E869AA" w:rsidRDefault="007A7C46" w:rsidP="008A2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69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Запрос предложений</w:t>
            </w:r>
          </w:p>
        </w:tc>
      </w:tr>
      <w:tr w:rsidR="007A7C46" w:rsidRPr="00E869AA" w:rsidTr="008A2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C46" w:rsidRPr="00E869AA" w:rsidRDefault="007A7C46" w:rsidP="008A2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69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Извещение в бумажных процедурах</w:t>
            </w:r>
          </w:p>
        </w:tc>
        <w:tc>
          <w:tcPr>
            <w:tcW w:w="0" w:type="auto"/>
            <w:vAlign w:val="center"/>
            <w:hideMark/>
          </w:tcPr>
          <w:p w:rsidR="007A7C46" w:rsidRPr="00E869AA" w:rsidRDefault="007A7C46" w:rsidP="008A2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6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 20 дней до вскрытия конвертов</w:t>
            </w:r>
          </w:p>
        </w:tc>
        <w:tc>
          <w:tcPr>
            <w:tcW w:w="0" w:type="auto"/>
            <w:vAlign w:val="center"/>
            <w:hideMark/>
          </w:tcPr>
          <w:p w:rsidR="007A7C46" w:rsidRPr="00E869AA" w:rsidRDefault="007A7C46" w:rsidP="008A2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6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 7 рабочих дней до конца подачи заявок (в закупке до 250 тыс. руб. или по статье 76 — за 4 рабочих дня)</w:t>
            </w:r>
          </w:p>
        </w:tc>
        <w:tc>
          <w:tcPr>
            <w:tcW w:w="0" w:type="auto"/>
            <w:vAlign w:val="center"/>
            <w:hideMark/>
          </w:tcPr>
          <w:p w:rsidR="007A7C46" w:rsidRPr="00E869AA" w:rsidRDefault="007A7C46" w:rsidP="008A2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6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 5 дней до запроса</w:t>
            </w:r>
          </w:p>
        </w:tc>
      </w:tr>
      <w:tr w:rsidR="007A7C46" w:rsidRPr="00E869AA" w:rsidTr="008A2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C46" w:rsidRPr="00E869AA" w:rsidRDefault="007A7C46" w:rsidP="008A2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69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Извещение в электронных процедурах</w:t>
            </w:r>
          </w:p>
        </w:tc>
        <w:tc>
          <w:tcPr>
            <w:tcW w:w="0" w:type="auto"/>
            <w:vAlign w:val="center"/>
            <w:hideMark/>
          </w:tcPr>
          <w:p w:rsidR="007A7C46" w:rsidRPr="00E869AA" w:rsidRDefault="007A7C46" w:rsidP="008A2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6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 15 рабочих дней до конца подачи заявок</w:t>
            </w:r>
          </w:p>
        </w:tc>
        <w:tc>
          <w:tcPr>
            <w:tcW w:w="0" w:type="auto"/>
            <w:vAlign w:val="center"/>
            <w:hideMark/>
          </w:tcPr>
          <w:p w:rsidR="007A7C46" w:rsidRPr="00E869AA" w:rsidRDefault="007A7C46" w:rsidP="008A2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6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 5 рабочих дней до конца подачи заявок</w:t>
            </w:r>
          </w:p>
        </w:tc>
        <w:tc>
          <w:tcPr>
            <w:tcW w:w="0" w:type="auto"/>
            <w:vAlign w:val="center"/>
            <w:hideMark/>
          </w:tcPr>
          <w:p w:rsidR="007A7C46" w:rsidRPr="00E869AA" w:rsidRDefault="007A7C46" w:rsidP="008A2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6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 5 рабочих дней до запроса</w:t>
            </w:r>
          </w:p>
        </w:tc>
      </w:tr>
    </w:tbl>
    <w:p w:rsidR="007A7C46" w:rsidRPr="00E869AA" w:rsidRDefault="007A7C46" w:rsidP="00ED343A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Рассматривать и оценивать заявки в электронных процедурах надо быстрее. На то, чтобы рассмотреть первые части заявок в аукционах, отвели меньше времени. Когда НМЦК не выше 3 </w:t>
      </w:r>
      <w:proofErr w:type="gram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 руб., сделать это необходимо в течение 1 рабочего дня после того, как закончился срок на подачу заявок.</w:t>
      </w:r>
    </w:p>
    <w:p w:rsidR="007A7C46" w:rsidRPr="00E869AA" w:rsidRDefault="007A7C46" w:rsidP="00ED343A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Чтобы рассмотреть и оценить первые части заявок в электронном конкурсе, дали 5 рабочих дней. Если НМЦК не выше 1 </w:t>
      </w:r>
      <w:proofErr w:type="gram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 руб.</w:t>
      </w:r>
      <w:r w:rsidR="00B153CB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1 рабочий день с момента, когда закончили принимать заявки. Если предмет конкурса из сферы науки, культуры или искусства — рассматривают в течение 10 рабочих дней независимо от НМЦК. Вторые части заявок на электронный конкурс рассматривают не больше 3 рабочих дней. При НМЦК до 1 </w:t>
      </w:r>
      <w:proofErr w:type="gram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 руб. — 1 рабочий день с момента, как заказчику направили вторые части. Если предмет конкурса из сферы науки, культуры или искусства — их рассматривают в течение 5 рабочих дней независимо от НМЦК.</w:t>
      </w:r>
    </w:p>
    <w:p w:rsidR="007A7C46" w:rsidRPr="00E869AA" w:rsidRDefault="007A7C46" w:rsidP="00ED343A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В запросе котировок есть 1 рабочий день после того, как закончился срок подачи заявок, чтобы рассмотреть и оценить их. В запросе предложений окончательные предложения рассматривают в рабочий день, который следует за днем, когда заказчику их направили.</w:t>
      </w:r>
    </w:p>
    <w:p w:rsidR="007A7C46" w:rsidRPr="00E869AA" w:rsidRDefault="007A7C46" w:rsidP="00ED343A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искать: пункты </w:t>
      </w:r>
      <w:hyperlink r:id="rId47" w:anchor="XA00M2A2M1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47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8" w:anchor="ZAP1O4638J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32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9" w:anchor="ZAP1HFO33T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60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0" w:anchor="ZAP1JB436A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62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 Закона от 31.12.2017 № 504-ФЗ</w:t>
      </w:r>
    </w:p>
    <w:p w:rsidR="007A7C46" w:rsidRPr="00E869AA" w:rsidRDefault="007A7C46" w:rsidP="00ED343A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Что нового в электронном конкурсе</w:t>
      </w:r>
    </w:p>
    <w:p w:rsidR="007A7C46" w:rsidRPr="00E869AA" w:rsidRDefault="007A7C46" w:rsidP="00ED343A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извещение о закупке после несостоявшейся процедуры можно будет через 1 день после того, как внесли изменения в план-график</w:t>
      </w:r>
    </w:p>
    <w:p w:rsidR="007A7C46" w:rsidRPr="00E869AA" w:rsidRDefault="007A7C46" w:rsidP="0084102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 электронный конкурс ввели переторжку. Участник электронного конкурса одновременно подает две части заявок и предложение о цене. Те, кого допустили к конкурсу, могут улучшить свое предложение. В протоколе 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 первым частям участников проинформируют о наименьшей из предложенных цен, не раскрывая сведений о том, кто ее подал. После этого каждый вправе подать только одно окончательное предложение. На переторжку участникам отводят 3 часа.</w:t>
      </w:r>
    </w:p>
    <w:p w:rsidR="007A7C46" w:rsidRPr="00E869AA" w:rsidRDefault="007A7C46" w:rsidP="0084102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конкурс признают несостоявшимся, заказчик продлевает сроки на подачу заявок. Делают это не позже следующего рабочего дня. Процедуру растягивают еще на 10 дней с даты, когда </w:t>
      </w:r>
      <w:proofErr w:type="gram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разместили</w:t>
      </w:r>
      <w:proofErr w:type="gram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соответствующее извещение. Продлевают срок, когда:</w:t>
      </w:r>
    </w:p>
    <w:p w:rsidR="007A7C46" w:rsidRPr="00E869AA" w:rsidRDefault="007A7C46" w:rsidP="00841029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не подали ни одной соответствующей заявки;</w:t>
      </w:r>
    </w:p>
    <w:p w:rsidR="007A7C46" w:rsidRPr="00E869AA" w:rsidRDefault="007A7C46" w:rsidP="00841029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к конкурсу не допустили ни одного участника;</w:t>
      </w:r>
    </w:p>
    <w:p w:rsidR="007A7C46" w:rsidRPr="00E869AA" w:rsidRDefault="007A7C46" w:rsidP="00841029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отклонила все вторые части.</w:t>
      </w:r>
    </w:p>
    <w:p w:rsidR="007A7C46" w:rsidRPr="00E869AA" w:rsidRDefault="007A7C46" w:rsidP="0084102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искать: </w:t>
      </w:r>
      <w:hyperlink r:id="rId51" w:anchor="ZAP1O4638J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32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 Закона от 31.12.2017 № 504-ФЗ</w:t>
      </w:r>
    </w:p>
    <w:p w:rsidR="007A7C46" w:rsidRPr="00E869AA" w:rsidRDefault="007A7C46" w:rsidP="0084102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Что изменили в несостоявшихся и неконкурентных закупках</w:t>
      </w:r>
    </w:p>
    <w:p w:rsidR="007A7C46" w:rsidRPr="00E869AA" w:rsidRDefault="007A7C46" w:rsidP="0084102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Согласовывать с ФАС контракт с единственным поставщиком после несостоявшейся электронной конкурентной процедуры не следует. А когда в процедуре для СМП и СОНО признали соответствующим только одного участника и контракт с ним заключают как с единственным поставщиком, закупку учитывают в объеме у СМП и СОНО. Правило действует с 1 января 2019 года.</w:t>
      </w:r>
    </w:p>
    <w:p w:rsidR="007A7C46" w:rsidRPr="00E869AA" w:rsidRDefault="007A7C46" w:rsidP="0084102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извещение о закупке после несостоявшейся можно через 1 день после того, как внесли изменения в план-график. Правило действует при условии, что извещение разместили не раньше, чем изменения в план-график. Такой же срок действует для тех, кто проводит закупки у единственного поставщика. Общий срок — 10 дней между изменениями в плане-графике и началом закупки соблюдать не надо.</w:t>
      </w:r>
    </w:p>
    <w:p w:rsidR="007A7C46" w:rsidRPr="00E869AA" w:rsidRDefault="007A7C46" w:rsidP="0084102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искать: пункты </w:t>
      </w:r>
      <w:hyperlink r:id="rId52" w:anchor="XA00MB62ND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3" w:anchor="XA00M862N3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 Закона от 31.12.2017 № 504-ФЗ</w:t>
      </w:r>
    </w:p>
    <w:p w:rsidR="007A7C46" w:rsidRPr="00E869AA" w:rsidRDefault="007A7C46" w:rsidP="0084102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1" w:name="3"/>
      <w:bookmarkEnd w:id="1"/>
      <w:r w:rsidRPr="00E869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 заключают контракт</w:t>
      </w:r>
    </w:p>
    <w:p w:rsidR="007A7C46" w:rsidRPr="00E869AA" w:rsidRDefault="007A7C46" w:rsidP="0084102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 заключают и в ЕИС, и на площадке. В течение 5 дней, как в ЕИС разместили протоколы итогов, заказчик размещает в системе проект контракта. Протокол разногласий победителю можно составить и разместить только 1 раз, на это отвели 5 дней после того, как заказчик </w:t>
      </w:r>
      <w:proofErr w:type="gram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разместил проект</w:t>
      </w:r>
      <w:proofErr w:type="gram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контракта.</w:t>
      </w:r>
    </w:p>
    <w:p w:rsidR="007A7C46" w:rsidRPr="00E869AA" w:rsidRDefault="007A7C46" w:rsidP="0084102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заказчик откажется учитывать замечания к проекту контракта и в течение 3 рабочих дней после этого контракт победитель не подпишет, его признают уклонившимся. В таком случае, как и в случае отказа </w:t>
      </w:r>
      <w:proofErr w:type="gram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заказчика</w:t>
      </w:r>
      <w:proofErr w:type="gram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заключать контракт по основаниям из частей </w:t>
      </w:r>
      <w:hyperlink r:id="rId54" w:anchor="XA00MFS2O8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 </w:t>
      </w:r>
      <w:hyperlink r:id="rId55" w:anchor="XA00MGU2OD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31 Закона № 44-ФЗ, заказчик может заключить со вторым участником на его условиях. 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Направить ему проект контракта надо не позже 5 дней с даты, как признали победителя уклонистом. Если и второй участник уклонился или отказался заключать контракт, процедуру признают несостоявшейся. Данные для реестра недобросовестных поставщиков направляют в ФАС </w:t>
      </w:r>
      <w:r w:rsidRPr="00E869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 течение 3 рабочих дней с даты, когда признали победителя уклонившимся, а не когда заключили контракт со вторым участником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Нормы действуют с 11 января 2018 года.</w:t>
      </w:r>
    </w:p>
    <w:p w:rsidR="007A7C46" w:rsidRPr="00E869AA" w:rsidRDefault="007A7C46" w:rsidP="0084102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Заключать контракт после конкурса и аукциона надо не раньше 10 дней со дня, как разместили в ЕИС итоговый протокол. В запросе котировок и запросе предложений — не раньше 7 дней. Максимального срока на то, чтобы заключить контракт, уже нет.</w:t>
      </w:r>
    </w:p>
    <w:p w:rsidR="007A7C46" w:rsidRPr="00E869AA" w:rsidRDefault="007A7C46" w:rsidP="0084102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В контракт надо внести условие, по которому заказчик уменьшит сумму оплаты на налоги, сборы и другие обязательные платежи в бюджет, когда того требует законодательство. Правило действует не только для физлиц, но и для ИП и </w:t>
      </w:r>
      <w:proofErr w:type="spell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юрлиц</w:t>
      </w:r>
      <w:proofErr w:type="spell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участвуют в закупке.</w:t>
      </w:r>
    </w:p>
    <w:p w:rsidR="007A7C46" w:rsidRPr="00E869AA" w:rsidRDefault="007A7C46" w:rsidP="0084102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искать: пункты </w:t>
      </w:r>
      <w:hyperlink r:id="rId56" w:anchor="ZAP1VHS3BE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7" w:anchor="XA00MFE2O5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8" w:anchor="ZAP240I3G2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22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9" w:anchor="ZAP1HR0342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63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0" w:anchor="XA00RMM2OQ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79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 Закона от 31.12.2017 № 504-ФЗ</w:t>
      </w:r>
    </w:p>
    <w:p w:rsidR="007A7C46" w:rsidRPr="00E869AA" w:rsidRDefault="007A7C46" w:rsidP="0084102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Что нового в отчетах и в реестре контрактов</w:t>
      </w:r>
    </w:p>
    <w:p w:rsidR="007A7C46" w:rsidRPr="00E869AA" w:rsidRDefault="007A7C46" w:rsidP="0084102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Отчитываться, что отдельные этапы контракта исполнили, в большинстве случаев не надо. Составлять отчет об этапах и размещать его в ЕИС понадобится только когда:</w:t>
      </w:r>
    </w:p>
    <w:p w:rsidR="007A7C46" w:rsidRPr="00E869AA" w:rsidRDefault="007A7C46" w:rsidP="00841029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цена контракта больше 1 </w:t>
      </w:r>
      <w:proofErr w:type="gram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 руб.;</w:t>
      </w:r>
    </w:p>
    <w:p w:rsidR="007A7C46" w:rsidRPr="00E869AA" w:rsidRDefault="007A7C46" w:rsidP="00841029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закупаете работы по строительству, реконструкции, капремонту объектов капстроительства;</w:t>
      </w:r>
    </w:p>
    <w:p w:rsidR="007A7C46" w:rsidRPr="00E869AA" w:rsidRDefault="007A7C46" w:rsidP="00841029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контракт заключили, чтобы сохранить объекты культурного наследия народов РФ.</w:t>
      </w:r>
    </w:p>
    <w:p w:rsidR="007A7C46" w:rsidRPr="00E869AA" w:rsidRDefault="007A7C46" w:rsidP="0084102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Увеличили срок для информации в реестр контрактов. Направлять ее позволили в течение 5 рабочих дней с момента, как заключили контракт</w:t>
      </w:r>
    </w:p>
    <w:p w:rsidR="007A7C46" w:rsidRPr="00E869AA" w:rsidRDefault="007A7C46" w:rsidP="0084102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5A1659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остальных случаях не руководствуйтесь </w:t>
      </w:r>
      <w:hyperlink r:id="rId61" w:anchor="XA00MKQ2OQ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9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94 Закона № 44-ФЗ.</w:t>
      </w:r>
    </w:p>
    <w:p w:rsidR="007A7C46" w:rsidRPr="00E869AA" w:rsidRDefault="007A7C46" w:rsidP="00841029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Чтобы направить в Казначейство информацию для реестра контрактов, дали больше времени. После того как заключили контракт, у заказчика есть 5 рабочих дней, чтобы сделать это. Такой же срок отвели, если контракт изменили или расторгли, приняли товар, работу или услугу. При этом данные о части закрытых закупок в реестре скроют.</w:t>
      </w:r>
    </w:p>
    <w:p w:rsidR="007A7C46" w:rsidRPr="00E869AA" w:rsidRDefault="007A7C46" w:rsidP="003410E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Размещать в ЕИС информацию об изменении или расторжении контракта в течение 1 рабочего дня не надо. </w:t>
      </w:r>
      <w:hyperlink r:id="rId62" w:anchor="XA00MJ22OG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26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95 исключили из новой редакции </w:t>
      </w:r>
      <w:hyperlink r:id="rId63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 № 44-ФЗ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7C46" w:rsidRPr="00E869AA" w:rsidRDefault="007A7C46" w:rsidP="003410E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искать: пункт </w:t>
      </w:r>
      <w:hyperlink r:id="rId64" w:anchor="ZAP258I3DO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74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5" w:anchor="XA00M742MT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75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6" w:anchor="XA00M442MM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78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 Закона от 31.12.2017 № 504-ФЗ</w:t>
      </w:r>
    </w:p>
    <w:p w:rsidR="007A7C46" w:rsidRPr="00E869AA" w:rsidRDefault="007A7C46" w:rsidP="003410E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Когда заработают новые правила</w:t>
      </w:r>
    </w:p>
    <w:p w:rsidR="007A7C46" w:rsidRPr="00E869AA" w:rsidRDefault="007A7C46" w:rsidP="003410E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В целом Закон вступает в силу с 1 июля 2018 года. С этого же срока разрешили проводить электронные конкурсы, запросы котировок и запросы предложений. А с начала 2019 года процедуры, для которых нет исключения, заказчики обязаны проводить только в электронном виде.</w:t>
      </w:r>
    </w:p>
    <w:p w:rsidR="003410E8" w:rsidRPr="00E869AA" w:rsidRDefault="007A7C46" w:rsidP="003410E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искать: статья </w:t>
      </w:r>
      <w:hyperlink r:id="rId67" w:anchor="XA00M402MK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 </w:t>
      </w:r>
      <w:hyperlink r:id="rId68" w:anchor="XA00MA62NI" w:tgtFrame="_blank" w:history="1">
        <w:r w:rsidRPr="00E86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 31.12.2017 № 504-ФЗ</w:t>
      </w:r>
    </w:p>
    <w:p w:rsidR="00A534A2" w:rsidRPr="00E869AA" w:rsidRDefault="005A1659" w:rsidP="003410E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 информации: Госзаказ в вопросах и ответах | 2 Февраль 2018 </w:t>
      </w:r>
    </w:p>
    <w:p w:rsidR="003410E8" w:rsidRPr="00E869AA" w:rsidRDefault="003410E8" w:rsidP="003410E8">
      <w:pPr>
        <w:jc w:val="center"/>
        <w:rPr>
          <w:b/>
          <w:color w:val="000000" w:themeColor="text1"/>
        </w:rPr>
      </w:pPr>
    </w:p>
    <w:p w:rsidR="003410E8" w:rsidRPr="00E869AA" w:rsidRDefault="003410E8" w:rsidP="003410E8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ЧАСТЬ</w:t>
      </w:r>
    </w:p>
    <w:p w:rsidR="003410E8" w:rsidRPr="00E869AA" w:rsidRDefault="003410E8" w:rsidP="003410E8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Злоупотребление доминирующим положением</w:t>
      </w:r>
    </w:p>
    <w:p w:rsidR="003410E8" w:rsidRPr="00E869AA" w:rsidRDefault="003410E8" w:rsidP="003410E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качестве примеров злоупотреблений доминирующим положением, запрещённых антимонопольным законодательством, следует привести дело в отношении ПАО «</w:t>
      </w:r>
      <w:proofErr w:type="spellStart"/>
      <w:r w:rsidRPr="00E869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Ростелеком</w:t>
      </w:r>
      <w:proofErr w:type="spellEnd"/>
      <w:r w:rsidRPr="00E869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».</w:t>
      </w:r>
    </w:p>
    <w:p w:rsidR="003410E8" w:rsidRPr="00E869AA" w:rsidRDefault="003410E8" w:rsidP="003410E8">
      <w:pPr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Магаданского УФАС России по результатам рассмотрения дела приняла решение, которым установила, что в соответствии с частью 1 статьи 5 Федерального закона от 26.07.2006 № 135-ФЗ «О защите конкуренции» Публичное акционерное общество междугородной и международной электрической связи «</w:t>
      </w:r>
      <w:proofErr w:type="spell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Ростелеком</w:t>
      </w:r>
      <w:proofErr w:type="spell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юридический адрес: </w:t>
      </w:r>
      <w:proofErr w:type="gram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. Санкт-Петербург, ул. Достоевского, д.15, 191002; ИНН 7707049388 (далее - ПАО «</w:t>
      </w:r>
      <w:proofErr w:type="spell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Ростелеком</w:t>
      </w:r>
      <w:proofErr w:type="spell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Общество) на рынке услуг по присоединению сетей передачи данных и пропуску Интернет - трафика (с использованием ВОЛС) операторами связи (1 звена) на территории </w:t>
      </w:r>
      <w:proofErr w:type="gram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. Магадана, в 2016 г. и 1 полугодии 2017 г. занимало доминирующее положение с долей более 50%.</w:t>
      </w:r>
    </w:p>
    <w:p w:rsidR="003410E8" w:rsidRPr="00E869AA" w:rsidRDefault="003410E8" w:rsidP="003410E8">
      <w:pPr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признала злоупотреблением доминирующим положением действия ПАО «</w:t>
      </w:r>
      <w:proofErr w:type="spell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Ростелеком</w:t>
      </w:r>
      <w:proofErr w:type="spell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» по установлению экономически необоснованных цен на услуги по присоединению сетей передачи данных и пропуску Интернет - трафика (с использованием ВОЛС) на территории г. Магадана, с мая 2016 г. по июнь 2017 г., результатом которых являются или могут являться недопущение, ограничение, устранение конкуренции и (или) ущемление интересов других лиц, нарушением части 1 статьи 10</w:t>
      </w:r>
      <w:proofErr w:type="gram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26.07.2006 № 135-ФЗ «О защите конкуренции».</w:t>
      </w:r>
    </w:p>
    <w:p w:rsidR="003410E8" w:rsidRPr="00E869AA" w:rsidRDefault="003410E8" w:rsidP="003410E8">
      <w:pPr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ПАО «</w:t>
      </w:r>
      <w:proofErr w:type="spellStart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Ростелеком</w:t>
      </w:r>
      <w:proofErr w:type="spellEnd"/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» выдано предписание о прекращении злоупотребления доминирующим положением и совершении действий, направленных на обеспечение конкуренции на соответствующем товарном рынке, для чего – установить соразмерную экономически обоснованную плату за оказание услуг по присоединению сетей передачи данных и пропуску Интернет - трафика (с использованием ВОЛС).</w:t>
      </w:r>
    </w:p>
    <w:p w:rsidR="003410E8" w:rsidRPr="00E869AA" w:rsidRDefault="00AF0F8E" w:rsidP="003410E8">
      <w:pPr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3410E8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Магаданского УФАС России выдала </w:t>
      </w:r>
      <w:r w:rsidR="003410E8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ПАО «</w:t>
      </w:r>
      <w:proofErr w:type="spellStart"/>
      <w:r w:rsidR="003410E8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Ростелеком</w:t>
      </w:r>
      <w:proofErr w:type="spellEnd"/>
      <w:r w:rsidR="003410E8" w:rsidRPr="00E869AA">
        <w:rPr>
          <w:rFonts w:ascii="Times New Roman" w:hAnsi="Times New Roman" w:cs="Times New Roman"/>
          <w:color w:val="000000" w:themeColor="text1"/>
          <w:sz w:val="28"/>
          <w:szCs w:val="28"/>
        </w:rPr>
        <w:t>» предписание об устранении последствий нарушения антимонопольного законодательства.</w:t>
      </w:r>
    </w:p>
    <w:p w:rsidR="00A534A2" w:rsidRPr="00E869AA" w:rsidRDefault="00A534A2" w:rsidP="003410E8">
      <w:pPr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534A2" w:rsidRPr="00E869AA" w:rsidSect="001B1CE2">
      <w:headerReference w:type="default" r:id="rId6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5E" w:rsidRDefault="00315D5E" w:rsidP="00564F10">
      <w:pPr>
        <w:spacing w:after="0" w:line="240" w:lineRule="auto"/>
      </w:pPr>
      <w:r>
        <w:separator/>
      </w:r>
    </w:p>
  </w:endnote>
  <w:endnote w:type="continuationSeparator" w:id="0">
    <w:p w:rsidR="00315D5E" w:rsidRDefault="00315D5E" w:rsidP="0056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5E" w:rsidRDefault="00315D5E" w:rsidP="00564F10">
      <w:pPr>
        <w:spacing w:after="0" w:line="240" w:lineRule="auto"/>
      </w:pPr>
      <w:r>
        <w:separator/>
      </w:r>
    </w:p>
  </w:footnote>
  <w:footnote w:type="continuationSeparator" w:id="0">
    <w:p w:rsidR="00315D5E" w:rsidRDefault="00315D5E" w:rsidP="0056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3A" w:rsidRDefault="00ED34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07A"/>
    <w:multiLevelType w:val="multilevel"/>
    <w:tmpl w:val="DFF8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20AC9"/>
    <w:multiLevelType w:val="multilevel"/>
    <w:tmpl w:val="DA0C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F12F0"/>
    <w:multiLevelType w:val="multilevel"/>
    <w:tmpl w:val="8784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7187B"/>
    <w:multiLevelType w:val="hybridMultilevel"/>
    <w:tmpl w:val="A3DA4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CE1791"/>
    <w:multiLevelType w:val="multilevel"/>
    <w:tmpl w:val="8CD2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13CC9"/>
    <w:multiLevelType w:val="hybridMultilevel"/>
    <w:tmpl w:val="4B3EE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3B7AA7"/>
    <w:multiLevelType w:val="hybridMultilevel"/>
    <w:tmpl w:val="519E8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A82A3A"/>
    <w:multiLevelType w:val="hybridMultilevel"/>
    <w:tmpl w:val="7C7E8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054B4F"/>
    <w:multiLevelType w:val="multilevel"/>
    <w:tmpl w:val="B400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9788B"/>
    <w:multiLevelType w:val="multilevel"/>
    <w:tmpl w:val="7BEA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7B0EF3"/>
    <w:multiLevelType w:val="hybridMultilevel"/>
    <w:tmpl w:val="7104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513DE"/>
    <w:rsid w:val="000C0307"/>
    <w:rsid w:val="001007A3"/>
    <w:rsid w:val="00101D84"/>
    <w:rsid w:val="0011637F"/>
    <w:rsid w:val="00143915"/>
    <w:rsid w:val="00161C5F"/>
    <w:rsid w:val="001A6E25"/>
    <w:rsid w:val="001B1CE2"/>
    <w:rsid w:val="001D44A3"/>
    <w:rsid w:val="0030242E"/>
    <w:rsid w:val="00315D5E"/>
    <w:rsid w:val="003410E8"/>
    <w:rsid w:val="0037750C"/>
    <w:rsid w:val="00381F6B"/>
    <w:rsid w:val="003B38E5"/>
    <w:rsid w:val="003D1AC2"/>
    <w:rsid w:val="00417AE5"/>
    <w:rsid w:val="00455F00"/>
    <w:rsid w:val="00500A5C"/>
    <w:rsid w:val="00520BF3"/>
    <w:rsid w:val="00564F10"/>
    <w:rsid w:val="005A1659"/>
    <w:rsid w:val="005F5FC2"/>
    <w:rsid w:val="006527B6"/>
    <w:rsid w:val="006B205D"/>
    <w:rsid w:val="006D18D7"/>
    <w:rsid w:val="00750EF8"/>
    <w:rsid w:val="00761F74"/>
    <w:rsid w:val="007A7C46"/>
    <w:rsid w:val="007B6703"/>
    <w:rsid w:val="00814497"/>
    <w:rsid w:val="0083398A"/>
    <w:rsid w:val="00841029"/>
    <w:rsid w:val="00845C98"/>
    <w:rsid w:val="008A20A7"/>
    <w:rsid w:val="008F3CCD"/>
    <w:rsid w:val="009513DE"/>
    <w:rsid w:val="00955022"/>
    <w:rsid w:val="00982786"/>
    <w:rsid w:val="009A4ACD"/>
    <w:rsid w:val="009E0B3C"/>
    <w:rsid w:val="009F2F4D"/>
    <w:rsid w:val="00A01F9D"/>
    <w:rsid w:val="00A534A2"/>
    <w:rsid w:val="00A64014"/>
    <w:rsid w:val="00AF0F8E"/>
    <w:rsid w:val="00B1351B"/>
    <w:rsid w:val="00B153CB"/>
    <w:rsid w:val="00B159EE"/>
    <w:rsid w:val="00B60F5E"/>
    <w:rsid w:val="00B92C6D"/>
    <w:rsid w:val="00BB1101"/>
    <w:rsid w:val="00BD35F6"/>
    <w:rsid w:val="00D343FE"/>
    <w:rsid w:val="00D34618"/>
    <w:rsid w:val="00D360FC"/>
    <w:rsid w:val="00DB6133"/>
    <w:rsid w:val="00E25A9A"/>
    <w:rsid w:val="00E869AA"/>
    <w:rsid w:val="00EB1A33"/>
    <w:rsid w:val="00EC614E"/>
    <w:rsid w:val="00ED2493"/>
    <w:rsid w:val="00ED343A"/>
    <w:rsid w:val="00FC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E2"/>
  </w:style>
  <w:style w:type="paragraph" w:styleId="1">
    <w:name w:val="heading 1"/>
    <w:basedOn w:val="a"/>
    <w:next w:val="a"/>
    <w:link w:val="10"/>
    <w:uiPriority w:val="9"/>
    <w:qFormat/>
    <w:rsid w:val="006B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1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commentslistenhover">
    <w:name w:val="js_comments_listenhover"/>
    <w:basedOn w:val="a"/>
    <w:rsid w:val="00A0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1F9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01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y">
    <w:name w:val="gray"/>
    <w:basedOn w:val="a0"/>
    <w:rsid w:val="00A01F9D"/>
  </w:style>
  <w:style w:type="character" w:styleId="HTML">
    <w:name w:val="HTML Acronym"/>
    <w:basedOn w:val="a0"/>
    <w:uiPriority w:val="99"/>
    <w:semiHidden/>
    <w:unhideWhenUsed/>
    <w:rsid w:val="00A01F9D"/>
  </w:style>
  <w:style w:type="character" w:customStyle="1" w:styleId="red">
    <w:name w:val="red"/>
    <w:basedOn w:val="a0"/>
    <w:rsid w:val="00A01F9D"/>
  </w:style>
  <w:style w:type="paragraph" w:styleId="a4">
    <w:name w:val="Normal (Web)"/>
    <w:basedOn w:val="a"/>
    <w:uiPriority w:val="99"/>
    <w:unhideWhenUsed/>
    <w:rsid w:val="00A0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1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-right-informer-wr">
    <w:name w:val="comment-right-informer-wr"/>
    <w:basedOn w:val="a0"/>
    <w:rsid w:val="00A01F9D"/>
  </w:style>
  <w:style w:type="character" w:customStyle="1" w:styleId="10">
    <w:name w:val="Заголовок 1 Знак"/>
    <w:basedOn w:val="a0"/>
    <w:link w:val="1"/>
    <w:uiPriority w:val="9"/>
    <w:rsid w:val="006B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">
    <w:name w:val="name"/>
    <w:basedOn w:val="a0"/>
    <w:rsid w:val="006B205D"/>
  </w:style>
  <w:style w:type="paragraph" w:styleId="a5">
    <w:name w:val="Balloon Text"/>
    <w:basedOn w:val="a"/>
    <w:link w:val="a6"/>
    <w:uiPriority w:val="99"/>
    <w:semiHidden/>
    <w:unhideWhenUsed/>
    <w:rsid w:val="006B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0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B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20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4F10"/>
  </w:style>
  <w:style w:type="paragraph" w:styleId="aa">
    <w:name w:val="footer"/>
    <w:basedOn w:val="a"/>
    <w:link w:val="ab"/>
    <w:uiPriority w:val="99"/>
    <w:unhideWhenUsed/>
    <w:rsid w:val="0056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4F10"/>
  </w:style>
  <w:style w:type="character" w:styleId="ac">
    <w:name w:val="Emphasis"/>
    <w:basedOn w:val="a0"/>
    <w:uiPriority w:val="20"/>
    <w:qFormat/>
    <w:rsid w:val="00A64014"/>
    <w:rPr>
      <w:i/>
      <w:iCs/>
    </w:rPr>
  </w:style>
  <w:style w:type="paragraph" w:customStyle="1" w:styleId="strong">
    <w:name w:val="strong"/>
    <w:basedOn w:val="a"/>
    <w:rsid w:val="001D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ED2493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D2493"/>
    <w:pPr>
      <w:widowControl w:val="0"/>
      <w:shd w:val="clear" w:color="auto" w:fill="FFFFFF"/>
      <w:spacing w:after="0" w:line="480" w:lineRule="exact"/>
      <w:jc w:val="both"/>
    </w:pPr>
    <w:rPr>
      <w:sz w:val="26"/>
      <w:szCs w:val="26"/>
    </w:rPr>
  </w:style>
  <w:style w:type="paragraph" w:customStyle="1" w:styleId="ConsPlusNormal0">
    <w:name w:val="ConsPlusNormal"/>
    <w:link w:val="ConsPlusNormal1"/>
    <w:rsid w:val="00ED2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rsid w:val="00ED249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1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commentslistenhover">
    <w:name w:val="js_comments_listenhover"/>
    <w:basedOn w:val="a"/>
    <w:rsid w:val="00A0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1F9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01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y">
    <w:name w:val="gray"/>
    <w:basedOn w:val="a0"/>
    <w:rsid w:val="00A01F9D"/>
  </w:style>
  <w:style w:type="character" w:styleId="HTML">
    <w:name w:val="HTML Acronym"/>
    <w:basedOn w:val="a0"/>
    <w:uiPriority w:val="99"/>
    <w:semiHidden/>
    <w:unhideWhenUsed/>
    <w:rsid w:val="00A01F9D"/>
  </w:style>
  <w:style w:type="character" w:customStyle="1" w:styleId="red">
    <w:name w:val="red"/>
    <w:basedOn w:val="a0"/>
    <w:rsid w:val="00A01F9D"/>
  </w:style>
  <w:style w:type="paragraph" w:styleId="a4">
    <w:name w:val="Normal (Web)"/>
    <w:basedOn w:val="a"/>
    <w:uiPriority w:val="99"/>
    <w:unhideWhenUsed/>
    <w:rsid w:val="00A0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1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-right-informer-wr">
    <w:name w:val="comment-right-informer-wr"/>
    <w:basedOn w:val="a0"/>
    <w:rsid w:val="00A01F9D"/>
  </w:style>
  <w:style w:type="character" w:customStyle="1" w:styleId="10">
    <w:name w:val="Заголовок 1 Знак"/>
    <w:basedOn w:val="a0"/>
    <w:link w:val="1"/>
    <w:uiPriority w:val="9"/>
    <w:rsid w:val="006B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">
    <w:name w:val="name"/>
    <w:basedOn w:val="a0"/>
    <w:rsid w:val="006B205D"/>
  </w:style>
  <w:style w:type="paragraph" w:styleId="a5">
    <w:name w:val="Balloon Text"/>
    <w:basedOn w:val="a"/>
    <w:link w:val="a6"/>
    <w:uiPriority w:val="99"/>
    <w:semiHidden/>
    <w:unhideWhenUsed/>
    <w:rsid w:val="006B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0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B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20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4F10"/>
  </w:style>
  <w:style w:type="paragraph" w:styleId="aa">
    <w:name w:val="footer"/>
    <w:basedOn w:val="a"/>
    <w:link w:val="ab"/>
    <w:uiPriority w:val="99"/>
    <w:unhideWhenUsed/>
    <w:rsid w:val="0056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4F10"/>
  </w:style>
  <w:style w:type="character" w:styleId="ac">
    <w:name w:val="Emphasis"/>
    <w:basedOn w:val="a0"/>
    <w:uiPriority w:val="20"/>
    <w:qFormat/>
    <w:rsid w:val="00A64014"/>
    <w:rPr>
      <w:i/>
      <w:iCs/>
    </w:rPr>
  </w:style>
  <w:style w:type="paragraph" w:customStyle="1" w:styleId="strong">
    <w:name w:val="strong"/>
    <w:basedOn w:val="a"/>
    <w:rsid w:val="001D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goszakaz-vo.ru/npd-doc.aspx?npmid=99&amp;npid=9017477&amp;anchor=XA00S3G2PG" TargetMode="External"/><Relationship Id="rId18" Type="http://schemas.openxmlformats.org/officeDocument/2006/relationships/hyperlink" Target="consultantplus://offline/ref=2D6B9BD301654FC11687D958C0C1BBB0839C00A0F39069231C3A103B29980B9BC18A4993E5E5FE54MANDD" TargetMode="External"/><Relationship Id="rId26" Type="http://schemas.openxmlformats.org/officeDocument/2006/relationships/hyperlink" Target="consultantplus://offline/ref=6C33D51E7560DA56A60E9C50C8E51E0E5CEF99135D4A62C1B877F4622094683D69C1D6A4D7L8w9D" TargetMode="External"/><Relationship Id="rId39" Type="http://schemas.openxmlformats.org/officeDocument/2006/relationships/hyperlink" Target="https://e.goszakaz-vo.ru/npd-doc.aspx?npmid=99&amp;npid=557372437" TargetMode="External"/><Relationship Id="rId21" Type="http://schemas.openxmlformats.org/officeDocument/2006/relationships/hyperlink" Target="consultantplus://offline/ref=2D6B9BD301654FC11687D958C0C1BBB0839C00A2FA9B69231C3A103B29980B9BC18A4993E5E5F755MAN2D" TargetMode="External"/><Relationship Id="rId34" Type="http://schemas.openxmlformats.org/officeDocument/2006/relationships/hyperlink" Target="https://e.goszakaz-vo.ru/npd-doc.aspx?npmid=99&amp;npid=542610455" TargetMode="External"/><Relationship Id="rId42" Type="http://schemas.openxmlformats.org/officeDocument/2006/relationships/hyperlink" Target="consultantplus://offline/ref=258A3D46653854DBC2955293838FA6638473C6688AA35F15F8EC69CAE0F3AA1D1485438D0EA37DE7p1YAC" TargetMode="External"/><Relationship Id="rId47" Type="http://schemas.openxmlformats.org/officeDocument/2006/relationships/hyperlink" Target="https://e.goszakaz-vo.ru/npd-doc.aspx?npmid=99&amp;npid=556185101&amp;anchor=XA00M2A2M1" TargetMode="External"/><Relationship Id="rId50" Type="http://schemas.openxmlformats.org/officeDocument/2006/relationships/hyperlink" Target="https://e.goszakaz-vo.ru/npd-doc.aspx?npmid=99&amp;npid=556185101&amp;anchor=ZAP1JB436A" TargetMode="External"/><Relationship Id="rId55" Type="http://schemas.openxmlformats.org/officeDocument/2006/relationships/hyperlink" Target="https://e.goszakaz-vo.ru/npd-doc.aspx?npmid=99&amp;npid=499011838&amp;anchor=XA00MGU2OD" TargetMode="External"/><Relationship Id="rId63" Type="http://schemas.openxmlformats.org/officeDocument/2006/relationships/hyperlink" Target="https://e.goszakaz-vo.ru/npd-doc.aspx?npmid=99&amp;npid=499011838" TargetMode="External"/><Relationship Id="rId68" Type="http://schemas.openxmlformats.org/officeDocument/2006/relationships/hyperlink" Target="https://e.goszakaz-vo.ru/npd-doc.aspx?npmid=99&amp;npid=556185101&amp;anchor=XA00MA62NI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737394DE8BE196A9C51D1AE5CD5575CC1D69C45D85F6C3FA92770E9Dq330C" TargetMode="External"/><Relationship Id="rId29" Type="http://schemas.openxmlformats.org/officeDocument/2006/relationships/hyperlink" Target="https://e.goszakaz-vo.ru/npd-doc.aspx?npmid=99&amp;npid=5426225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goszakaz-vo.ru/npd-doc.aspx?npmid=99&amp;npid=542621257" TargetMode="External"/><Relationship Id="rId24" Type="http://schemas.openxmlformats.org/officeDocument/2006/relationships/hyperlink" Target="consultantplus://offline/ref=2D6B9BD301654FC11687D958C0C1BBB0839D03A1F99169231C3A103B29M9N8D" TargetMode="External"/><Relationship Id="rId32" Type="http://schemas.openxmlformats.org/officeDocument/2006/relationships/hyperlink" Target="https://e.goszakaz-vo.ru/npd-doc.aspx?npmid=99&amp;npid=420352404" TargetMode="External"/><Relationship Id="rId37" Type="http://schemas.openxmlformats.org/officeDocument/2006/relationships/hyperlink" Target="https://e.goszakaz-vo.ru/npd-doc.aspx?npmid=99&amp;npid=542622683" TargetMode="External"/><Relationship Id="rId40" Type="http://schemas.openxmlformats.org/officeDocument/2006/relationships/hyperlink" Target="https://e.goszakaz-vo.ru/npd-doc.aspx?npmid=99&amp;npid=542620452" TargetMode="External"/><Relationship Id="rId45" Type="http://schemas.openxmlformats.org/officeDocument/2006/relationships/hyperlink" Target="consultantplus://offline/ref=258A3D46653854DBC2955293838FA6638473C6688AA35F15F8EC69CAE0F3AA1D1485438D0EA374EDp1YBC" TargetMode="External"/><Relationship Id="rId53" Type="http://schemas.openxmlformats.org/officeDocument/2006/relationships/hyperlink" Target="https://e.goszakaz-vo.ru/npd-doc.aspx?npmid=99&amp;npid=556185101&amp;anchor=XA00M862N3" TargetMode="External"/><Relationship Id="rId58" Type="http://schemas.openxmlformats.org/officeDocument/2006/relationships/hyperlink" Target="https://e.goszakaz-vo.ru/npd-doc.aspx?npmid=99&amp;npid=556185101&amp;anchor=ZAP240I3G2" TargetMode="External"/><Relationship Id="rId66" Type="http://schemas.openxmlformats.org/officeDocument/2006/relationships/hyperlink" Target="https://e.goszakaz-vo.ru/npd-doc.aspx?npmid=99&amp;npid=556185101&amp;anchor=XA00M442M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737394DE8BE196A9C51D1AE5CD5575CC1C68C2518AF6C3FA92770E9D30F26A19EDF4876593BF09q831C" TargetMode="External"/><Relationship Id="rId23" Type="http://schemas.openxmlformats.org/officeDocument/2006/relationships/hyperlink" Target="consultantplus://offline/ref=2D6B9BD301654FC11687D958C0C1BBB0839C00A2FA9B69231C3A103B29980B9BC18A4993E5E5F756MANED" TargetMode="External"/><Relationship Id="rId28" Type="http://schemas.openxmlformats.org/officeDocument/2006/relationships/hyperlink" Target="https://e.goszakaz-vo.ru/npd-doc.aspx?npmid=99&amp;npid=420314777" TargetMode="External"/><Relationship Id="rId36" Type="http://schemas.openxmlformats.org/officeDocument/2006/relationships/hyperlink" Target="https://e.goszakaz-vo.ru/npd-doc.aspx?npmid=99&amp;npid=556185101&amp;anchor=XA00M962NE" TargetMode="External"/><Relationship Id="rId49" Type="http://schemas.openxmlformats.org/officeDocument/2006/relationships/hyperlink" Target="https://e.goszakaz-vo.ru/npd-doc.aspx?npmid=99&amp;npid=556185101&amp;anchor=ZAP1HFO33T" TargetMode="External"/><Relationship Id="rId57" Type="http://schemas.openxmlformats.org/officeDocument/2006/relationships/hyperlink" Target="https://e.goszakaz-vo.ru/npd-doc.aspx?npmid=99&amp;npid=556185101&amp;anchor=XA00MFE2O5" TargetMode="External"/><Relationship Id="rId61" Type="http://schemas.openxmlformats.org/officeDocument/2006/relationships/hyperlink" Target="https://e.goszakaz-vo.ru/npd-doc.aspx?npmid=99&amp;npid=499011838&amp;anchor=XA00MKQ2OQ" TargetMode="External"/><Relationship Id="rId10" Type="http://schemas.openxmlformats.org/officeDocument/2006/relationships/hyperlink" Target="https://e.goszakaz-vo.ru/npd-doc.aspx?npmid=99&amp;npid=542623103" TargetMode="External"/><Relationship Id="rId19" Type="http://schemas.openxmlformats.org/officeDocument/2006/relationships/hyperlink" Target="consultantplus://offline/ref=2D6B9BD301654FC11687D958C0C1BBB0839C00A0F39069231C3A103B29980B9BC18A4993E5E5F450MANAD" TargetMode="External"/><Relationship Id="rId31" Type="http://schemas.openxmlformats.org/officeDocument/2006/relationships/hyperlink" Target="https://e.goszakaz-vo.ru/npd-doc.aspx?npmid=99&amp;npid=420334130" TargetMode="External"/><Relationship Id="rId44" Type="http://schemas.openxmlformats.org/officeDocument/2006/relationships/hyperlink" Target="consultantplus://offline/ref=258A3D46653854DBC2955293838FA6638473C6688AA35F15F8EC69CAE0F3AA1D1485438D0EA374ECp1YBC" TargetMode="External"/><Relationship Id="rId52" Type="http://schemas.openxmlformats.org/officeDocument/2006/relationships/hyperlink" Target="https://e.goszakaz-vo.ru/npd-doc.aspx?npmid=99&amp;npid=556185101&amp;anchor=XA00MB62ND" TargetMode="External"/><Relationship Id="rId60" Type="http://schemas.openxmlformats.org/officeDocument/2006/relationships/hyperlink" Target="https://e.goszakaz-vo.ru/npd-doc.aspx?npmid=99&amp;npid=556185101&amp;anchor=XA00RMM2OQ" TargetMode="External"/><Relationship Id="rId65" Type="http://schemas.openxmlformats.org/officeDocument/2006/relationships/hyperlink" Target="https://e.goszakaz-vo.ru/npd-doc.aspx?npmid=99&amp;npid=556185101&amp;anchor=XA00M742M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goszakaz-vo.ru/npd-doc.aspx?npmid=99&amp;npid=542623103&amp;anchor=XA00RQI2P6" TargetMode="External"/><Relationship Id="rId14" Type="http://schemas.openxmlformats.org/officeDocument/2006/relationships/image" Target="media/image1.jpeg"/><Relationship Id="rId22" Type="http://schemas.openxmlformats.org/officeDocument/2006/relationships/hyperlink" Target="consultantplus://offline/ref=2D6B9BD301654FC11687D958C0C1BBB0839D03A1F99169231C3A103B29980B9BC18A4993E5E4F752MANBD" TargetMode="External"/><Relationship Id="rId27" Type="http://schemas.openxmlformats.org/officeDocument/2006/relationships/hyperlink" Target="consultantplus://offline/ref=6C33D51E7560DA56A60E8142DEE51E0E5FE09A195D4162C1B877F4622094683D69C1D6A4D78D896CLDw7D" TargetMode="External"/><Relationship Id="rId30" Type="http://schemas.openxmlformats.org/officeDocument/2006/relationships/hyperlink" Target="https://e.goszakaz-vo.ru/npd-doc.aspx?npmid=99&amp;npid=420313297" TargetMode="External"/><Relationship Id="rId35" Type="http://schemas.openxmlformats.org/officeDocument/2006/relationships/hyperlink" Target="https://e.goszakaz-vo.ru/npd-doc.aspx?npmid=99&amp;npid=542622683&amp;anchor=ZAP22C83AI" TargetMode="External"/><Relationship Id="rId43" Type="http://schemas.openxmlformats.org/officeDocument/2006/relationships/hyperlink" Target="consultantplus://offline/ref=258A3D46653854DBC2955293838FA6638473C6688AA35F15F8EC69CAE0F3AA1D1485438D0EA374EDp1Y2C" TargetMode="External"/><Relationship Id="rId48" Type="http://schemas.openxmlformats.org/officeDocument/2006/relationships/hyperlink" Target="https://e.goszakaz-vo.ru/npd-doc.aspx?npmid=99&amp;npid=556185101&amp;anchor=ZAP1O4638J" TargetMode="External"/><Relationship Id="rId56" Type="http://schemas.openxmlformats.org/officeDocument/2006/relationships/hyperlink" Target="https://e.goszakaz-vo.ru/npd-doc.aspx?npmid=99&amp;npid=556185101&amp;anchor=ZAP1VHS3BE" TargetMode="External"/><Relationship Id="rId64" Type="http://schemas.openxmlformats.org/officeDocument/2006/relationships/hyperlink" Target="https://e.goszakaz-vo.ru/npd-doc.aspx?npmid=99&amp;npid=556185101&amp;anchor=ZAP258I3DO" TargetMode="External"/><Relationship Id="rId69" Type="http://schemas.openxmlformats.org/officeDocument/2006/relationships/header" Target="header1.xml"/><Relationship Id="rId8" Type="http://schemas.openxmlformats.org/officeDocument/2006/relationships/hyperlink" Target="https://e.goszakaz-vo.ru/npd-doc.aspx?npmid=99&amp;npid=542623103&amp;anchor=XA00M7E2N7" TargetMode="External"/><Relationship Id="rId51" Type="http://schemas.openxmlformats.org/officeDocument/2006/relationships/hyperlink" Target="https://e.goszakaz-vo.ru/npd-doc.aspx?npmid=99&amp;npid=556185101&amp;anchor=ZAP1O4638J" TargetMode="External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https://e.goszakaz-vo.ru/npd-doc.aspx?npmid=99&amp;npid=542622683" TargetMode="External"/><Relationship Id="rId17" Type="http://schemas.openxmlformats.org/officeDocument/2006/relationships/hyperlink" Target="consultantplus://offline/ref=43737394DE8BE196A9C51D1AE5CD5575CC1C68C2518AF6C3FA92770E9Dq330C" TargetMode="External"/><Relationship Id="rId25" Type="http://schemas.openxmlformats.org/officeDocument/2006/relationships/hyperlink" Target="consultantplus://offline/ref=6C33D51E7560DA56A60E8142DEE51E0E5FE09A195D4162C1B877F4622094683D69C1D6A4D78D896CLDw7D" TargetMode="External"/><Relationship Id="rId33" Type="http://schemas.openxmlformats.org/officeDocument/2006/relationships/hyperlink" Target="https://e.goszakaz-vo.ru/npd-doc.aspx?npmid=99&amp;npid=456042341" TargetMode="External"/><Relationship Id="rId38" Type="http://schemas.openxmlformats.org/officeDocument/2006/relationships/hyperlink" Target="consultantplus://offline/ref=3D4277AC6041A84C0A9623BF149797615F378116E5364A1D3D661A6EC8Z7A9D" TargetMode="External"/><Relationship Id="rId46" Type="http://schemas.openxmlformats.org/officeDocument/2006/relationships/hyperlink" Target="consultantplus://offline/ref=258A3D46653854DBC2955293838FA6638473C76D89A65F15F8EC69CAE0F3AA1D1485438D0EA37BE2p1Y5C" TargetMode="External"/><Relationship Id="rId59" Type="http://schemas.openxmlformats.org/officeDocument/2006/relationships/hyperlink" Target="https://e.goszakaz-vo.ru/npd-doc.aspx?npmid=99&amp;npid=556185101&amp;anchor=ZAP1HR0342" TargetMode="External"/><Relationship Id="rId67" Type="http://schemas.openxmlformats.org/officeDocument/2006/relationships/hyperlink" Target="https://e.goszakaz-vo.ru/npd-doc.aspx?npmid=99&amp;npid=556185101&amp;anchor=XA00M402MK" TargetMode="External"/><Relationship Id="rId20" Type="http://schemas.openxmlformats.org/officeDocument/2006/relationships/hyperlink" Target="consultantplus://offline/ref=2D6B9BD301654FC11687D958C0C1BBB0839D03A1F99169231C3A103B29980B9BC18A4993E5E4F753MANCD" TargetMode="External"/><Relationship Id="rId41" Type="http://schemas.openxmlformats.org/officeDocument/2006/relationships/hyperlink" Target="consultantplus://offline/ref=258A3D46653854DBC2955293838FA6638473C6688AA35F15F8EC69CAE0F3AA1D1485438D0EA37DE6p1Y7C" TargetMode="External"/><Relationship Id="rId54" Type="http://schemas.openxmlformats.org/officeDocument/2006/relationships/hyperlink" Target="https://e.goszakaz-vo.ru/npd-doc.aspx?npmid=99&amp;npid=499011838&amp;anchor=XA00MFS2O8" TargetMode="External"/><Relationship Id="rId62" Type="http://schemas.openxmlformats.org/officeDocument/2006/relationships/hyperlink" Target="https://e.goszakaz-vo.ru/npd-doc.aspx?npmid=99&amp;npid=499011838&amp;anchor=XA00MJ22O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056F-5812-454A-92F8-B2F52DEC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13</Pages>
  <Words>4555</Words>
  <Characters>25969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М.А.</dc:creator>
  <cp:lastModifiedBy>to49-Solopan</cp:lastModifiedBy>
  <cp:revision>11</cp:revision>
  <cp:lastPrinted>2018-05-20T23:06:00Z</cp:lastPrinted>
  <dcterms:created xsi:type="dcterms:W3CDTF">2018-04-13T01:47:00Z</dcterms:created>
  <dcterms:modified xsi:type="dcterms:W3CDTF">2018-05-23T22:15:00Z</dcterms:modified>
</cp:coreProperties>
</file>