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3F0" w:rsidRPr="000C03F0" w:rsidRDefault="000C03F0" w:rsidP="000C03F0">
      <w:pPr>
        <w:pStyle w:val="210"/>
        <w:shd w:val="clear" w:color="auto" w:fill="auto"/>
        <w:spacing w:line="360" w:lineRule="auto"/>
        <w:ind w:firstLine="709"/>
        <w:jc w:val="center"/>
        <w:rPr>
          <w:rFonts w:ascii="Times New Roman" w:hAnsi="Times New Roman" w:cs="Times New Roman"/>
          <w:b/>
          <w:color w:val="000000" w:themeColor="text1"/>
          <w:sz w:val="32"/>
          <w:szCs w:val="32"/>
        </w:rPr>
      </w:pPr>
      <w:r w:rsidRPr="000C03F0">
        <w:rPr>
          <w:rFonts w:ascii="Times New Roman" w:hAnsi="Times New Roman" w:cs="Times New Roman"/>
          <w:b/>
          <w:color w:val="000000" w:themeColor="text1"/>
          <w:sz w:val="32"/>
          <w:szCs w:val="32"/>
        </w:rPr>
        <w:t>ДОКЛАД</w:t>
      </w:r>
    </w:p>
    <w:p w:rsidR="000C03F0" w:rsidRPr="000C03F0" w:rsidRDefault="000C03F0" w:rsidP="000C03F0">
      <w:pPr>
        <w:pStyle w:val="210"/>
        <w:shd w:val="clear" w:color="auto" w:fill="auto"/>
        <w:spacing w:line="360" w:lineRule="auto"/>
        <w:ind w:firstLine="709"/>
        <w:jc w:val="center"/>
        <w:rPr>
          <w:rFonts w:ascii="Times New Roman" w:hAnsi="Times New Roman" w:cs="Times New Roman"/>
          <w:b/>
          <w:color w:val="000000" w:themeColor="text1"/>
          <w:sz w:val="32"/>
          <w:szCs w:val="32"/>
        </w:rPr>
      </w:pPr>
      <w:r w:rsidRPr="000C03F0">
        <w:rPr>
          <w:rFonts w:ascii="Times New Roman" w:hAnsi="Times New Roman" w:cs="Times New Roman"/>
          <w:b/>
          <w:color w:val="000000" w:themeColor="text1"/>
          <w:sz w:val="32"/>
          <w:szCs w:val="32"/>
        </w:rPr>
        <w:t>Магаданского УФАС России</w:t>
      </w:r>
    </w:p>
    <w:p w:rsidR="000C03F0" w:rsidRDefault="000C03F0" w:rsidP="000C03F0">
      <w:pPr>
        <w:pStyle w:val="ConsPlusNormal0"/>
        <w:spacing w:line="360" w:lineRule="auto"/>
        <w:jc w:val="center"/>
        <w:rPr>
          <w:rFonts w:ascii="Times New Roman" w:hAnsi="Times New Roman" w:cs="Times New Roman"/>
          <w:b/>
          <w:color w:val="000000" w:themeColor="text1"/>
          <w:sz w:val="28"/>
          <w:szCs w:val="28"/>
        </w:rPr>
      </w:pPr>
    </w:p>
    <w:p w:rsidR="000C03F0" w:rsidRPr="008A79F2" w:rsidRDefault="000C03F0" w:rsidP="000C03F0">
      <w:pPr>
        <w:pStyle w:val="ConsPlusNormal0"/>
        <w:spacing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w:t>
      </w:r>
      <w:r w:rsidRPr="008A79F2">
        <w:rPr>
          <w:rFonts w:ascii="Times New Roman" w:hAnsi="Times New Roman" w:cs="Times New Roman"/>
          <w:b/>
          <w:color w:val="000000" w:themeColor="text1"/>
          <w:sz w:val="28"/>
          <w:szCs w:val="28"/>
        </w:rPr>
        <w:t xml:space="preserve"> ЧАСТЬ</w:t>
      </w:r>
    </w:p>
    <w:p w:rsidR="000C03F0" w:rsidRDefault="000C03F0" w:rsidP="000C03F0">
      <w:pPr>
        <w:tabs>
          <w:tab w:val="left" w:pos="885"/>
        </w:tabs>
        <w:spacing w:after="0" w:line="288" w:lineRule="auto"/>
        <w:ind w:firstLine="709"/>
        <w:jc w:val="center"/>
        <w:rPr>
          <w:rFonts w:ascii="Times New Roman" w:hAnsi="Times New Roman" w:cs="Times New Roman"/>
          <w:b/>
          <w:sz w:val="28"/>
          <w:szCs w:val="28"/>
        </w:rPr>
      </w:pPr>
      <w:r w:rsidRPr="00050683">
        <w:rPr>
          <w:rFonts w:ascii="Times New Roman" w:hAnsi="Times New Roman" w:cs="Times New Roman"/>
          <w:b/>
          <w:color w:val="000000" w:themeColor="text1"/>
          <w:sz w:val="28"/>
          <w:szCs w:val="28"/>
        </w:rPr>
        <w:t xml:space="preserve">Правоприменительная практика Магаданского УФАС России  в сфере контроля госзаказа </w:t>
      </w:r>
    </w:p>
    <w:p w:rsidR="00301126" w:rsidRDefault="00301126" w:rsidP="0071003D">
      <w:pPr>
        <w:spacing w:after="0" w:line="240" w:lineRule="auto"/>
        <w:ind w:firstLine="663"/>
        <w:jc w:val="both"/>
        <w:rPr>
          <w:rFonts w:ascii="Times New Roman" w:hAnsi="Times New Roman" w:cs="Times New Roman"/>
          <w:sz w:val="28"/>
          <w:szCs w:val="28"/>
        </w:rPr>
      </w:pPr>
    </w:p>
    <w:p w:rsidR="00025876" w:rsidRPr="00D360FC" w:rsidRDefault="00025876" w:rsidP="00025876">
      <w:pPr>
        <w:spacing w:after="0" w:line="240" w:lineRule="auto"/>
        <w:ind w:firstLine="663"/>
        <w:jc w:val="both"/>
        <w:rPr>
          <w:rFonts w:ascii="Times New Roman" w:hAnsi="Times New Roman" w:cs="Times New Roman"/>
          <w:sz w:val="28"/>
          <w:szCs w:val="28"/>
        </w:rPr>
      </w:pPr>
      <w:r w:rsidRPr="00D360FC">
        <w:rPr>
          <w:rFonts w:ascii="Times New Roman" w:hAnsi="Times New Roman" w:cs="Times New Roman"/>
          <w:sz w:val="28"/>
          <w:szCs w:val="28"/>
        </w:rPr>
        <w:t>За</w:t>
      </w:r>
      <w:r>
        <w:rPr>
          <w:rFonts w:ascii="Times New Roman" w:hAnsi="Times New Roman" w:cs="Times New Roman"/>
          <w:sz w:val="28"/>
          <w:szCs w:val="28"/>
        </w:rPr>
        <w:t xml:space="preserve"> истекший период </w:t>
      </w:r>
      <w:r w:rsidRPr="00D360FC">
        <w:rPr>
          <w:rFonts w:ascii="Times New Roman" w:hAnsi="Times New Roman" w:cs="Times New Roman"/>
          <w:sz w:val="28"/>
          <w:szCs w:val="28"/>
        </w:rPr>
        <w:t>201</w:t>
      </w:r>
      <w:r>
        <w:rPr>
          <w:rFonts w:ascii="Times New Roman" w:hAnsi="Times New Roman" w:cs="Times New Roman"/>
          <w:sz w:val="28"/>
          <w:szCs w:val="28"/>
        </w:rPr>
        <w:t>9</w:t>
      </w:r>
      <w:r w:rsidRPr="00D360FC">
        <w:rPr>
          <w:rFonts w:ascii="Times New Roman" w:hAnsi="Times New Roman" w:cs="Times New Roman"/>
          <w:sz w:val="28"/>
          <w:szCs w:val="28"/>
        </w:rPr>
        <w:t xml:space="preserve"> года в Магаданское УФАС России поступило </w:t>
      </w:r>
      <w:r>
        <w:rPr>
          <w:rFonts w:ascii="Times New Roman" w:hAnsi="Times New Roman" w:cs="Times New Roman"/>
          <w:sz w:val="28"/>
          <w:szCs w:val="28"/>
        </w:rPr>
        <w:t>163</w:t>
      </w:r>
      <w:r w:rsidRPr="00D360FC">
        <w:rPr>
          <w:rFonts w:ascii="Times New Roman" w:hAnsi="Times New Roman" w:cs="Times New Roman"/>
          <w:sz w:val="28"/>
          <w:szCs w:val="28"/>
        </w:rPr>
        <w:t xml:space="preserve"> жалоб</w:t>
      </w:r>
      <w:r>
        <w:rPr>
          <w:rFonts w:ascii="Times New Roman" w:hAnsi="Times New Roman" w:cs="Times New Roman"/>
          <w:sz w:val="28"/>
          <w:szCs w:val="28"/>
        </w:rPr>
        <w:t>ы</w:t>
      </w:r>
      <w:r w:rsidRPr="00D360FC">
        <w:rPr>
          <w:rFonts w:ascii="Times New Roman" w:hAnsi="Times New Roman" w:cs="Times New Roman"/>
          <w:sz w:val="28"/>
          <w:szCs w:val="28"/>
        </w:rPr>
        <w:t xml:space="preserve"> участников закупок на действия заказчиков, уполномоченных органов, конкурсных, аукционных, котировочных комиссий, специализированной организации</w:t>
      </w:r>
      <w:r>
        <w:rPr>
          <w:rFonts w:ascii="Times New Roman" w:hAnsi="Times New Roman" w:cs="Times New Roman"/>
          <w:sz w:val="28"/>
          <w:szCs w:val="28"/>
        </w:rPr>
        <w:t xml:space="preserve"> (по состоянию на 09.12.2019г. принято процессуальное решение по 155 жалобам)</w:t>
      </w:r>
      <w:r w:rsidRPr="00D360FC">
        <w:rPr>
          <w:rFonts w:ascii="Times New Roman" w:hAnsi="Times New Roman" w:cs="Times New Roman"/>
          <w:sz w:val="28"/>
          <w:szCs w:val="28"/>
        </w:rPr>
        <w:t>.</w:t>
      </w:r>
    </w:p>
    <w:p w:rsidR="00025876" w:rsidRPr="00D360FC" w:rsidRDefault="00025876" w:rsidP="00025876">
      <w:pPr>
        <w:spacing w:after="0" w:line="240" w:lineRule="auto"/>
        <w:ind w:firstLine="663"/>
        <w:jc w:val="both"/>
        <w:rPr>
          <w:rFonts w:ascii="Times New Roman" w:hAnsi="Times New Roman" w:cs="Times New Roman"/>
          <w:sz w:val="28"/>
          <w:szCs w:val="28"/>
        </w:rPr>
      </w:pPr>
      <w:r w:rsidRPr="00D360FC">
        <w:rPr>
          <w:rFonts w:ascii="Times New Roman" w:hAnsi="Times New Roman" w:cs="Times New Roman"/>
          <w:sz w:val="28"/>
          <w:szCs w:val="28"/>
        </w:rPr>
        <w:t xml:space="preserve">Из числа поступивших жалоб, </w:t>
      </w:r>
      <w:r>
        <w:rPr>
          <w:rFonts w:ascii="Times New Roman" w:hAnsi="Times New Roman" w:cs="Times New Roman"/>
          <w:sz w:val="28"/>
          <w:szCs w:val="28"/>
        </w:rPr>
        <w:t>32</w:t>
      </w:r>
      <w:r w:rsidRPr="00D360FC">
        <w:rPr>
          <w:rFonts w:ascii="Times New Roman" w:hAnsi="Times New Roman" w:cs="Times New Roman"/>
          <w:sz w:val="28"/>
          <w:szCs w:val="28"/>
        </w:rPr>
        <w:t xml:space="preserve"> жалоб</w:t>
      </w:r>
      <w:r>
        <w:rPr>
          <w:rFonts w:ascii="Times New Roman" w:hAnsi="Times New Roman" w:cs="Times New Roman"/>
          <w:sz w:val="28"/>
          <w:szCs w:val="28"/>
        </w:rPr>
        <w:t>ы</w:t>
      </w:r>
      <w:r w:rsidRPr="00D360FC">
        <w:rPr>
          <w:rFonts w:ascii="Times New Roman" w:hAnsi="Times New Roman" w:cs="Times New Roman"/>
          <w:sz w:val="28"/>
          <w:szCs w:val="28"/>
        </w:rPr>
        <w:t xml:space="preserve"> был</w:t>
      </w:r>
      <w:r>
        <w:rPr>
          <w:rFonts w:ascii="Times New Roman" w:hAnsi="Times New Roman" w:cs="Times New Roman"/>
          <w:sz w:val="28"/>
          <w:szCs w:val="28"/>
        </w:rPr>
        <w:t>и</w:t>
      </w:r>
      <w:r w:rsidRPr="00D360FC">
        <w:rPr>
          <w:rFonts w:ascii="Times New Roman" w:hAnsi="Times New Roman" w:cs="Times New Roman"/>
          <w:sz w:val="28"/>
          <w:szCs w:val="28"/>
        </w:rPr>
        <w:t xml:space="preserve"> возвращен</w:t>
      </w:r>
      <w:r>
        <w:rPr>
          <w:rFonts w:ascii="Times New Roman" w:hAnsi="Times New Roman" w:cs="Times New Roman"/>
          <w:sz w:val="28"/>
          <w:szCs w:val="28"/>
        </w:rPr>
        <w:t>ы</w:t>
      </w:r>
      <w:r w:rsidRPr="00D360FC">
        <w:rPr>
          <w:rFonts w:ascii="Times New Roman" w:hAnsi="Times New Roman" w:cs="Times New Roman"/>
          <w:sz w:val="28"/>
          <w:szCs w:val="28"/>
        </w:rPr>
        <w:t xml:space="preserve"> заявителю, </w:t>
      </w:r>
      <w:r>
        <w:rPr>
          <w:rFonts w:ascii="Times New Roman" w:hAnsi="Times New Roman" w:cs="Times New Roman"/>
          <w:sz w:val="28"/>
          <w:szCs w:val="28"/>
        </w:rPr>
        <w:t>19</w:t>
      </w:r>
      <w:r w:rsidRPr="00D360FC">
        <w:rPr>
          <w:rFonts w:ascii="Times New Roman" w:hAnsi="Times New Roman" w:cs="Times New Roman"/>
          <w:sz w:val="28"/>
          <w:szCs w:val="28"/>
        </w:rPr>
        <w:t xml:space="preserve"> отозван</w:t>
      </w:r>
      <w:r>
        <w:rPr>
          <w:rFonts w:ascii="Times New Roman" w:hAnsi="Times New Roman" w:cs="Times New Roman"/>
          <w:sz w:val="28"/>
          <w:szCs w:val="28"/>
        </w:rPr>
        <w:t>о</w:t>
      </w:r>
      <w:r w:rsidRPr="00D360FC">
        <w:rPr>
          <w:rFonts w:ascii="Times New Roman" w:hAnsi="Times New Roman" w:cs="Times New Roman"/>
          <w:sz w:val="28"/>
          <w:szCs w:val="28"/>
        </w:rPr>
        <w:t xml:space="preserve">, по </w:t>
      </w:r>
      <w:r>
        <w:rPr>
          <w:rFonts w:ascii="Times New Roman" w:hAnsi="Times New Roman" w:cs="Times New Roman"/>
          <w:sz w:val="28"/>
          <w:szCs w:val="28"/>
        </w:rPr>
        <w:t>111</w:t>
      </w:r>
      <w:r w:rsidRPr="00D360FC">
        <w:rPr>
          <w:rFonts w:ascii="Times New Roman" w:hAnsi="Times New Roman" w:cs="Times New Roman"/>
          <w:sz w:val="28"/>
          <w:szCs w:val="28"/>
        </w:rPr>
        <w:t xml:space="preserve"> жалобам проведены внеплановые проверки закупок. По результатам проведения внеплановых контрольных мероприятий – </w:t>
      </w:r>
      <w:r>
        <w:rPr>
          <w:rFonts w:ascii="Times New Roman" w:hAnsi="Times New Roman" w:cs="Times New Roman"/>
          <w:sz w:val="28"/>
          <w:szCs w:val="28"/>
        </w:rPr>
        <w:t>37</w:t>
      </w:r>
      <w:r w:rsidRPr="00D360FC">
        <w:rPr>
          <w:rFonts w:ascii="Times New Roman" w:hAnsi="Times New Roman" w:cs="Times New Roman"/>
          <w:sz w:val="28"/>
          <w:szCs w:val="28"/>
        </w:rPr>
        <w:t xml:space="preserve"> жалоб признан</w:t>
      </w:r>
      <w:r>
        <w:rPr>
          <w:rFonts w:ascii="Times New Roman" w:hAnsi="Times New Roman" w:cs="Times New Roman"/>
          <w:sz w:val="28"/>
          <w:szCs w:val="28"/>
        </w:rPr>
        <w:t>ы необоснованными</w:t>
      </w:r>
      <w:r w:rsidRPr="00D360FC">
        <w:rPr>
          <w:rFonts w:ascii="Times New Roman" w:hAnsi="Times New Roman" w:cs="Times New Roman"/>
          <w:sz w:val="28"/>
          <w:szCs w:val="28"/>
        </w:rPr>
        <w:t xml:space="preserve">, </w:t>
      </w:r>
      <w:r>
        <w:rPr>
          <w:rFonts w:ascii="Times New Roman" w:hAnsi="Times New Roman" w:cs="Times New Roman"/>
          <w:sz w:val="28"/>
          <w:szCs w:val="28"/>
        </w:rPr>
        <w:t>68</w:t>
      </w:r>
      <w:r w:rsidRPr="00D360FC">
        <w:rPr>
          <w:rFonts w:ascii="Times New Roman" w:hAnsi="Times New Roman" w:cs="Times New Roman"/>
          <w:sz w:val="28"/>
          <w:szCs w:val="28"/>
        </w:rPr>
        <w:t xml:space="preserve"> жалоб – обоснованн</w:t>
      </w:r>
      <w:r>
        <w:rPr>
          <w:rFonts w:ascii="Times New Roman" w:hAnsi="Times New Roman" w:cs="Times New Roman"/>
          <w:sz w:val="28"/>
          <w:szCs w:val="28"/>
        </w:rPr>
        <w:t>ыми</w:t>
      </w:r>
      <w:r w:rsidRPr="00D360FC">
        <w:rPr>
          <w:rFonts w:ascii="Times New Roman" w:hAnsi="Times New Roman" w:cs="Times New Roman"/>
          <w:sz w:val="28"/>
          <w:szCs w:val="28"/>
        </w:rPr>
        <w:t xml:space="preserve">. По результатам рассмотрения жалоб по существу, комиссией Магаданского УФАС выдано – </w:t>
      </w:r>
      <w:r>
        <w:rPr>
          <w:rFonts w:ascii="Times New Roman" w:hAnsi="Times New Roman" w:cs="Times New Roman"/>
          <w:sz w:val="28"/>
          <w:szCs w:val="28"/>
        </w:rPr>
        <w:t>39</w:t>
      </w:r>
      <w:r w:rsidRPr="00D360FC">
        <w:rPr>
          <w:rFonts w:ascii="Times New Roman" w:hAnsi="Times New Roman" w:cs="Times New Roman"/>
          <w:sz w:val="28"/>
          <w:szCs w:val="28"/>
        </w:rPr>
        <w:t xml:space="preserve"> предписани</w:t>
      </w:r>
      <w:r>
        <w:rPr>
          <w:rFonts w:ascii="Times New Roman" w:hAnsi="Times New Roman" w:cs="Times New Roman"/>
          <w:sz w:val="28"/>
          <w:szCs w:val="28"/>
        </w:rPr>
        <w:t>й</w:t>
      </w:r>
      <w:r w:rsidRPr="00D360FC">
        <w:rPr>
          <w:rFonts w:ascii="Times New Roman" w:hAnsi="Times New Roman" w:cs="Times New Roman"/>
          <w:sz w:val="28"/>
          <w:szCs w:val="28"/>
        </w:rPr>
        <w:t xml:space="preserve">. </w:t>
      </w:r>
      <w:r>
        <w:rPr>
          <w:rFonts w:ascii="Times New Roman" w:hAnsi="Times New Roman" w:cs="Times New Roman"/>
          <w:sz w:val="28"/>
          <w:szCs w:val="28"/>
        </w:rPr>
        <w:t>3 предписания находятся в стадии исполнения,  остальные исполнены</w:t>
      </w:r>
      <w:r w:rsidRPr="00D360FC">
        <w:rPr>
          <w:rFonts w:ascii="Times New Roman" w:hAnsi="Times New Roman" w:cs="Times New Roman"/>
          <w:sz w:val="28"/>
          <w:szCs w:val="28"/>
        </w:rPr>
        <w:t>.</w:t>
      </w:r>
    </w:p>
    <w:p w:rsidR="00025876" w:rsidRDefault="00025876" w:rsidP="00025876">
      <w:pPr>
        <w:spacing w:after="0" w:line="240" w:lineRule="auto"/>
        <w:ind w:firstLine="663"/>
        <w:jc w:val="both"/>
        <w:rPr>
          <w:rFonts w:ascii="Times New Roman" w:hAnsi="Times New Roman" w:cs="Times New Roman"/>
          <w:sz w:val="28"/>
          <w:szCs w:val="28"/>
        </w:rPr>
      </w:pPr>
      <w:r w:rsidRPr="00D360FC">
        <w:rPr>
          <w:rFonts w:ascii="Times New Roman" w:hAnsi="Times New Roman" w:cs="Times New Roman"/>
          <w:sz w:val="28"/>
          <w:szCs w:val="28"/>
        </w:rPr>
        <w:t xml:space="preserve">Структура поступивших жалоб следующая: </w:t>
      </w:r>
      <w:r>
        <w:rPr>
          <w:rFonts w:ascii="Times New Roman" w:hAnsi="Times New Roman" w:cs="Times New Roman"/>
          <w:sz w:val="28"/>
          <w:szCs w:val="28"/>
        </w:rPr>
        <w:t>41</w:t>
      </w:r>
      <w:r w:rsidRPr="00D360FC">
        <w:rPr>
          <w:rFonts w:ascii="Times New Roman" w:hAnsi="Times New Roman" w:cs="Times New Roman"/>
          <w:sz w:val="28"/>
          <w:szCs w:val="28"/>
        </w:rPr>
        <w:t xml:space="preserve"> жалоб</w:t>
      </w:r>
      <w:r>
        <w:rPr>
          <w:rFonts w:ascii="Times New Roman" w:hAnsi="Times New Roman" w:cs="Times New Roman"/>
          <w:sz w:val="28"/>
          <w:szCs w:val="28"/>
        </w:rPr>
        <w:t>а</w:t>
      </w:r>
      <w:r w:rsidRPr="00D360FC">
        <w:rPr>
          <w:rFonts w:ascii="Times New Roman" w:hAnsi="Times New Roman" w:cs="Times New Roman"/>
          <w:sz w:val="28"/>
          <w:szCs w:val="28"/>
        </w:rPr>
        <w:t xml:space="preserve"> подан</w:t>
      </w:r>
      <w:r>
        <w:rPr>
          <w:rFonts w:ascii="Times New Roman" w:hAnsi="Times New Roman" w:cs="Times New Roman"/>
          <w:sz w:val="28"/>
          <w:szCs w:val="28"/>
        </w:rPr>
        <w:t>а</w:t>
      </w:r>
      <w:r w:rsidRPr="00D360FC">
        <w:rPr>
          <w:rFonts w:ascii="Times New Roman" w:hAnsi="Times New Roman" w:cs="Times New Roman"/>
          <w:sz w:val="28"/>
          <w:szCs w:val="28"/>
        </w:rPr>
        <w:t xml:space="preserve"> на федеральных заказчиков; </w:t>
      </w:r>
      <w:r>
        <w:rPr>
          <w:rFonts w:ascii="Times New Roman" w:hAnsi="Times New Roman" w:cs="Times New Roman"/>
          <w:sz w:val="28"/>
          <w:szCs w:val="28"/>
        </w:rPr>
        <w:t>59</w:t>
      </w:r>
      <w:r w:rsidRPr="00D360FC">
        <w:rPr>
          <w:rFonts w:ascii="Times New Roman" w:hAnsi="Times New Roman" w:cs="Times New Roman"/>
          <w:sz w:val="28"/>
          <w:szCs w:val="28"/>
        </w:rPr>
        <w:t xml:space="preserve"> – на заказчиков, финансируемых из бюджета Магаданской области; </w:t>
      </w:r>
      <w:r>
        <w:rPr>
          <w:rFonts w:ascii="Times New Roman" w:hAnsi="Times New Roman" w:cs="Times New Roman"/>
          <w:sz w:val="28"/>
          <w:szCs w:val="28"/>
        </w:rPr>
        <w:t>63</w:t>
      </w:r>
      <w:r w:rsidRPr="00D360FC">
        <w:rPr>
          <w:rFonts w:ascii="Times New Roman" w:hAnsi="Times New Roman" w:cs="Times New Roman"/>
          <w:sz w:val="28"/>
          <w:szCs w:val="28"/>
        </w:rPr>
        <w:t xml:space="preserve"> – на муниципальных заказчиков.</w:t>
      </w:r>
    </w:p>
    <w:p w:rsidR="00025876" w:rsidRPr="00D360FC" w:rsidRDefault="00025876" w:rsidP="00025876">
      <w:pPr>
        <w:spacing w:after="0" w:line="240" w:lineRule="auto"/>
        <w:ind w:firstLine="663"/>
        <w:jc w:val="both"/>
        <w:rPr>
          <w:rFonts w:ascii="Times New Roman" w:hAnsi="Times New Roman" w:cs="Times New Roman"/>
          <w:sz w:val="28"/>
          <w:szCs w:val="28"/>
        </w:rPr>
      </w:pPr>
      <w:r w:rsidRPr="00D360FC">
        <w:rPr>
          <w:rFonts w:ascii="Times New Roman" w:hAnsi="Times New Roman" w:cs="Times New Roman"/>
          <w:sz w:val="28"/>
          <w:szCs w:val="28"/>
        </w:rPr>
        <w:t xml:space="preserve">Из общего числа поступивших жалоб, </w:t>
      </w:r>
      <w:r>
        <w:rPr>
          <w:rFonts w:ascii="Times New Roman" w:hAnsi="Times New Roman" w:cs="Times New Roman"/>
          <w:sz w:val="28"/>
          <w:szCs w:val="28"/>
        </w:rPr>
        <w:t>41</w:t>
      </w:r>
      <w:r w:rsidRPr="00D360FC">
        <w:rPr>
          <w:rFonts w:ascii="Times New Roman" w:hAnsi="Times New Roman" w:cs="Times New Roman"/>
          <w:sz w:val="28"/>
          <w:szCs w:val="28"/>
        </w:rPr>
        <w:t xml:space="preserve"> жалоб</w:t>
      </w:r>
      <w:r>
        <w:rPr>
          <w:rFonts w:ascii="Times New Roman" w:hAnsi="Times New Roman" w:cs="Times New Roman"/>
          <w:sz w:val="28"/>
          <w:szCs w:val="28"/>
        </w:rPr>
        <w:t>а</w:t>
      </w:r>
      <w:r w:rsidRPr="00D360FC">
        <w:rPr>
          <w:rFonts w:ascii="Times New Roman" w:hAnsi="Times New Roman" w:cs="Times New Roman"/>
          <w:sz w:val="28"/>
          <w:szCs w:val="28"/>
        </w:rPr>
        <w:t xml:space="preserve"> подан</w:t>
      </w:r>
      <w:r>
        <w:rPr>
          <w:rFonts w:ascii="Times New Roman" w:hAnsi="Times New Roman" w:cs="Times New Roman"/>
          <w:sz w:val="28"/>
          <w:szCs w:val="28"/>
        </w:rPr>
        <w:t>а</w:t>
      </w:r>
      <w:r w:rsidRPr="00D360FC">
        <w:rPr>
          <w:rFonts w:ascii="Times New Roman" w:hAnsi="Times New Roman" w:cs="Times New Roman"/>
          <w:sz w:val="28"/>
          <w:szCs w:val="28"/>
        </w:rPr>
        <w:t xml:space="preserve"> на действия заказчиков, финансируемых из</w:t>
      </w:r>
      <w:r>
        <w:rPr>
          <w:rFonts w:ascii="Times New Roman" w:hAnsi="Times New Roman" w:cs="Times New Roman"/>
          <w:sz w:val="28"/>
          <w:szCs w:val="28"/>
        </w:rPr>
        <w:t xml:space="preserve"> федерального бюджета. Из них: 8</w:t>
      </w:r>
      <w:r w:rsidRPr="00D360FC">
        <w:rPr>
          <w:rFonts w:ascii="Times New Roman" w:hAnsi="Times New Roman" w:cs="Times New Roman"/>
          <w:sz w:val="28"/>
          <w:szCs w:val="28"/>
        </w:rPr>
        <w:t xml:space="preserve"> жалоб</w:t>
      </w:r>
      <w:r>
        <w:rPr>
          <w:rFonts w:ascii="Times New Roman" w:hAnsi="Times New Roman" w:cs="Times New Roman"/>
          <w:sz w:val="28"/>
          <w:szCs w:val="28"/>
        </w:rPr>
        <w:t xml:space="preserve"> были</w:t>
      </w:r>
      <w:r w:rsidRPr="00D360FC">
        <w:rPr>
          <w:rFonts w:ascii="Times New Roman" w:hAnsi="Times New Roman" w:cs="Times New Roman"/>
          <w:sz w:val="28"/>
          <w:szCs w:val="28"/>
        </w:rPr>
        <w:t xml:space="preserve"> возвращен</w:t>
      </w:r>
      <w:r>
        <w:rPr>
          <w:rFonts w:ascii="Times New Roman" w:hAnsi="Times New Roman" w:cs="Times New Roman"/>
          <w:sz w:val="28"/>
          <w:szCs w:val="28"/>
        </w:rPr>
        <w:t>ы</w:t>
      </w:r>
      <w:r w:rsidRPr="00D360FC">
        <w:rPr>
          <w:rFonts w:ascii="Times New Roman" w:hAnsi="Times New Roman" w:cs="Times New Roman"/>
          <w:sz w:val="28"/>
          <w:szCs w:val="28"/>
        </w:rPr>
        <w:t xml:space="preserve"> заявителю, по </w:t>
      </w:r>
      <w:r>
        <w:rPr>
          <w:rFonts w:ascii="Times New Roman" w:hAnsi="Times New Roman" w:cs="Times New Roman"/>
          <w:sz w:val="28"/>
          <w:szCs w:val="28"/>
        </w:rPr>
        <w:t>29</w:t>
      </w:r>
      <w:r w:rsidRPr="00D360FC">
        <w:rPr>
          <w:rFonts w:ascii="Times New Roman" w:hAnsi="Times New Roman" w:cs="Times New Roman"/>
          <w:sz w:val="28"/>
          <w:szCs w:val="28"/>
        </w:rPr>
        <w:t xml:space="preserve"> жалобам проведены внеплановые проверки закупок. По результатам проведения внеплановых контрольных мероприятий – </w:t>
      </w:r>
      <w:r>
        <w:rPr>
          <w:rFonts w:ascii="Times New Roman" w:hAnsi="Times New Roman" w:cs="Times New Roman"/>
          <w:sz w:val="28"/>
          <w:szCs w:val="28"/>
        </w:rPr>
        <w:t>7</w:t>
      </w:r>
      <w:r w:rsidRPr="00D360FC">
        <w:rPr>
          <w:rFonts w:ascii="Times New Roman" w:hAnsi="Times New Roman" w:cs="Times New Roman"/>
          <w:sz w:val="28"/>
          <w:szCs w:val="28"/>
        </w:rPr>
        <w:t xml:space="preserve"> жалоб признаны необоснованными, </w:t>
      </w:r>
      <w:r>
        <w:rPr>
          <w:rFonts w:ascii="Times New Roman" w:hAnsi="Times New Roman" w:cs="Times New Roman"/>
          <w:sz w:val="28"/>
          <w:szCs w:val="28"/>
        </w:rPr>
        <w:t>22</w:t>
      </w:r>
      <w:r w:rsidRPr="00D360FC">
        <w:rPr>
          <w:rFonts w:ascii="Times New Roman" w:hAnsi="Times New Roman" w:cs="Times New Roman"/>
          <w:sz w:val="28"/>
          <w:szCs w:val="28"/>
        </w:rPr>
        <w:t xml:space="preserve"> жалоб</w:t>
      </w:r>
      <w:r>
        <w:rPr>
          <w:rFonts w:ascii="Times New Roman" w:hAnsi="Times New Roman" w:cs="Times New Roman"/>
          <w:sz w:val="28"/>
          <w:szCs w:val="28"/>
        </w:rPr>
        <w:t>ы</w:t>
      </w:r>
      <w:r w:rsidRPr="00D360FC">
        <w:rPr>
          <w:rFonts w:ascii="Times New Roman" w:hAnsi="Times New Roman" w:cs="Times New Roman"/>
          <w:sz w:val="28"/>
          <w:szCs w:val="28"/>
        </w:rPr>
        <w:t xml:space="preserve"> – обоснованными. По результатам рассмотрения жалоб по существу, комиссией Магаданского УФАС выдано – </w:t>
      </w:r>
      <w:r>
        <w:rPr>
          <w:rFonts w:ascii="Times New Roman" w:hAnsi="Times New Roman" w:cs="Times New Roman"/>
          <w:sz w:val="28"/>
          <w:szCs w:val="28"/>
        </w:rPr>
        <w:t>12</w:t>
      </w:r>
      <w:r w:rsidRPr="00D360FC">
        <w:rPr>
          <w:rFonts w:ascii="Times New Roman" w:hAnsi="Times New Roman" w:cs="Times New Roman"/>
          <w:sz w:val="28"/>
          <w:szCs w:val="28"/>
        </w:rPr>
        <w:t xml:space="preserve"> предписани</w:t>
      </w:r>
      <w:r>
        <w:rPr>
          <w:rFonts w:ascii="Times New Roman" w:hAnsi="Times New Roman" w:cs="Times New Roman"/>
          <w:sz w:val="28"/>
          <w:szCs w:val="28"/>
        </w:rPr>
        <w:t>й</w:t>
      </w:r>
      <w:r w:rsidRPr="00D360FC">
        <w:rPr>
          <w:rFonts w:ascii="Times New Roman" w:hAnsi="Times New Roman" w:cs="Times New Roman"/>
          <w:sz w:val="28"/>
          <w:szCs w:val="28"/>
        </w:rPr>
        <w:t xml:space="preserve">. </w:t>
      </w:r>
      <w:r>
        <w:rPr>
          <w:rFonts w:ascii="Times New Roman" w:hAnsi="Times New Roman" w:cs="Times New Roman"/>
          <w:sz w:val="28"/>
          <w:szCs w:val="28"/>
        </w:rPr>
        <w:t>1 предписание находится в стадии исполнения, остальные исполнены</w:t>
      </w:r>
      <w:r w:rsidRPr="00D360FC">
        <w:rPr>
          <w:rFonts w:ascii="Times New Roman" w:hAnsi="Times New Roman" w:cs="Times New Roman"/>
          <w:sz w:val="28"/>
          <w:szCs w:val="28"/>
        </w:rPr>
        <w:t>.</w:t>
      </w:r>
    </w:p>
    <w:p w:rsidR="00025876" w:rsidRPr="00D360FC" w:rsidRDefault="00025876" w:rsidP="00025876">
      <w:pPr>
        <w:spacing w:after="0" w:line="240" w:lineRule="auto"/>
        <w:ind w:firstLine="663"/>
        <w:jc w:val="both"/>
        <w:rPr>
          <w:rFonts w:ascii="Times New Roman" w:hAnsi="Times New Roman" w:cs="Times New Roman"/>
          <w:sz w:val="28"/>
          <w:szCs w:val="28"/>
        </w:rPr>
      </w:pPr>
      <w:r w:rsidRPr="00D360FC">
        <w:rPr>
          <w:rFonts w:ascii="Times New Roman" w:hAnsi="Times New Roman" w:cs="Times New Roman"/>
          <w:sz w:val="28"/>
          <w:szCs w:val="28"/>
        </w:rPr>
        <w:t xml:space="preserve">Из общего числа поступивших жалоб, </w:t>
      </w:r>
      <w:r>
        <w:rPr>
          <w:rFonts w:ascii="Times New Roman" w:hAnsi="Times New Roman" w:cs="Times New Roman"/>
          <w:sz w:val="28"/>
          <w:szCs w:val="28"/>
        </w:rPr>
        <w:t>59</w:t>
      </w:r>
      <w:r w:rsidRPr="00D360FC">
        <w:rPr>
          <w:rFonts w:ascii="Times New Roman" w:hAnsi="Times New Roman" w:cs="Times New Roman"/>
          <w:sz w:val="28"/>
          <w:szCs w:val="28"/>
        </w:rPr>
        <w:t xml:space="preserve"> жалоб подан</w:t>
      </w:r>
      <w:r>
        <w:rPr>
          <w:rFonts w:ascii="Times New Roman" w:hAnsi="Times New Roman" w:cs="Times New Roman"/>
          <w:sz w:val="28"/>
          <w:szCs w:val="28"/>
        </w:rPr>
        <w:t>о</w:t>
      </w:r>
      <w:r w:rsidRPr="00D360FC">
        <w:rPr>
          <w:rFonts w:ascii="Times New Roman" w:hAnsi="Times New Roman" w:cs="Times New Roman"/>
          <w:sz w:val="28"/>
          <w:szCs w:val="28"/>
        </w:rPr>
        <w:t xml:space="preserve"> на действия заказчиков, финансируемых из бюджета Магаданской области. Из них: </w:t>
      </w:r>
      <w:r>
        <w:rPr>
          <w:rFonts w:ascii="Times New Roman" w:hAnsi="Times New Roman" w:cs="Times New Roman"/>
          <w:sz w:val="28"/>
          <w:szCs w:val="28"/>
        </w:rPr>
        <w:t>19</w:t>
      </w:r>
      <w:r w:rsidRPr="00D360FC">
        <w:rPr>
          <w:rFonts w:ascii="Times New Roman" w:hAnsi="Times New Roman" w:cs="Times New Roman"/>
          <w:sz w:val="28"/>
          <w:szCs w:val="28"/>
        </w:rPr>
        <w:t xml:space="preserve"> жалоб были возвращены заявителю или отозваны, по </w:t>
      </w:r>
      <w:r>
        <w:rPr>
          <w:rFonts w:ascii="Times New Roman" w:hAnsi="Times New Roman" w:cs="Times New Roman"/>
          <w:sz w:val="28"/>
          <w:szCs w:val="28"/>
        </w:rPr>
        <w:t>39</w:t>
      </w:r>
      <w:r w:rsidRPr="00D360FC">
        <w:rPr>
          <w:rFonts w:ascii="Times New Roman" w:hAnsi="Times New Roman" w:cs="Times New Roman"/>
          <w:sz w:val="28"/>
          <w:szCs w:val="28"/>
        </w:rPr>
        <w:t xml:space="preserve"> жалоб</w:t>
      </w:r>
      <w:r>
        <w:rPr>
          <w:rFonts w:ascii="Times New Roman" w:hAnsi="Times New Roman" w:cs="Times New Roman"/>
          <w:sz w:val="28"/>
          <w:szCs w:val="28"/>
        </w:rPr>
        <w:t>ам</w:t>
      </w:r>
      <w:r w:rsidRPr="00D360FC">
        <w:rPr>
          <w:rFonts w:ascii="Times New Roman" w:hAnsi="Times New Roman" w:cs="Times New Roman"/>
          <w:sz w:val="28"/>
          <w:szCs w:val="28"/>
        </w:rPr>
        <w:t xml:space="preserve"> проведены внеплановые проверки закупок. По результатам  проведения внеплановых  контрольных мероприятий – </w:t>
      </w:r>
      <w:r>
        <w:rPr>
          <w:rFonts w:ascii="Times New Roman" w:hAnsi="Times New Roman" w:cs="Times New Roman"/>
          <w:sz w:val="28"/>
          <w:szCs w:val="28"/>
        </w:rPr>
        <w:t>20</w:t>
      </w:r>
      <w:r w:rsidRPr="00D360FC">
        <w:rPr>
          <w:rFonts w:ascii="Times New Roman" w:hAnsi="Times New Roman" w:cs="Times New Roman"/>
          <w:sz w:val="28"/>
          <w:szCs w:val="28"/>
        </w:rPr>
        <w:t xml:space="preserve"> жалоб признаны необоснованными, </w:t>
      </w:r>
      <w:r>
        <w:rPr>
          <w:rFonts w:ascii="Times New Roman" w:hAnsi="Times New Roman" w:cs="Times New Roman"/>
          <w:sz w:val="28"/>
          <w:szCs w:val="28"/>
        </w:rPr>
        <w:t>19</w:t>
      </w:r>
      <w:r w:rsidRPr="00D360FC">
        <w:rPr>
          <w:rFonts w:ascii="Times New Roman" w:hAnsi="Times New Roman" w:cs="Times New Roman"/>
          <w:sz w:val="28"/>
          <w:szCs w:val="28"/>
        </w:rPr>
        <w:t xml:space="preserve"> жалоб – обоснованным</w:t>
      </w:r>
      <w:r>
        <w:rPr>
          <w:rFonts w:ascii="Times New Roman" w:hAnsi="Times New Roman" w:cs="Times New Roman"/>
          <w:sz w:val="28"/>
          <w:szCs w:val="28"/>
        </w:rPr>
        <w:t>и</w:t>
      </w:r>
      <w:r w:rsidRPr="00D360FC">
        <w:rPr>
          <w:rFonts w:ascii="Times New Roman" w:hAnsi="Times New Roman" w:cs="Times New Roman"/>
          <w:sz w:val="28"/>
          <w:szCs w:val="28"/>
        </w:rPr>
        <w:t xml:space="preserve">. По результатам рассмотрения жалоб по существу, </w:t>
      </w:r>
      <w:r>
        <w:rPr>
          <w:rFonts w:ascii="Times New Roman" w:hAnsi="Times New Roman" w:cs="Times New Roman"/>
          <w:sz w:val="28"/>
          <w:szCs w:val="28"/>
        </w:rPr>
        <w:t>выдано 11 предписаний, все исполнены</w:t>
      </w:r>
      <w:r w:rsidRPr="00D360FC">
        <w:rPr>
          <w:rFonts w:ascii="Times New Roman" w:hAnsi="Times New Roman" w:cs="Times New Roman"/>
          <w:sz w:val="28"/>
          <w:szCs w:val="28"/>
        </w:rPr>
        <w:t>.</w:t>
      </w:r>
    </w:p>
    <w:p w:rsidR="00025876" w:rsidRPr="00D360FC" w:rsidRDefault="00025876" w:rsidP="00025876">
      <w:pPr>
        <w:spacing w:after="0" w:line="240" w:lineRule="auto"/>
        <w:ind w:firstLine="663"/>
        <w:jc w:val="both"/>
        <w:rPr>
          <w:rFonts w:ascii="Times New Roman" w:hAnsi="Times New Roman" w:cs="Times New Roman"/>
          <w:sz w:val="28"/>
          <w:szCs w:val="28"/>
        </w:rPr>
      </w:pPr>
      <w:r w:rsidRPr="00D360FC">
        <w:rPr>
          <w:rFonts w:ascii="Times New Roman" w:hAnsi="Times New Roman" w:cs="Times New Roman"/>
          <w:sz w:val="28"/>
          <w:szCs w:val="28"/>
        </w:rPr>
        <w:t xml:space="preserve">Из общего числа поступивших жалоб, </w:t>
      </w:r>
      <w:r>
        <w:rPr>
          <w:rFonts w:ascii="Times New Roman" w:hAnsi="Times New Roman" w:cs="Times New Roman"/>
          <w:sz w:val="28"/>
          <w:szCs w:val="28"/>
        </w:rPr>
        <w:t>63</w:t>
      </w:r>
      <w:r w:rsidRPr="00D360FC">
        <w:rPr>
          <w:rFonts w:ascii="Times New Roman" w:hAnsi="Times New Roman" w:cs="Times New Roman"/>
          <w:sz w:val="28"/>
          <w:szCs w:val="28"/>
        </w:rPr>
        <w:t xml:space="preserve"> жалоб</w:t>
      </w:r>
      <w:r>
        <w:rPr>
          <w:rFonts w:ascii="Times New Roman" w:hAnsi="Times New Roman" w:cs="Times New Roman"/>
          <w:sz w:val="28"/>
          <w:szCs w:val="28"/>
        </w:rPr>
        <w:t>ы</w:t>
      </w:r>
      <w:r w:rsidRPr="00D360FC">
        <w:rPr>
          <w:rFonts w:ascii="Times New Roman" w:hAnsi="Times New Roman" w:cs="Times New Roman"/>
          <w:sz w:val="28"/>
          <w:szCs w:val="28"/>
        </w:rPr>
        <w:t xml:space="preserve"> подано на действия заказчиков, финансируемых из бюджетов городских округов Магаданской области. Из них: </w:t>
      </w:r>
      <w:r>
        <w:rPr>
          <w:rFonts w:ascii="Times New Roman" w:hAnsi="Times New Roman" w:cs="Times New Roman"/>
          <w:sz w:val="28"/>
          <w:szCs w:val="28"/>
        </w:rPr>
        <w:t>23</w:t>
      </w:r>
      <w:r w:rsidRPr="00D360FC">
        <w:rPr>
          <w:rFonts w:ascii="Times New Roman" w:hAnsi="Times New Roman" w:cs="Times New Roman"/>
          <w:sz w:val="28"/>
          <w:szCs w:val="28"/>
        </w:rPr>
        <w:t xml:space="preserve"> жалоб</w:t>
      </w:r>
      <w:r>
        <w:rPr>
          <w:rFonts w:ascii="Times New Roman" w:hAnsi="Times New Roman" w:cs="Times New Roman"/>
          <w:sz w:val="28"/>
          <w:szCs w:val="28"/>
        </w:rPr>
        <w:t>ы</w:t>
      </w:r>
      <w:r w:rsidRPr="00D360FC">
        <w:rPr>
          <w:rFonts w:ascii="Times New Roman" w:hAnsi="Times New Roman" w:cs="Times New Roman"/>
          <w:sz w:val="28"/>
          <w:szCs w:val="28"/>
        </w:rPr>
        <w:t xml:space="preserve"> были возвращены заявителю</w:t>
      </w:r>
      <w:r>
        <w:rPr>
          <w:rFonts w:ascii="Times New Roman" w:hAnsi="Times New Roman" w:cs="Times New Roman"/>
          <w:sz w:val="28"/>
          <w:szCs w:val="28"/>
        </w:rPr>
        <w:t xml:space="preserve"> или отозваны</w:t>
      </w:r>
      <w:r w:rsidRPr="00D360FC">
        <w:rPr>
          <w:rFonts w:ascii="Times New Roman" w:hAnsi="Times New Roman" w:cs="Times New Roman"/>
          <w:sz w:val="28"/>
          <w:szCs w:val="28"/>
        </w:rPr>
        <w:t xml:space="preserve">, по </w:t>
      </w:r>
      <w:r>
        <w:rPr>
          <w:rFonts w:ascii="Times New Roman" w:hAnsi="Times New Roman" w:cs="Times New Roman"/>
          <w:sz w:val="28"/>
          <w:szCs w:val="28"/>
        </w:rPr>
        <w:t>37</w:t>
      </w:r>
      <w:r w:rsidRPr="00D360FC">
        <w:rPr>
          <w:rFonts w:ascii="Times New Roman" w:hAnsi="Times New Roman" w:cs="Times New Roman"/>
          <w:sz w:val="28"/>
          <w:szCs w:val="28"/>
        </w:rPr>
        <w:t xml:space="preserve"> жалобам проведены внеплановые проверки закупок. По результатам проведения внеплановых контрольных мероприятий – </w:t>
      </w:r>
      <w:r>
        <w:rPr>
          <w:rFonts w:ascii="Times New Roman" w:hAnsi="Times New Roman" w:cs="Times New Roman"/>
          <w:sz w:val="28"/>
          <w:szCs w:val="28"/>
        </w:rPr>
        <w:t>10</w:t>
      </w:r>
      <w:r w:rsidRPr="00D360FC">
        <w:rPr>
          <w:rFonts w:ascii="Times New Roman" w:hAnsi="Times New Roman" w:cs="Times New Roman"/>
          <w:sz w:val="28"/>
          <w:szCs w:val="28"/>
        </w:rPr>
        <w:t xml:space="preserve"> жалоб признаны </w:t>
      </w:r>
      <w:r w:rsidRPr="00D360FC">
        <w:rPr>
          <w:rFonts w:ascii="Times New Roman" w:hAnsi="Times New Roman" w:cs="Times New Roman"/>
          <w:sz w:val="28"/>
          <w:szCs w:val="28"/>
        </w:rPr>
        <w:lastRenderedPageBreak/>
        <w:t xml:space="preserve">необоснованными, </w:t>
      </w:r>
      <w:r>
        <w:rPr>
          <w:rFonts w:ascii="Times New Roman" w:hAnsi="Times New Roman" w:cs="Times New Roman"/>
          <w:sz w:val="28"/>
          <w:szCs w:val="28"/>
        </w:rPr>
        <w:t>27</w:t>
      </w:r>
      <w:r w:rsidRPr="00D360FC">
        <w:rPr>
          <w:rFonts w:ascii="Times New Roman" w:hAnsi="Times New Roman" w:cs="Times New Roman"/>
          <w:sz w:val="28"/>
          <w:szCs w:val="28"/>
        </w:rPr>
        <w:t xml:space="preserve"> жалоб – обоснованным</w:t>
      </w:r>
      <w:r>
        <w:rPr>
          <w:rFonts w:ascii="Times New Roman" w:hAnsi="Times New Roman" w:cs="Times New Roman"/>
          <w:sz w:val="28"/>
          <w:szCs w:val="28"/>
        </w:rPr>
        <w:t>и</w:t>
      </w:r>
      <w:r w:rsidRPr="00D360FC">
        <w:rPr>
          <w:rFonts w:ascii="Times New Roman" w:hAnsi="Times New Roman" w:cs="Times New Roman"/>
          <w:sz w:val="28"/>
          <w:szCs w:val="28"/>
        </w:rPr>
        <w:t xml:space="preserve">. По результатам рассмотрения жалоб по существу, комиссией Магаданского УФАС выдано – </w:t>
      </w:r>
      <w:r>
        <w:rPr>
          <w:rFonts w:ascii="Times New Roman" w:hAnsi="Times New Roman" w:cs="Times New Roman"/>
          <w:sz w:val="28"/>
          <w:szCs w:val="28"/>
        </w:rPr>
        <w:t>16 предписаний</w:t>
      </w:r>
      <w:r w:rsidRPr="00D360FC">
        <w:rPr>
          <w:rFonts w:ascii="Times New Roman" w:hAnsi="Times New Roman" w:cs="Times New Roman"/>
          <w:sz w:val="28"/>
          <w:szCs w:val="28"/>
        </w:rPr>
        <w:t xml:space="preserve">. </w:t>
      </w:r>
      <w:r>
        <w:rPr>
          <w:rFonts w:ascii="Times New Roman" w:hAnsi="Times New Roman" w:cs="Times New Roman"/>
          <w:sz w:val="28"/>
          <w:szCs w:val="28"/>
        </w:rPr>
        <w:t>2 – в стадии исполнения, остальные предписания исполнены</w:t>
      </w:r>
      <w:r w:rsidRPr="00D360FC">
        <w:rPr>
          <w:rFonts w:ascii="Times New Roman" w:hAnsi="Times New Roman" w:cs="Times New Roman"/>
          <w:sz w:val="28"/>
          <w:szCs w:val="28"/>
        </w:rPr>
        <w:t>.</w:t>
      </w:r>
    </w:p>
    <w:p w:rsidR="00025876" w:rsidRPr="00D360FC" w:rsidRDefault="00025876" w:rsidP="00025876">
      <w:pPr>
        <w:spacing w:after="0" w:line="240" w:lineRule="auto"/>
        <w:ind w:firstLine="663"/>
        <w:jc w:val="both"/>
        <w:rPr>
          <w:rFonts w:ascii="Times New Roman" w:hAnsi="Times New Roman" w:cs="Times New Roman"/>
          <w:sz w:val="28"/>
          <w:szCs w:val="28"/>
        </w:rPr>
      </w:pPr>
      <w:r w:rsidRPr="00D360FC">
        <w:rPr>
          <w:rFonts w:ascii="Times New Roman" w:hAnsi="Times New Roman" w:cs="Times New Roman"/>
          <w:sz w:val="28"/>
          <w:szCs w:val="28"/>
        </w:rPr>
        <w:t>В 201</w:t>
      </w:r>
      <w:r>
        <w:rPr>
          <w:rFonts w:ascii="Times New Roman" w:hAnsi="Times New Roman" w:cs="Times New Roman"/>
          <w:sz w:val="28"/>
          <w:szCs w:val="28"/>
        </w:rPr>
        <w:t>9</w:t>
      </w:r>
      <w:r w:rsidRPr="00D360FC">
        <w:rPr>
          <w:rFonts w:ascii="Times New Roman" w:hAnsi="Times New Roman" w:cs="Times New Roman"/>
          <w:sz w:val="28"/>
          <w:szCs w:val="28"/>
        </w:rPr>
        <w:t xml:space="preserve"> году осуществлено </w:t>
      </w:r>
      <w:r>
        <w:rPr>
          <w:rFonts w:ascii="Times New Roman" w:hAnsi="Times New Roman" w:cs="Times New Roman"/>
          <w:sz w:val="28"/>
          <w:szCs w:val="28"/>
        </w:rPr>
        <w:t>30</w:t>
      </w:r>
      <w:r w:rsidRPr="00D360FC">
        <w:rPr>
          <w:rFonts w:ascii="Times New Roman" w:hAnsi="Times New Roman" w:cs="Times New Roman"/>
          <w:sz w:val="28"/>
          <w:szCs w:val="28"/>
        </w:rPr>
        <w:t xml:space="preserve"> проверочных мероприятий</w:t>
      </w:r>
      <w:r>
        <w:rPr>
          <w:rFonts w:ascii="Times New Roman" w:hAnsi="Times New Roman" w:cs="Times New Roman"/>
          <w:sz w:val="28"/>
          <w:szCs w:val="28"/>
        </w:rPr>
        <w:t xml:space="preserve"> (плановые и внеплановые проверки)</w:t>
      </w:r>
      <w:r w:rsidRPr="00D360FC">
        <w:rPr>
          <w:rFonts w:ascii="Times New Roman" w:hAnsi="Times New Roman" w:cs="Times New Roman"/>
          <w:sz w:val="28"/>
          <w:szCs w:val="28"/>
        </w:rPr>
        <w:t xml:space="preserve">, по результатам которых выявлено </w:t>
      </w:r>
      <w:r>
        <w:rPr>
          <w:rFonts w:ascii="Times New Roman" w:hAnsi="Times New Roman" w:cs="Times New Roman"/>
          <w:sz w:val="28"/>
          <w:szCs w:val="28"/>
        </w:rPr>
        <w:t>74</w:t>
      </w:r>
      <w:r w:rsidRPr="00D360FC">
        <w:rPr>
          <w:rFonts w:ascii="Times New Roman" w:hAnsi="Times New Roman" w:cs="Times New Roman"/>
          <w:sz w:val="28"/>
          <w:szCs w:val="28"/>
        </w:rPr>
        <w:t xml:space="preserve"> закупк</w:t>
      </w:r>
      <w:r>
        <w:rPr>
          <w:rFonts w:ascii="Times New Roman" w:hAnsi="Times New Roman" w:cs="Times New Roman"/>
          <w:sz w:val="28"/>
          <w:szCs w:val="28"/>
        </w:rPr>
        <w:t>и</w:t>
      </w:r>
      <w:r w:rsidRPr="00D360FC">
        <w:rPr>
          <w:rFonts w:ascii="Times New Roman" w:hAnsi="Times New Roman" w:cs="Times New Roman"/>
          <w:sz w:val="28"/>
          <w:szCs w:val="28"/>
        </w:rPr>
        <w:t xml:space="preserve"> с нарушениями, выдано </w:t>
      </w:r>
      <w:r>
        <w:rPr>
          <w:rFonts w:ascii="Times New Roman" w:hAnsi="Times New Roman" w:cs="Times New Roman"/>
          <w:sz w:val="28"/>
          <w:szCs w:val="28"/>
        </w:rPr>
        <w:t>23</w:t>
      </w:r>
      <w:r w:rsidRPr="00D360FC">
        <w:rPr>
          <w:rFonts w:ascii="Times New Roman" w:hAnsi="Times New Roman" w:cs="Times New Roman"/>
          <w:sz w:val="28"/>
          <w:szCs w:val="28"/>
        </w:rPr>
        <w:t xml:space="preserve"> предписани</w:t>
      </w:r>
      <w:r>
        <w:rPr>
          <w:rFonts w:ascii="Times New Roman" w:hAnsi="Times New Roman" w:cs="Times New Roman"/>
          <w:sz w:val="28"/>
          <w:szCs w:val="28"/>
        </w:rPr>
        <w:t>я</w:t>
      </w:r>
      <w:r w:rsidRPr="00D360FC">
        <w:rPr>
          <w:rFonts w:ascii="Times New Roman" w:hAnsi="Times New Roman" w:cs="Times New Roman"/>
          <w:sz w:val="28"/>
          <w:szCs w:val="28"/>
        </w:rPr>
        <w:t xml:space="preserve"> об устранении нарушений законодательства о контрактной системе. </w:t>
      </w:r>
      <w:r>
        <w:rPr>
          <w:rFonts w:ascii="Times New Roman" w:hAnsi="Times New Roman" w:cs="Times New Roman"/>
          <w:sz w:val="28"/>
          <w:szCs w:val="28"/>
        </w:rPr>
        <w:t>21</w:t>
      </w:r>
      <w:r w:rsidRPr="00D360FC">
        <w:rPr>
          <w:rFonts w:ascii="Times New Roman" w:hAnsi="Times New Roman" w:cs="Times New Roman"/>
          <w:sz w:val="28"/>
          <w:szCs w:val="28"/>
        </w:rPr>
        <w:t xml:space="preserve"> предписани</w:t>
      </w:r>
      <w:r>
        <w:rPr>
          <w:rFonts w:ascii="Times New Roman" w:hAnsi="Times New Roman" w:cs="Times New Roman"/>
          <w:sz w:val="28"/>
          <w:szCs w:val="28"/>
        </w:rPr>
        <w:t>е</w:t>
      </w:r>
      <w:r w:rsidRPr="00D360FC">
        <w:rPr>
          <w:rFonts w:ascii="Times New Roman" w:hAnsi="Times New Roman" w:cs="Times New Roman"/>
          <w:sz w:val="28"/>
          <w:szCs w:val="28"/>
        </w:rPr>
        <w:t xml:space="preserve"> исполнен</w:t>
      </w:r>
      <w:r>
        <w:rPr>
          <w:rFonts w:ascii="Times New Roman" w:hAnsi="Times New Roman" w:cs="Times New Roman"/>
          <w:sz w:val="28"/>
          <w:szCs w:val="28"/>
        </w:rPr>
        <w:t>о</w:t>
      </w:r>
      <w:r w:rsidRPr="00D360FC">
        <w:rPr>
          <w:rFonts w:ascii="Times New Roman" w:hAnsi="Times New Roman" w:cs="Times New Roman"/>
          <w:sz w:val="28"/>
          <w:szCs w:val="28"/>
        </w:rPr>
        <w:t xml:space="preserve"> без судебного разбирательства</w:t>
      </w:r>
      <w:r>
        <w:rPr>
          <w:rFonts w:ascii="Times New Roman" w:hAnsi="Times New Roman" w:cs="Times New Roman"/>
          <w:sz w:val="28"/>
          <w:szCs w:val="28"/>
        </w:rPr>
        <w:t>, 2 – в стадии исполнения</w:t>
      </w:r>
      <w:r w:rsidRPr="00D360FC">
        <w:rPr>
          <w:rFonts w:ascii="Times New Roman" w:hAnsi="Times New Roman" w:cs="Times New Roman"/>
          <w:sz w:val="28"/>
          <w:szCs w:val="28"/>
        </w:rPr>
        <w:t xml:space="preserve">. </w:t>
      </w:r>
    </w:p>
    <w:p w:rsidR="00025876" w:rsidRPr="00D360FC" w:rsidRDefault="00025876" w:rsidP="00025876">
      <w:pPr>
        <w:spacing w:after="0" w:line="240" w:lineRule="auto"/>
        <w:ind w:firstLine="663"/>
        <w:jc w:val="both"/>
        <w:rPr>
          <w:rFonts w:ascii="Times New Roman" w:hAnsi="Times New Roman" w:cs="Times New Roman"/>
          <w:sz w:val="28"/>
          <w:szCs w:val="28"/>
        </w:rPr>
      </w:pPr>
      <w:r w:rsidRPr="00D360FC">
        <w:rPr>
          <w:rFonts w:ascii="Times New Roman" w:hAnsi="Times New Roman" w:cs="Times New Roman"/>
          <w:sz w:val="28"/>
          <w:szCs w:val="28"/>
        </w:rPr>
        <w:t>В 201</w:t>
      </w:r>
      <w:r>
        <w:rPr>
          <w:rFonts w:ascii="Times New Roman" w:hAnsi="Times New Roman" w:cs="Times New Roman"/>
          <w:sz w:val="28"/>
          <w:szCs w:val="28"/>
        </w:rPr>
        <w:t>9</w:t>
      </w:r>
      <w:r w:rsidRPr="00D360FC">
        <w:rPr>
          <w:rFonts w:ascii="Times New Roman" w:hAnsi="Times New Roman" w:cs="Times New Roman"/>
          <w:sz w:val="28"/>
          <w:szCs w:val="28"/>
        </w:rPr>
        <w:t xml:space="preserve"> году Магаданским УФАС России рассмотрено </w:t>
      </w:r>
      <w:r>
        <w:rPr>
          <w:rFonts w:ascii="Times New Roman" w:hAnsi="Times New Roman" w:cs="Times New Roman"/>
          <w:sz w:val="28"/>
          <w:szCs w:val="28"/>
        </w:rPr>
        <w:t>59 (за весь 2018 г. – 36)</w:t>
      </w:r>
      <w:r w:rsidRPr="00D360FC">
        <w:rPr>
          <w:rFonts w:ascii="Times New Roman" w:hAnsi="Times New Roman" w:cs="Times New Roman"/>
          <w:sz w:val="28"/>
          <w:szCs w:val="28"/>
        </w:rPr>
        <w:t xml:space="preserve"> обращени</w:t>
      </w:r>
      <w:r>
        <w:rPr>
          <w:rFonts w:ascii="Times New Roman" w:hAnsi="Times New Roman" w:cs="Times New Roman"/>
          <w:sz w:val="28"/>
          <w:szCs w:val="28"/>
        </w:rPr>
        <w:t>й</w:t>
      </w:r>
      <w:r w:rsidRPr="00D360FC">
        <w:rPr>
          <w:rFonts w:ascii="Times New Roman" w:hAnsi="Times New Roman" w:cs="Times New Roman"/>
          <w:sz w:val="28"/>
          <w:szCs w:val="28"/>
        </w:rPr>
        <w:t xml:space="preserve"> о включении в реестр недобросовестных поставщиков, по результатам рассмотрения которых, </w:t>
      </w:r>
      <w:r>
        <w:rPr>
          <w:rFonts w:ascii="Times New Roman" w:hAnsi="Times New Roman" w:cs="Times New Roman"/>
          <w:sz w:val="28"/>
          <w:szCs w:val="28"/>
        </w:rPr>
        <w:t>27</w:t>
      </w:r>
      <w:r w:rsidRPr="00D360FC">
        <w:rPr>
          <w:rFonts w:ascii="Times New Roman" w:hAnsi="Times New Roman" w:cs="Times New Roman"/>
          <w:sz w:val="28"/>
          <w:szCs w:val="28"/>
        </w:rPr>
        <w:t xml:space="preserve"> участников закупок были включены в реестр. </w:t>
      </w:r>
    </w:p>
    <w:p w:rsidR="00025876" w:rsidRPr="00D360FC" w:rsidRDefault="00025876" w:rsidP="00025876">
      <w:pPr>
        <w:spacing w:after="0" w:line="240" w:lineRule="auto"/>
        <w:ind w:firstLine="663"/>
        <w:jc w:val="both"/>
        <w:rPr>
          <w:rFonts w:ascii="Times New Roman" w:hAnsi="Times New Roman" w:cs="Times New Roman"/>
          <w:sz w:val="28"/>
          <w:szCs w:val="28"/>
        </w:rPr>
      </w:pPr>
      <w:r w:rsidRPr="00D360FC">
        <w:rPr>
          <w:rFonts w:ascii="Times New Roman" w:hAnsi="Times New Roman" w:cs="Times New Roman"/>
          <w:sz w:val="28"/>
          <w:szCs w:val="28"/>
        </w:rPr>
        <w:t>В 201</w:t>
      </w:r>
      <w:r>
        <w:rPr>
          <w:rFonts w:ascii="Times New Roman" w:hAnsi="Times New Roman" w:cs="Times New Roman"/>
          <w:sz w:val="28"/>
          <w:szCs w:val="28"/>
        </w:rPr>
        <w:t>9</w:t>
      </w:r>
      <w:r w:rsidRPr="00D360FC">
        <w:rPr>
          <w:rFonts w:ascii="Times New Roman" w:hAnsi="Times New Roman" w:cs="Times New Roman"/>
          <w:sz w:val="28"/>
          <w:szCs w:val="28"/>
        </w:rPr>
        <w:t xml:space="preserve"> году теруправлением в сфере нарушения законодательства о контрактной системе рассмотрено </w:t>
      </w:r>
      <w:r>
        <w:rPr>
          <w:rFonts w:ascii="Times New Roman" w:hAnsi="Times New Roman" w:cs="Times New Roman"/>
          <w:sz w:val="28"/>
          <w:szCs w:val="28"/>
        </w:rPr>
        <w:t>85</w:t>
      </w:r>
      <w:r w:rsidRPr="00D360FC">
        <w:rPr>
          <w:rFonts w:ascii="Times New Roman" w:hAnsi="Times New Roman" w:cs="Times New Roman"/>
          <w:sz w:val="28"/>
          <w:szCs w:val="28"/>
        </w:rPr>
        <w:t xml:space="preserve"> дел об административных правонарушениях, вынесено </w:t>
      </w:r>
      <w:r>
        <w:rPr>
          <w:rFonts w:ascii="Times New Roman" w:hAnsi="Times New Roman" w:cs="Times New Roman"/>
          <w:sz w:val="28"/>
          <w:szCs w:val="28"/>
        </w:rPr>
        <w:t>73</w:t>
      </w:r>
      <w:r w:rsidRPr="00D360FC">
        <w:rPr>
          <w:rFonts w:ascii="Times New Roman" w:hAnsi="Times New Roman" w:cs="Times New Roman"/>
          <w:sz w:val="28"/>
          <w:szCs w:val="28"/>
        </w:rPr>
        <w:t xml:space="preserve"> постановлени</w:t>
      </w:r>
      <w:r>
        <w:rPr>
          <w:rFonts w:ascii="Times New Roman" w:hAnsi="Times New Roman" w:cs="Times New Roman"/>
          <w:sz w:val="28"/>
          <w:szCs w:val="28"/>
        </w:rPr>
        <w:t>я</w:t>
      </w:r>
      <w:r w:rsidRPr="00D360FC">
        <w:rPr>
          <w:rFonts w:ascii="Times New Roman" w:hAnsi="Times New Roman" w:cs="Times New Roman"/>
          <w:sz w:val="28"/>
          <w:szCs w:val="28"/>
        </w:rPr>
        <w:t xml:space="preserve"> о назначении административного наказания в виде штрафов на общую сумму </w:t>
      </w:r>
      <w:r>
        <w:rPr>
          <w:rFonts w:ascii="Times New Roman" w:hAnsi="Times New Roman" w:cs="Times New Roman"/>
          <w:sz w:val="28"/>
          <w:szCs w:val="28"/>
        </w:rPr>
        <w:t>917,0</w:t>
      </w:r>
      <w:r w:rsidRPr="00D360FC">
        <w:rPr>
          <w:rFonts w:ascii="Times New Roman" w:hAnsi="Times New Roman" w:cs="Times New Roman"/>
          <w:sz w:val="28"/>
          <w:szCs w:val="28"/>
        </w:rPr>
        <w:t xml:space="preserve"> тыс.руб., уплачено – </w:t>
      </w:r>
      <w:r>
        <w:rPr>
          <w:rFonts w:ascii="Times New Roman" w:hAnsi="Times New Roman" w:cs="Times New Roman"/>
          <w:sz w:val="28"/>
          <w:szCs w:val="28"/>
        </w:rPr>
        <w:t>563,0</w:t>
      </w:r>
      <w:r w:rsidRPr="00D360FC">
        <w:rPr>
          <w:rFonts w:ascii="Times New Roman" w:hAnsi="Times New Roman" w:cs="Times New Roman"/>
          <w:sz w:val="28"/>
          <w:szCs w:val="28"/>
        </w:rPr>
        <w:t xml:space="preserve"> тыс.руб.</w:t>
      </w:r>
    </w:p>
    <w:p w:rsidR="00025876" w:rsidRDefault="00025876" w:rsidP="00025876">
      <w:bookmarkStart w:id="0" w:name="_Toc532743624"/>
      <w:bookmarkStart w:id="1" w:name="_Toc20391830"/>
    </w:p>
    <w:p w:rsidR="00025876" w:rsidRPr="00025876" w:rsidRDefault="00025876" w:rsidP="00025876">
      <w:pPr>
        <w:jc w:val="center"/>
        <w:rPr>
          <w:rFonts w:ascii="Times New Roman" w:hAnsi="Times New Roman" w:cs="Times New Roman"/>
          <w:b/>
          <w:sz w:val="28"/>
          <w:szCs w:val="28"/>
        </w:rPr>
      </w:pPr>
      <w:r w:rsidRPr="00025876">
        <w:rPr>
          <w:rFonts w:ascii="Times New Roman" w:hAnsi="Times New Roman" w:cs="Times New Roman"/>
          <w:b/>
          <w:sz w:val="28"/>
          <w:szCs w:val="28"/>
        </w:rPr>
        <w:t>Нарушения законодательства о контрактной системе, выявляемые Магаданским УФАС России</w:t>
      </w:r>
      <w:bookmarkEnd w:id="0"/>
      <w:bookmarkEnd w:id="1"/>
    </w:p>
    <w:p w:rsidR="00025876" w:rsidRDefault="00025876" w:rsidP="00025876">
      <w:pPr>
        <w:spacing w:after="0" w:line="240" w:lineRule="auto"/>
        <w:ind w:firstLine="709"/>
        <w:rPr>
          <w:rFonts w:ascii="Times New Roman" w:hAnsi="Times New Roman" w:cs="Times New Roman"/>
          <w:sz w:val="28"/>
          <w:szCs w:val="28"/>
        </w:rPr>
      </w:pPr>
    </w:p>
    <w:p w:rsidR="00025876" w:rsidRPr="007B6703" w:rsidRDefault="00025876" w:rsidP="00025876">
      <w:pPr>
        <w:pStyle w:val="a4"/>
        <w:spacing w:before="0" w:beforeAutospacing="0" w:after="0" w:afterAutospacing="0"/>
        <w:ind w:firstLine="709"/>
        <w:jc w:val="both"/>
        <w:rPr>
          <w:b/>
          <w:i/>
          <w:sz w:val="28"/>
          <w:szCs w:val="28"/>
        </w:rPr>
      </w:pPr>
      <w:r w:rsidRPr="007B6703">
        <w:rPr>
          <w:b/>
          <w:i/>
          <w:sz w:val="28"/>
          <w:szCs w:val="28"/>
        </w:rPr>
        <w:t>Решение по делу №04-30/</w:t>
      </w:r>
      <w:r>
        <w:rPr>
          <w:b/>
          <w:i/>
          <w:sz w:val="28"/>
          <w:szCs w:val="28"/>
        </w:rPr>
        <w:t>52</w:t>
      </w:r>
      <w:r w:rsidRPr="007B6703">
        <w:rPr>
          <w:b/>
          <w:i/>
          <w:sz w:val="28"/>
          <w:szCs w:val="28"/>
        </w:rPr>
        <w:t>-201</w:t>
      </w:r>
      <w:r>
        <w:rPr>
          <w:b/>
          <w:i/>
          <w:sz w:val="28"/>
          <w:szCs w:val="28"/>
        </w:rPr>
        <w:t>9 – проф</w:t>
      </w:r>
      <w:r>
        <w:rPr>
          <w:b/>
          <w:i/>
          <w:sz w:val="28"/>
          <w:szCs w:val="28"/>
        </w:rPr>
        <w:t xml:space="preserve">ессиональный </w:t>
      </w:r>
      <w:r>
        <w:rPr>
          <w:b/>
          <w:i/>
          <w:sz w:val="28"/>
          <w:szCs w:val="28"/>
        </w:rPr>
        <w:t xml:space="preserve"> жалобщик</w:t>
      </w:r>
    </w:p>
    <w:p w:rsidR="00025876" w:rsidRPr="0059768F" w:rsidRDefault="00025876" w:rsidP="00025876">
      <w:pPr>
        <w:spacing w:after="0" w:line="240" w:lineRule="auto"/>
        <w:ind w:firstLine="709"/>
        <w:jc w:val="both"/>
        <w:rPr>
          <w:rFonts w:ascii="Times New Roman" w:eastAsia="Times New Roman" w:hAnsi="Times New Roman" w:cs="Times New Roman"/>
          <w:b/>
          <w:i/>
          <w:sz w:val="28"/>
          <w:szCs w:val="28"/>
          <w:lang w:eastAsia="ru-RU"/>
        </w:rPr>
      </w:pPr>
      <w:r w:rsidRPr="0059768F">
        <w:rPr>
          <w:rFonts w:ascii="Times New Roman" w:eastAsia="Times New Roman" w:hAnsi="Times New Roman" w:cs="Times New Roman"/>
          <w:b/>
          <w:i/>
          <w:sz w:val="28"/>
          <w:szCs w:val="28"/>
          <w:lang w:eastAsia="ru-RU"/>
        </w:rPr>
        <w:t>(</w:t>
      </w:r>
      <w:r w:rsidRPr="00F7145F">
        <w:rPr>
          <w:rFonts w:ascii="Times New Roman" w:eastAsia="Times New Roman" w:hAnsi="Times New Roman" w:cs="Times New Roman"/>
          <w:b/>
          <w:i/>
          <w:sz w:val="28"/>
          <w:szCs w:val="28"/>
          <w:lang w:eastAsia="ru-RU"/>
        </w:rPr>
        <w:t>заказчиком неоднозначно сформулированы требования к содержанию, составу второй части заявки на участие в аукционе</w:t>
      </w:r>
      <w:r w:rsidRPr="0059768F">
        <w:rPr>
          <w:rFonts w:ascii="Times New Roman" w:eastAsia="Times New Roman" w:hAnsi="Times New Roman" w:cs="Times New Roman"/>
          <w:b/>
          <w:i/>
          <w:sz w:val="28"/>
          <w:szCs w:val="28"/>
          <w:lang w:eastAsia="ru-RU"/>
        </w:rPr>
        <w:t>)</w:t>
      </w:r>
    </w:p>
    <w:p w:rsidR="00025876" w:rsidRPr="00F7145F"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F7145F">
        <w:rPr>
          <w:rFonts w:ascii="Times New Roman" w:eastAsia="Times New Roman" w:hAnsi="Times New Roman" w:cs="Times New Roman"/>
          <w:sz w:val="28"/>
          <w:szCs w:val="28"/>
          <w:lang w:eastAsia="ru-RU"/>
        </w:rPr>
        <w:t>В соответствии с п.2 ч.1 ст.64 Закона о контрактной системе документация об электронном аукционе наряду с информацией, указанной в извещении о проведении такого аукциона, должна содержать, в том числе:</w:t>
      </w:r>
    </w:p>
    <w:p w:rsidR="00025876" w:rsidRPr="00F7145F"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F7145F">
        <w:rPr>
          <w:rFonts w:ascii="Times New Roman" w:eastAsia="Times New Roman" w:hAnsi="Times New Roman" w:cs="Times New Roman"/>
          <w:sz w:val="28"/>
          <w:szCs w:val="28"/>
          <w:lang w:eastAsia="ru-RU"/>
        </w:rPr>
        <w:t>2) требования к содержанию, составу заявки на участие в таком аукционе в соответствии с частями 3 - 6 статьи 66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025876" w:rsidRPr="00F7145F"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F7145F">
        <w:rPr>
          <w:rFonts w:ascii="Times New Roman" w:eastAsia="Times New Roman" w:hAnsi="Times New Roman" w:cs="Times New Roman"/>
          <w:sz w:val="28"/>
          <w:szCs w:val="28"/>
          <w:lang w:eastAsia="ru-RU"/>
        </w:rPr>
        <w:t>В п. 32 Информационной карты заказчиком установлено:</w:t>
      </w:r>
    </w:p>
    <w:tbl>
      <w:tblPr>
        <w:tblW w:w="9356" w:type="dxa"/>
        <w:tblInd w:w="108"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509"/>
        <w:gridCol w:w="2722"/>
        <w:gridCol w:w="6125"/>
      </w:tblGrid>
      <w:tr w:rsidR="00025876" w:rsidRPr="00F7145F" w:rsidTr="003852AC">
        <w:trPr>
          <w:trHeight w:val="528"/>
        </w:trPr>
        <w:tc>
          <w:tcPr>
            <w:tcW w:w="509" w:type="dxa"/>
            <w:tcBorders>
              <w:top w:val="outset" w:sz="6" w:space="0" w:color="auto"/>
              <w:left w:val="outset" w:sz="6" w:space="0" w:color="auto"/>
              <w:bottom w:val="outset" w:sz="6" w:space="0" w:color="auto"/>
              <w:right w:val="outset" w:sz="6" w:space="0" w:color="auto"/>
            </w:tcBorders>
            <w:hideMark/>
          </w:tcPr>
          <w:p w:rsidR="00025876" w:rsidRPr="00F7145F" w:rsidRDefault="00025876" w:rsidP="003852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145F">
              <w:rPr>
                <w:rFonts w:ascii="Times New Roman" w:eastAsia="Times New Roman" w:hAnsi="Times New Roman" w:cs="Times New Roman"/>
                <w:color w:val="000000"/>
                <w:lang w:eastAsia="ru-RU"/>
              </w:rPr>
              <w:t>32</w:t>
            </w:r>
          </w:p>
        </w:tc>
        <w:tc>
          <w:tcPr>
            <w:tcW w:w="2722" w:type="dxa"/>
            <w:tcBorders>
              <w:top w:val="outset" w:sz="6" w:space="0" w:color="auto"/>
              <w:left w:val="outset" w:sz="6" w:space="0" w:color="auto"/>
              <w:bottom w:val="outset" w:sz="6" w:space="0" w:color="auto"/>
              <w:right w:val="outset" w:sz="6" w:space="0" w:color="auto"/>
            </w:tcBorders>
            <w:vAlign w:val="center"/>
            <w:hideMark/>
          </w:tcPr>
          <w:p w:rsidR="00025876" w:rsidRPr="00F7145F" w:rsidRDefault="00025876" w:rsidP="003852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145F">
              <w:rPr>
                <w:rFonts w:ascii="Times New Roman" w:eastAsia="Times New Roman" w:hAnsi="Times New Roman" w:cs="Times New Roman"/>
                <w:b/>
                <w:bCs/>
                <w:color w:val="000000"/>
                <w:lang w:eastAsia="ru-RU"/>
              </w:rPr>
              <w:t>Требования к содержанию, составу второй части заявки на участие в аукционе</w:t>
            </w:r>
          </w:p>
        </w:tc>
        <w:tc>
          <w:tcPr>
            <w:tcW w:w="6125" w:type="dxa"/>
            <w:tcBorders>
              <w:top w:val="outset" w:sz="6" w:space="0" w:color="auto"/>
              <w:left w:val="outset" w:sz="6" w:space="0" w:color="auto"/>
              <w:bottom w:val="outset" w:sz="6" w:space="0" w:color="auto"/>
              <w:right w:val="outset" w:sz="6" w:space="0" w:color="auto"/>
            </w:tcBorders>
            <w:hideMark/>
          </w:tcPr>
          <w:p w:rsidR="00025876" w:rsidRPr="00F7145F" w:rsidRDefault="00025876" w:rsidP="003852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145F">
              <w:rPr>
                <w:rFonts w:ascii="Times New Roman" w:eastAsia="Times New Roman" w:hAnsi="Times New Roman" w:cs="Times New Roman"/>
                <w:b/>
                <w:bCs/>
                <w:color w:val="000000"/>
                <w:lang w:eastAsia="ru-RU"/>
              </w:rPr>
              <w:t>Вторая часть</w:t>
            </w:r>
            <w:r w:rsidRPr="00F7145F">
              <w:rPr>
                <w:rFonts w:ascii="Times New Roman" w:eastAsia="Times New Roman" w:hAnsi="Times New Roman" w:cs="Times New Roman"/>
                <w:color w:val="000000"/>
                <w:lang w:eastAsia="ru-RU"/>
              </w:rPr>
              <w:t xml:space="preserve"> заявки на участие в электронном аукционе должна содержать следующие документы и информацию (если иное не указано ниже):</w:t>
            </w:r>
          </w:p>
          <w:p w:rsidR="00025876" w:rsidRPr="00F7145F" w:rsidRDefault="00025876" w:rsidP="003852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145F">
              <w:rPr>
                <w:rFonts w:ascii="Times New Roman" w:eastAsia="Times New Roman" w:hAnsi="Times New Roman" w:cs="Times New Roman"/>
                <w:color w:val="000000"/>
                <w:lang w:eastAsia="ru-RU"/>
              </w:rPr>
              <w:t xml:space="preserve">7) документы, предусмотренные нормативными правовыми актами, принятыми в соответствии со статьей 14 Закона № 44-ФЗ, в случае закупки товаров, работ, услуг, на которые распространяется действие указанных нормативных правовых актов, или копии таких документов (см. пункт 21 настоящей документации). При отсутствии в заявке на участие в электронном аукционе документов, предусмотренных </w:t>
            </w:r>
            <w:r w:rsidRPr="00F7145F">
              <w:rPr>
                <w:rFonts w:ascii="Times New Roman" w:eastAsia="Times New Roman" w:hAnsi="Times New Roman" w:cs="Times New Roman"/>
                <w:color w:val="000000"/>
                <w:lang w:eastAsia="ru-RU"/>
              </w:rPr>
              <w:lastRenderedPageBreak/>
              <w:t>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25876" w:rsidRPr="00F7145F" w:rsidRDefault="00025876" w:rsidP="003852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145F">
              <w:rPr>
                <w:rFonts w:ascii="Times New Roman" w:eastAsia="Times New Roman" w:hAnsi="Times New Roman" w:cs="Times New Roman"/>
                <w:color w:val="000000"/>
                <w:lang w:eastAsia="ru-RU"/>
              </w:rPr>
              <w:t> </w:t>
            </w:r>
            <w:r w:rsidRPr="00F7145F">
              <w:rPr>
                <w:rFonts w:ascii="Times New Roman" w:eastAsia="Times New Roman" w:hAnsi="Times New Roman" w:cs="Times New Roman"/>
                <w:b/>
                <w:bCs/>
                <w:color w:val="000000"/>
                <w:u w:val="single"/>
                <w:lang w:eastAsia="ru-RU"/>
              </w:rPr>
              <w:t>требуется</w:t>
            </w:r>
            <w:r w:rsidRPr="00F7145F">
              <w:rPr>
                <w:rFonts w:ascii="Times New Roman" w:eastAsia="Times New Roman" w:hAnsi="Times New Roman" w:cs="Times New Roman"/>
                <w:b/>
                <w:bCs/>
                <w:sz w:val="20"/>
                <w:szCs w:val="20"/>
                <w:u w:val="single"/>
                <w:lang w:eastAsia="ru-RU"/>
              </w:rPr>
              <w:t xml:space="preserve"> </w:t>
            </w:r>
          </w:p>
          <w:p w:rsidR="00025876" w:rsidRPr="00F7145F" w:rsidRDefault="00025876" w:rsidP="003852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145F">
              <w:rPr>
                <w:rFonts w:ascii="Times New Roman" w:eastAsia="Times New Roman" w:hAnsi="Times New Roman" w:cs="Times New Roman"/>
                <w:b/>
                <w:bCs/>
                <w:color w:val="000000"/>
                <w:u w:val="single"/>
                <w:lang w:eastAsia="ru-RU"/>
              </w:rPr>
              <w:t>- не требуется;</w:t>
            </w:r>
          </w:p>
        </w:tc>
      </w:tr>
    </w:tbl>
    <w:p w:rsidR="00025876" w:rsidRPr="00F7145F"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F7145F">
        <w:rPr>
          <w:rFonts w:ascii="Times New Roman" w:eastAsia="Times New Roman" w:hAnsi="Times New Roman" w:cs="Times New Roman"/>
          <w:sz w:val="28"/>
          <w:szCs w:val="28"/>
          <w:lang w:eastAsia="ru-RU"/>
        </w:rPr>
        <w:lastRenderedPageBreak/>
        <w:t>Из установленного в п. 32 Информационной карты требования не понятно, требуется ли предоставить участникам закупки в составе второй части заявки документы, предусмотренные Законом о контрактной системе. Это вводит участников закупки в заблуждение и не позволяет заполнить вторую часть заявки надлежащим образом.</w:t>
      </w:r>
    </w:p>
    <w:p w:rsidR="00025876"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F7145F">
        <w:rPr>
          <w:rFonts w:ascii="Times New Roman" w:eastAsia="Times New Roman" w:hAnsi="Times New Roman" w:cs="Times New Roman"/>
          <w:sz w:val="28"/>
          <w:szCs w:val="28"/>
          <w:lang w:eastAsia="ru-RU"/>
        </w:rPr>
        <w:t>Таким образом, довод жалобы заявителя нашел свое подтверждение, в действиях заказчика выявлено нарушение п.2 ч.1 ст.64 Закона о контрактной системе.</w:t>
      </w:r>
    </w:p>
    <w:p w:rsidR="00025876" w:rsidRDefault="00025876" w:rsidP="00025876">
      <w:pPr>
        <w:spacing w:after="0" w:line="240" w:lineRule="auto"/>
        <w:ind w:firstLine="709"/>
        <w:jc w:val="both"/>
        <w:rPr>
          <w:rFonts w:ascii="Times New Roman" w:eastAsia="Times New Roman" w:hAnsi="Times New Roman" w:cs="Times New Roman"/>
          <w:sz w:val="28"/>
          <w:szCs w:val="28"/>
          <w:lang w:eastAsia="ru-RU"/>
        </w:rPr>
      </w:pPr>
    </w:p>
    <w:p w:rsidR="00025876" w:rsidRPr="00F7145F" w:rsidRDefault="00025876" w:rsidP="00025876">
      <w:pPr>
        <w:spacing w:after="0" w:line="240" w:lineRule="auto"/>
        <w:ind w:firstLine="709"/>
        <w:jc w:val="both"/>
        <w:rPr>
          <w:rFonts w:ascii="Times New Roman" w:eastAsia="Times New Roman" w:hAnsi="Times New Roman" w:cs="Times New Roman"/>
          <w:b/>
          <w:i/>
          <w:sz w:val="28"/>
          <w:szCs w:val="28"/>
          <w:lang w:eastAsia="ru-RU"/>
        </w:rPr>
      </w:pPr>
      <w:r w:rsidRPr="0059768F">
        <w:rPr>
          <w:rFonts w:ascii="Times New Roman" w:eastAsia="Times New Roman" w:hAnsi="Times New Roman" w:cs="Times New Roman"/>
          <w:b/>
          <w:i/>
          <w:color w:val="000000"/>
          <w:sz w:val="28"/>
          <w:szCs w:val="28"/>
          <w:lang w:eastAsia="ru-RU"/>
        </w:rPr>
        <w:t>(</w:t>
      </w:r>
      <w:r w:rsidRPr="00F7145F">
        <w:rPr>
          <w:rFonts w:ascii="Times New Roman" w:eastAsia="Times New Roman" w:hAnsi="Times New Roman" w:cs="Times New Roman"/>
          <w:b/>
          <w:i/>
          <w:color w:val="000000"/>
          <w:sz w:val="28"/>
          <w:szCs w:val="28"/>
          <w:lang w:eastAsia="ru-RU"/>
        </w:rPr>
        <w:t xml:space="preserve">заказчиком установлены требования к участникам закупки о предоставлении </w:t>
      </w:r>
      <w:r w:rsidRPr="00F7145F">
        <w:rPr>
          <w:rFonts w:ascii="Times New Roman" w:eastAsia="Times New Roman" w:hAnsi="Times New Roman" w:cs="Times New Roman"/>
          <w:b/>
          <w:i/>
          <w:sz w:val="28"/>
          <w:szCs w:val="28"/>
          <w:lang w:eastAsia="ru-RU"/>
        </w:rPr>
        <w:t>свидетельства о допуске саморегулируемой организации (далее – СРО) на все виды выполняемых работ</w:t>
      </w:r>
      <w:r w:rsidRPr="0059768F">
        <w:rPr>
          <w:rFonts w:ascii="Times New Roman" w:eastAsia="Times New Roman" w:hAnsi="Times New Roman" w:cs="Times New Roman"/>
          <w:b/>
          <w:i/>
          <w:sz w:val="28"/>
          <w:szCs w:val="28"/>
          <w:lang w:eastAsia="ru-RU"/>
        </w:rPr>
        <w:t>)</w:t>
      </w:r>
      <w:r w:rsidRPr="00F7145F">
        <w:rPr>
          <w:rFonts w:ascii="Times New Roman" w:eastAsia="Times New Roman" w:hAnsi="Times New Roman" w:cs="Times New Roman"/>
          <w:b/>
          <w:i/>
          <w:sz w:val="28"/>
          <w:szCs w:val="28"/>
          <w:lang w:eastAsia="ru-RU"/>
        </w:rPr>
        <w:t xml:space="preserve">. </w:t>
      </w:r>
    </w:p>
    <w:p w:rsidR="00025876" w:rsidRPr="00F7145F"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F7145F">
        <w:rPr>
          <w:rFonts w:ascii="Times New Roman" w:eastAsia="Times New Roman" w:hAnsi="Times New Roman" w:cs="Times New Roman"/>
          <w:color w:val="000000"/>
          <w:sz w:val="28"/>
          <w:szCs w:val="28"/>
          <w:lang w:eastAsia="ru-RU"/>
        </w:rPr>
        <w:t>В соответствии с пунктом 1 части 1 статьи 31 Закона о контрактной системе при осуществлении закупки заказчик устанавливает требование к участникам закупки о соответствии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025876" w:rsidRPr="00F7145F"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F7145F">
        <w:rPr>
          <w:rFonts w:ascii="Times New Roman" w:eastAsia="Times New Roman" w:hAnsi="Times New Roman" w:cs="Times New Roman"/>
          <w:color w:val="000000"/>
          <w:sz w:val="28"/>
          <w:szCs w:val="28"/>
          <w:lang w:eastAsia="ru-RU"/>
        </w:rPr>
        <w:t>В соответствии с частью 6 статьи 66 Закона о контрактной системе требовать от участника электронного аукциона предоставления иных документов и информации, за исключением предусмотренных частями 3 и 5 настоящей статьи документов и информации, не допускается.</w:t>
      </w:r>
    </w:p>
    <w:p w:rsidR="00025876" w:rsidRPr="00F7145F"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F7145F">
        <w:rPr>
          <w:rFonts w:ascii="Times New Roman" w:eastAsia="Times New Roman" w:hAnsi="Times New Roman" w:cs="Times New Roman"/>
          <w:color w:val="000000"/>
          <w:sz w:val="28"/>
          <w:szCs w:val="28"/>
          <w:lang w:eastAsia="ru-RU"/>
        </w:rPr>
        <w:t xml:space="preserve">Частью 1 статьи 55.8 Градостроительного кодекса Российской Федерации (далее — ГрК РФ) установлено, что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w:t>
      </w:r>
      <w:r w:rsidRPr="00F7145F">
        <w:rPr>
          <w:rFonts w:ascii="Times New Roman" w:eastAsia="Times New Roman" w:hAnsi="Times New Roman" w:cs="Times New Roman"/>
          <w:b/>
          <w:bCs/>
          <w:color w:val="000000"/>
          <w:sz w:val="28"/>
          <w:szCs w:val="28"/>
          <w:u w:val="single"/>
          <w:lang w:eastAsia="ru-RU"/>
        </w:rPr>
        <w:t>членом соответственно саморегулируемой организации</w:t>
      </w:r>
      <w:r w:rsidRPr="00F7145F">
        <w:rPr>
          <w:rFonts w:ascii="Times New Roman" w:eastAsia="Times New Roman" w:hAnsi="Times New Roman" w:cs="Times New Roman"/>
          <w:color w:val="000000"/>
          <w:sz w:val="28"/>
          <w:szCs w:val="28"/>
          <w:lang w:eastAsia="ru-RU"/>
        </w:rPr>
        <w:t xml:space="preserve"> в области инженерных изысканий, архитектурно-строительного проектирования, строительства, реконструкции, </w:t>
      </w:r>
      <w:r w:rsidRPr="00F7145F">
        <w:rPr>
          <w:rFonts w:ascii="Times New Roman" w:eastAsia="Times New Roman" w:hAnsi="Times New Roman" w:cs="Times New Roman"/>
          <w:color w:val="000000"/>
          <w:sz w:val="28"/>
          <w:szCs w:val="28"/>
          <w:lang w:eastAsia="ru-RU"/>
        </w:rPr>
        <w:lastRenderedPageBreak/>
        <w:t>капитального ремонта объектов капитального строительства, если иное не установлено ГрК РФ.</w:t>
      </w:r>
    </w:p>
    <w:p w:rsidR="00025876" w:rsidRPr="00F7145F"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F7145F">
        <w:rPr>
          <w:rFonts w:ascii="Times New Roman" w:eastAsia="Times New Roman" w:hAnsi="Times New Roman" w:cs="Times New Roman"/>
          <w:color w:val="000000"/>
          <w:sz w:val="28"/>
          <w:szCs w:val="28"/>
          <w:lang w:eastAsia="ru-RU"/>
        </w:rPr>
        <w:t xml:space="preserve">Вместе с тем, в соответствии с Федеральным законом от 03.07.2016 №372-ФЗ «О внесении изменений в Градостроительный кодекс Российской Федерации и отдельные законодательные акты Российской Федерации» с 01.07.2017 </w:t>
      </w:r>
      <w:r w:rsidRPr="00F7145F">
        <w:rPr>
          <w:rFonts w:ascii="Times New Roman" w:eastAsia="Times New Roman" w:hAnsi="Times New Roman" w:cs="Times New Roman"/>
          <w:b/>
          <w:bCs/>
          <w:color w:val="000000"/>
          <w:sz w:val="28"/>
          <w:szCs w:val="28"/>
          <w:u w:val="single"/>
          <w:lang w:eastAsia="ru-RU"/>
        </w:rPr>
        <w:t>не допускается</w:t>
      </w:r>
      <w:r w:rsidRPr="00F7145F">
        <w:rPr>
          <w:rFonts w:ascii="Times New Roman" w:eastAsia="Times New Roman" w:hAnsi="Times New Roman" w:cs="Times New Roman"/>
          <w:color w:val="000000"/>
          <w:sz w:val="28"/>
          <w:szCs w:val="28"/>
          <w:lang w:eastAsia="ru-RU"/>
        </w:rPr>
        <w:t xml:space="preserve"> осуществление предпринимательской деятельности по выполнению инженерных изысканий, по осуществлению архитектурно-строительного проектирования, строительства, реконструкции, капитального ремонта объектов капитального строительства </w:t>
      </w:r>
      <w:r w:rsidRPr="00F7145F">
        <w:rPr>
          <w:rFonts w:ascii="Times New Roman" w:eastAsia="Times New Roman" w:hAnsi="Times New Roman" w:cs="Times New Roman"/>
          <w:b/>
          <w:bCs/>
          <w:color w:val="000000"/>
          <w:sz w:val="28"/>
          <w:szCs w:val="28"/>
          <w:u w:val="single"/>
          <w:lang w:eastAsia="ru-RU"/>
        </w:rPr>
        <w:t>на основании выданного саморегулируемой организацией свидетельства</w:t>
      </w:r>
      <w:r w:rsidRPr="00F7145F">
        <w:rPr>
          <w:rFonts w:ascii="Times New Roman" w:eastAsia="Times New Roman" w:hAnsi="Times New Roman" w:cs="Times New Roman"/>
          <w:color w:val="000000"/>
          <w:sz w:val="28"/>
          <w:szCs w:val="28"/>
          <w:lang w:eastAsia="ru-RU"/>
        </w:rPr>
        <w:t xml:space="preserve"> о допуске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025876" w:rsidRPr="00F7145F"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F7145F">
        <w:rPr>
          <w:rFonts w:ascii="Times New Roman" w:eastAsia="Times New Roman" w:hAnsi="Times New Roman" w:cs="Times New Roman"/>
          <w:color w:val="000000"/>
          <w:sz w:val="28"/>
          <w:szCs w:val="28"/>
          <w:lang w:eastAsia="ru-RU"/>
        </w:rPr>
        <w:t xml:space="preserve">При этом, в Техническом задании заказчиком установлено следующее требование к участникам закупки: </w:t>
      </w:r>
      <w:r w:rsidRPr="00F7145F">
        <w:rPr>
          <w:rFonts w:ascii="Times New Roman" w:eastAsia="Times New Roman" w:hAnsi="Times New Roman" w:cs="Times New Roman"/>
          <w:i/>
          <w:iCs/>
          <w:color w:val="000000"/>
          <w:sz w:val="28"/>
          <w:szCs w:val="28"/>
          <w:u w:val="single"/>
          <w:lang w:eastAsia="ru-RU"/>
        </w:rPr>
        <w:t>«</w:t>
      </w:r>
      <w:r w:rsidRPr="00F7145F">
        <w:rPr>
          <w:rFonts w:ascii="Times New Roman" w:eastAsia="Times New Roman" w:hAnsi="Times New Roman" w:cs="Times New Roman"/>
          <w:i/>
          <w:iCs/>
          <w:sz w:val="28"/>
          <w:szCs w:val="28"/>
          <w:u w:val="single"/>
          <w:lang w:eastAsia="ru-RU"/>
        </w:rPr>
        <w:t>подрядчик обязан предоставить на аукцион Заказчику действующее свидетельство о допуске СРО на все виды выполняемых работ, предусмотренные техническим заданием».</w:t>
      </w:r>
    </w:p>
    <w:p w:rsidR="00025876" w:rsidRPr="00F7145F"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F7145F">
        <w:rPr>
          <w:rFonts w:ascii="Times New Roman" w:eastAsia="Times New Roman" w:hAnsi="Times New Roman" w:cs="Times New Roman"/>
          <w:color w:val="000000"/>
          <w:sz w:val="28"/>
          <w:szCs w:val="28"/>
          <w:lang w:eastAsia="ru-RU"/>
        </w:rPr>
        <w:t xml:space="preserve">Комиссия Магаданского УФАС России установила, что </w:t>
      </w:r>
      <w:r w:rsidRPr="00F7145F">
        <w:rPr>
          <w:rFonts w:ascii="Times New Roman" w:eastAsia="Times New Roman" w:hAnsi="Times New Roman" w:cs="Times New Roman"/>
          <w:sz w:val="28"/>
          <w:szCs w:val="28"/>
          <w:lang w:eastAsia="ru-RU"/>
        </w:rPr>
        <w:t>заказчиком неправомерно указано требование о предоставлении свидетельства о допуске СРО, в связи с тем, что в соответствии с  поправками в Градостроительный кодекс РФ, указанные свидетельства не действуют с 01.07.2017.</w:t>
      </w:r>
    </w:p>
    <w:p w:rsidR="00025876" w:rsidRPr="00F7145F"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F7145F">
        <w:rPr>
          <w:rFonts w:ascii="Times New Roman" w:eastAsia="Times New Roman" w:hAnsi="Times New Roman" w:cs="Times New Roman"/>
          <w:color w:val="000000"/>
          <w:sz w:val="28"/>
          <w:szCs w:val="28"/>
          <w:lang w:eastAsia="ru-RU"/>
        </w:rPr>
        <w:t>Таким образом, установленное в аукционной документации требование заказчика о предоставлении копии свидетельства о допуске СРО, не соответствует действующему законодательству.</w:t>
      </w:r>
    </w:p>
    <w:p w:rsidR="00025876" w:rsidRDefault="00025876" w:rsidP="00025876">
      <w:pPr>
        <w:spacing w:after="0" w:line="240" w:lineRule="auto"/>
        <w:ind w:firstLine="709"/>
        <w:jc w:val="both"/>
        <w:rPr>
          <w:rFonts w:ascii="Times New Roman" w:eastAsia="Times New Roman" w:hAnsi="Times New Roman" w:cs="Times New Roman"/>
          <w:color w:val="000000"/>
          <w:sz w:val="28"/>
          <w:szCs w:val="28"/>
          <w:lang w:eastAsia="ru-RU"/>
        </w:rPr>
      </w:pPr>
      <w:r w:rsidRPr="00F7145F">
        <w:rPr>
          <w:rFonts w:ascii="Times New Roman" w:eastAsia="Times New Roman" w:hAnsi="Times New Roman" w:cs="Times New Roman"/>
          <w:color w:val="000000"/>
          <w:sz w:val="28"/>
          <w:szCs w:val="28"/>
          <w:lang w:eastAsia="ru-RU"/>
        </w:rPr>
        <w:t>Следовательно, довод заявителя нашел свое подтверждение, заказчиком допущено нарушение п. 1 ч. 1 ст. 31, ч. 6 ст. 66 Закона о контрактной системе.</w:t>
      </w:r>
    </w:p>
    <w:p w:rsidR="00025876" w:rsidRDefault="00025876" w:rsidP="00025876">
      <w:pPr>
        <w:spacing w:after="0" w:line="240" w:lineRule="auto"/>
        <w:ind w:firstLine="709"/>
        <w:jc w:val="both"/>
        <w:rPr>
          <w:rFonts w:ascii="Times New Roman" w:eastAsia="Times New Roman" w:hAnsi="Times New Roman" w:cs="Times New Roman"/>
          <w:color w:val="000000"/>
          <w:sz w:val="28"/>
          <w:szCs w:val="28"/>
          <w:lang w:eastAsia="ru-RU"/>
        </w:rPr>
      </w:pPr>
    </w:p>
    <w:p w:rsidR="00025876" w:rsidRDefault="00025876" w:rsidP="00025876">
      <w:pPr>
        <w:pStyle w:val="a4"/>
        <w:spacing w:before="0" w:beforeAutospacing="0" w:after="0" w:afterAutospacing="0"/>
        <w:ind w:firstLine="709"/>
        <w:jc w:val="both"/>
        <w:rPr>
          <w:b/>
          <w:i/>
          <w:sz w:val="28"/>
          <w:szCs w:val="28"/>
        </w:rPr>
      </w:pPr>
      <w:r w:rsidRPr="007B6703">
        <w:rPr>
          <w:b/>
          <w:i/>
          <w:sz w:val="28"/>
          <w:szCs w:val="28"/>
        </w:rPr>
        <w:t>Решение по делу №</w:t>
      </w:r>
      <w:r>
        <w:rPr>
          <w:b/>
          <w:i/>
          <w:sz w:val="28"/>
          <w:szCs w:val="28"/>
        </w:rPr>
        <w:t>049/06/37-5/2019 от 21.05.2019 – проф жалобщик</w:t>
      </w:r>
    </w:p>
    <w:p w:rsidR="00025876" w:rsidRPr="007B6703" w:rsidRDefault="00025876" w:rsidP="00025876">
      <w:pPr>
        <w:pStyle w:val="a4"/>
        <w:spacing w:before="0" w:beforeAutospacing="0" w:after="0" w:afterAutospacing="0"/>
        <w:ind w:firstLine="709"/>
        <w:jc w:val="both"/>
        <w:rPr>
          <w:b/>
          <w:i/>
          <w:sz w:val="28"/>
          <w:szCs w:val="28"/>
        </w:rPr>
      </w:pPr>
      <w:r>
        <w:rPr>
          <w:b/>
          <w:i/>
          <w:sz w:val="28"/>
          <w:szCs w:val="28"/>
        </w:rPr>
        <w:t>(неустановление дополнительных требований к участникам по ПП 99)</w:t>
      </w:r>
    </w:p>
    <w:p w:rsidR="00025876" w:rsidRPr="00B9789E"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B9789E">
        <w:rPr>
          <w:rFonts w:ascii="Times New Roman" w:eastAsia="Times New Roman" w:hAnsi="Times New Roman" w:cs="Times New Roman"/>
          <w:sz w:val="28"/>
          <w:szCs w:val="28"/>
          <w:lang w:eastAsia="ru-RU"/>
        </w:rPr>
        <w:t xml:space="preserve">Согласно доводу жалобы Заявителя, Заказчиком установлено требование о соответствии участников закупки дополнительным требованиям о наличии опыта выполнения работ в соответствии с Постановлением Правительства РФ от 04.02.2015 №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w:t>
      </w:r>
      <w:r w:rsidRPr="00B9789E">
        <w:rPr>
          <w:rFonts w:ascii="Times New Roman" w:eastAsia="Times New Roman" w:hAnsi="Times New Roman" w:cs="Times New Roman"/>
          <w:sz w:val="28"/>
          <w:szCs w:val="28"/>
          <w:lang w:eastAsia="ru-RU"/>
        </w:rPr>
        <w:lastRenderedPageBreak/>
        <w:t>участников закупки указанным дополнительным требованиям» (далее – Постановление №99) без учета внесенных в него изменений.</w:t>
      </w:r>
    </w:p>
    <w:p w:rsidR="00025876" w:rsidRPr="00B9789E" w:rsidRDefault="00025876" w:rsidP="00025876">
      <w:pPr>
        <w:spacing w:after="0" w:line="240" w:lineRule="auto"/>
        <w:ind w:firstLine="709"/>
        <w:jc w:val="both"/>
        <w:rPr>
          <w:rFonts w:ascii="Times New Roman" w:eastAsia="Times New Roman" w:hAnsi="Times New Roman" w:cs="Times New Roman"/>
          <w:sz w:val="24"/>
          <w:szCs w:val="24"/>
          <w:lang w:eastAsia="ru-RU"/>
        </w:rPr>
      </w:pPr>
      <w:r w:rsidRPr="00B9789E">
        <w:rPr>
          <w:rFonts w:ascii="Times New Roman" w:eastAsia="Times New Roman" w:hAnsi="Times New Roman" w:cs="Times New Roman"/>
          <w:sz w:val="28"/>
          <w:szCs w:val="28"/>
          <w:lang w:eastAsia="ru-RU"/>
        </w:rPr>
        <w:t>Частью 2 статьи 31 Закона о контрактной системе установлено, что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опыта работы, связанного с предметом контракта, и деловой репутации.</w:t>
      </w:r>
    </w:p>
    <w:p w:rsidR="00025876" w:rsidRPr="00B9789E" w:rsidRDefault="00025876" w:rsidP="00025876">
      <w:pPr>
        <w:spacing w:after="0" w:line="240" w:lineRule="auto"/>
        <w:ind w:firstLine="709"/>
        <w:jc w:val="both"/>
        <w:rPr>
          <w:rFonts w:ascii="Times New Roman" w:eastAsia="Times New Roman" w:hAnsi="Times New Roman" w:cs="Times New Roman"/>
          <w:sz w:val="24"/>
          <w:szCs w:val="24"/>
          <w:lang w:eastAsia="ru-RU"/>
        </w:rPr>
      </w:pPr>
      <w:r w:rsidRPr="00B9789E">
        <w:rPr>
          <w:rFonts w:ascii="Times New Roman" w:eastAsia="Times New Roman" w:hAnsi="Times New Roman" w:cs="Times New Roman"/>
          <w:sz w:val="28"/>
          <w:szCs w:val="28"/>
          <w:lang w:eastAsia="ru-RU"/>
        </w:rPr>
        <w:t>Согласно части 4 статьи 31 Закона о контрактной системе в случае установления Правительством Российской Федерации в соответствии с частями 2 и 2.1 статьи 31 Закона о контрактной системе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025876" w:rsidRPr="00B9789E" w:rsidRDefault="00025876" w:rsidP="00025876">
      <w:pPr>
        <w:spacing w:after="0" w:line="240" w:lineRule="auto"/>
        <w:ind w:firstLine="709"/>
        <w:jc w:val="both"/>
        <w:rPr>
          <w:rFonts w:ascii="Times New Roman" w:eastAsia="Times New Roman" w:hAnsi="Times New Roman" w:cs="Times New Roman"/>
          <w:sz w:val="24"/>
          <w:szCs w:val="24"/>
          <w:lang w:eastAsia="ru-RU"/>
        </w:rPr>
      </w:pPr>
      <w:r w:rsidRPr="00B9789E">
        <w:rPr>
          <w:rFonts w:ascii="Times New Roman" w:eastAsia="Times New Roman" w:hAnsi="Times New Roman" w:cs="Times New Roman"/>
          <w:sz w:val="28"/>
          <w:szCs w:val="28"/>
          <w:lang w:eastAsia="ru-RU"/>
        </w:rPr>
        <w:t>Дополнительные требования к участникам закупки к наличию опыта выполнения работ установлены Постановлением № 99.</w:t>
      </w:r>
    </w:p>
    <w:p w:rsidR="00025876" w:rsidRPr="00B9789E" w:rsidRDefault="00025876" w:rsidP="00025876">
      <w:pPr>
        <w:spacing w:after="0" w:line="240" w:lineRule="auto"/>
        <w:ind w:firstLine="709"/>
        <w:jc w:val="both"/>
        <w:rPr>
          <w:rFonts w:ascii="Times New Roman" w:eastAsia="Times New Roman" w:hAnsi="Times New Roman" w:cs="Times New Roman"/>
          <w:sz w:val="24"/>
          <w:szCs w:val="24"/>
          <w:lang w:eastAsia="ru-RU"/>
        </w:rPr>
      </w:pPr>
      <w:r w:rsidRPr="00B9789E">
        <w:rPr>
          <w:rFonts w:ascii="Times New Roman" w:eastAsia="Times New Roman" w:hAnsi="Times New Roman" w:cs="Times New Roman"/>
          <w:sz w:val="28"/>
          <w:szCs w:val="28"/>
          <w:lang w:eastAsia="ru-RU"/>
        </w:rPr>
        <w:t xml:space="preserve">Согласно пункту 2 приложения № 1 к Постановлению № 99 в редакции от 21.03.2019 к участникам закупки на право заключения контракта по выполнению работ по строительству, реконструкции, капитальному ремонту, сносу объекта капитального строительства, за исключением линейного объекта, если начальная (максимальная) цена контракта (цена лота) превышает 10 млн. рублей, установлено требование о наличии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w:t>
      </w:r>
      <w:r w:rsidRPr="00B9789E">
        <w:rPr>
          <w:rFonts w:ascii="Times New Roman" w:eastAsia="Times New Roman" w:hAnsi="Times New Roman" w:cs="Times New Roman"/>
          <w:sz w:val="28"/>
          <w:szCs w:val="28"/>
          <w:u w:val="single"/>
          <w:lang w:eastAsia="ru-RU"/>
        </w:rPr>
        <w:t>сносу объекта капитального строительства (за исключением линейного объекта).</w:t>
      </w:r>
    </w:p>
    <w:p w:rsidR="00025876" w:rsidRPr="00B9789E" w:rsidRDefault="00025876" w:rsidP="00025876">
      <w:pPr>
        <w:spacing w:after="0" w:line="240" w:lineRule="auto"/>
        <w:ind w:firstLine="709"/>
        <w:jc w:val="both"/>
        <w:rPr>
          <w:rFonts w:ascii="Times New Roman" w:eastAsia="Times New Roman" w:hAnsi="Times New Roman" w:cs="Times New Roman"/>
          <w:sz w:val="24"/>
          <w:szCs w:val="24"/>
          <w:lang w:eastAsia="ru-RU"/>
        </w:rPr>
      </w:pPr>
      <w:r w:rsidRPr="00B9789E">
        <w:rPr>
          <w:rFonts w:ascii="Times New Roman" w:eastAsia="Times New Roman" w:hAnsi="Times New Roman" w:cs="Times New Roman"/>
          <w:sz w:val="28"/>
          <w:szCs w:val="28"/>
          <w:lang w:eastAsia="ru-RU"/>
        </w:rPr>
        <w:t>При этом стоимость такого одного исполненного контракта (договора) должна составлять не менее 20 процентов начальной (максимальной) цены контракта (цены лота), на право заключить который проводится закупка, если начальная (максимальная) цена контракта (цена лота) превышает 1 млрд. рублей.</w:t>
      </w:r>
    </w:p>
    <w:p w:rsidR="00025876" w:rsidRPr="00B9789E" w:rsidRDefault="00025876" w:rsidP="00025876">
      <w:pPr>
        <w:spacing w:after="0" w:line="240" w:lineRule="auto"/>
        <w:ind w:firstLine="709"/>
        <w:jc w:val="both"/>
        <w:rPr>
          <w:rFonts w:ascii="Times New Roman" w:eastAsia="Times New Roman" w:hAnsi="Times New Roman" w:cs="Times New Roman"/>
          <w:sz w:val="24"/>
          <w:szCs w:val="24"/>
          <w:lang w:eastAsia="ru-RU"/>
        </w:rPr>
      </w:pPr>
      <w:r w:rsidRPr="00B9789E">
        <w:rPr>
          <w:rFonts w:ascii="Times New Roman" w:eastAsia="Times New Roman" w:hAnsi="Times New Roman" w:cs="Times New Roman"/>
          <w:sz w:val="28"/>
          <w:szCs w:val="28"/>
          <w:lang w:eastAsia="ru-RU"/>
        </w:rPr>
        <w:t>Пунктом 4 Раздела 6, а также в соответствии с разделом 5 документации об Аукционе установлены следующие дополнительные требования к участникам закупки, в том числе к наличию:</w:t>
      </w:r>
    </w:p>
    <w:p w:rsidR="00025876" w:rsidRPr="00B9789E" w:rsidRDefault="00025876" w:rsidP="00025876">
      <w:pPr>
        <w:spacing w:after="0" w:line="240" w:lineRule="auto"/>
        <w:ind w:firstLine="709"/>
        <w:jc w:val="both"/>
        <w:rPr>
          <w:rFonts w:ascii="Times New Roman" w:eastAsia="Times New Roman" w:hAnsi="Times New Roman" w:cs="Times New Roman"/>
          <w:sz w:val="24"/>
          <w:szCs w:val="24"/>
          <w:lang w:eastAsia="ru-RU"/>
        </w:rPr>
      </w:pPr>
      <w:r w:rsidRPr="00B9789E">
        <w:rPr>
          <w:rFonts w:ascii="Times New Roman" w:eastAsia="Times New Roman" w:hAnsi="Times New Roman" w:cs="Times New Roman"/>
          <w:sz w:val="28"/>
          <w:szCs w:val="28"/>
          <w:lang w:eastAsia="ru-RU"/>
        </w:rPr>
        <w:t xml:space="preserve">- документов, подтверждающих наличие опыта исполнения (с учетом правопреемства) одного контракта (договора) на выполнение работ по строительству, реконструкции и капитальному ремонту объектов капитального строительства за последние 3 года до даты подачи заявки на участие в закупке (При этом стоимость такого исполненного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 копия исполненного контракта (договора); копия акта </w:t>
      </w:r>
      <w:r w:rsidRPr="00B9789E">
        <w:rPr>
          <w:rFonts w:ascii="Times New Roman" w:eastAsia="Times New Roman" w:hAnsi="Times New Roman" w:cs="Times New Roman"/>
          <w:sz w:val="28"/>
          <w:szCs w:val="28"/>
          <w:lang w:eastAsia="ru-RU"/>
        </w:rPr>
        <w:lastRenderedPageBreak/>
        <w:t>(актов) выполненных работ,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025876" w:rsidRPr="00B9789E" w:rsidRDefault="00025876" w:rsidP="00025876">
      <w:pPr>
        <w:spacing w:after="0" w:line="240" w:lineRule="auto"/>
        <w:ind w:firstLine="709"/>
        <w:jc w:val="both"/>
        <w:rPr>
          <w:rFonts w:ascii="Times New Roman" w:eastAsia="Times New Roman" w:hAnsi="Times New Roman" w:cs="Times New Roman"/>
          <w:sz w:val="24"/>
          <w:szCs w:val="24"/>
          <w:lang w:eastAsia="ru-RU"/>
        </w:rPr>
      </w:pPr>
      <w:r w:rsidRPr="00B9789E">
        <w:rPr>
          <w:rFonts w:ascii="Times New Roman" w:eastAsia="Times New Roman" w:hAnsi="Times New Roman" w:cs="Times New Roman"/>
          <w:sz w:val="28"/>
          <w:szCs w:val="28"/>
          <w:lang w:eastAsia="ru-RU"/>
        </w:rPr>
        <w:t>- копии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градостроительным законодательством Российской Федерации).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025876" w:rsidRPr="00B9789E" w:rsidRDefault="00025876" w:rsidP="00025876">
      <w:pPr>
        <w:spacing w:after="0" w:line="240" w:lineRule="auto"/>
        <w:ind w:firstLine="709"/>
        <w:jc w:val="both"/>
        <w:rPr>
          <w:rFonts w:ascii="Times New Roman" w:eastAsia="Times New Roman" w:hAnsi="Times New Roman" w:cs="Times New Roman"/>
          <w:sz w:val="24"/>
          <w:szCs w:val="24"/>
          <w:lang w:eastAsia="ru-RU"/>
        </w:rPr>
      </w:pPr>
      <w:r w:rsidRPr="00B9789E">
        <w:rPr>
          <w:rFonts w:ascii="Times New Roman" w:eastAsia="Times New Roman" w:hAnsi="Times New Roman" w:cs="Times New Roman"/>
          <w:sz w:val="28"/>
          <w:szCs w:val="28"/>
          <w:lang w:eastAsia="ru-RU"/>
        </w:rPr>
        <w:t>На основании изложенного, Комиссия приходит к выводу, что в документации об Аукционе ненадлежащим образом установлены требования к видам работ, документы о наличии опыта по которым необходимо представить в составе второй части заявки на участие в Аукционе в соответствии с недействующей редакцией Постановления № 99.</w:t>
      </w:r>
    </w:p>
    <w:p w:rsidR="00025876"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B9789E">
        <w:rPr>
          <w:rFonts w:ascii="Times New Roman" w:eastAsia="Times New Roman" w:hAnsi="Times New Roman" w:cs="Times New Roman"/>
          <w:sz w:val="28"/>
          <w:szCs w:val="28"/>
          <w:lang w:eastAsia="ru-RU"/>
        </w:rPr>
        <w:t>Таким образом, Комиссия приходит к выводу, что вышеуказанные действия Заказчика нарушают часть 4 статьи 31 Закона о контрактной системе и содержат признаки состава административного правонарушения, предусмотренного частью 4.2 статьи 7.30 Кодекса Российской Федерации об административных правонарушениях.</w:t>
      </w:r>
    </w:p>
    <w:p w:rsidR="00025876" w:rsidRDefault="00025876" w:rsidP="00025876">
      <w:pPr>
        <w:spacing w:after="0" w:line="240" w:lineRule="auto"/>
        <w:ind w:firstLine="709"/>
        <w:jc w:val="both"/>
        <w:rPr>
          <w:rFonts w:ascii="Times New Roman" w:eastAsia="Times New Roman" w:hAnsi="Times New Roman" w:cs="Times New Roman"/>
          <w:sz w:val="28"/>
          <w:szCs w:val="28"/>
          <w:lang w:eastAsia="ru-RU"/>
        </w:rPr>
      </w:pPr>
    </w:p>
    <w:p w:rsidR="00025876" w:rsidRPr="007B6703" w:rsidRDefault="00025876" w:rsidP="00025876">
      <w:pPr>
        <w:pStyle w:val="a4"/>
        <w:spacing w:before="0" w:beforeAutospacing="0" w:after="0" w:afterAutospacing="0"/>
        <w:ind w:firstLine="709"/>
        <w:jc w:val="both"/>
        <w:rPr>
          <w:b/>
          <w:i/>
          <w:sz w:val="28"/>
          <w:szCs w:val="28"/>
        </w:rPr>
      </w:pPr>
      <w:r>
        <w:rPr>
          <w:b/>
          <w:i/>
          <w:sz w:val="28"/>
          <w:szCs w:val="28"/>
        </w:rPr>
        <w:t>(неустановление требований к участникам об уровне ответственности участника в саморегулируемой организации)</w:t>
      </w:r>
    </w:p>
    <w:p w:rsidR="00025876" w:rsidRPr="00B9789E" w:rsidRDefault="00025876" w:rsidP="00025876">
      <w:pPr>
        <w:spacing w:after="0" w:line="240" w:lineRule="auto"/>
        <w:ind w:firstLine="709"/>
        <w:jc w:val="both"/>
        <w:rPr>
          <w:rFonts w:ascii="Times New Roman" w:eastAsia="Times New Roman" w:hAnsi="Times New Roman" w:cs="Times New Roman"/>
          <w:sz w:val="24"/>
          <w:szCs w:val="24"/>
          <w:lang w:eastAsia="ru-RU"/>
        </w:rPr>
      </w:pPr>
      <w:r w:rsidRPr="00B9789E">
        <w:rPr>
          <w:rFonts w:ascii="Times New Roman" w:eastAsia="Times New Roman" w:hAnsi="Times New Roman" w:cs="Times New Roman"/>
          <w:sz w:val="28"/>
          <w:szCs w:val="28"/>
          <w:lang w:eastAsia="ru-RU"/>
        </w:rPr>
        <w:t>В силу п.1 ч.1 ст.31 Закона о контрактной системе, при осуществлении закупки заказчик устанавливает единые требования к участникам закупки, в том числе,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025876" w:rsidRPr="00B9789E" w:rsidRDefault="00025876" w:rsidP="00025876">
      <w:pPr>
        <w:spacing w:after="0" w:line="240" w:lineRule="auto"/>
        <w:ind w:firstLine="709"/>
        <w:jc w:val="both"/>
        <w:rPr>
          <w:rFonts w:ascii="Times New Roman" w:eastAsia="Times New Roman" w:hAnsi="Times New Roman" w:cs="Times New Roman"/>
          <w:sz w:val="24"/>
          <w:szCs w:val="24"/>
          <w:lang w:eastAsia="ru-RU"/>
        </w:rPr>
      </w:pPr>
      <w:r w:rsidRPr="00B9789E">
        <w:rPr>
          <w:rFonts w:ascii="Times New Roman" w:eastAsia="Times New Roman" w:hAnsi="Times New Roman" w:cs="Times New Roman"/>
          <w:sz w:val="28"/>
          <w:szCs w:val="28"/>
          <w:lang w:eastAsia="ru-RU"/>
        </w:rPr>
        <w:t>Согласно пункту 2 части 1 статьи 64 Закона о контрактной системе документация об электронном аукционе наряду с информацией, указанной в извещении о проведении такого аукциона, должна содержать требования к содержанию, составу заявки на участие в таком аукционе в соответствии с частями 3 - 6 статьи 66 Закона о контрактной системе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025876" w:rsidRPr="00B9789E" w:rsidRDefault="00025876" w:rsidP="00025876">
      <w:pPr>
        <w:spacing w:after="0" w:line="240" w:lineRule="auto"/>
        <w:ind w:firstLine="709"/>
        <w:jc w:val="both"/>
        <w:rPr>
          <w:rFonts w:ascii="Times New Roman" w:eastAsia="Times New Roman" w:hAnsi="Times New Roman" w:cs="Times New Roman"/>
          <w:sz w:val="24"/>
          <w:szCs w:val="24"/>
          <w:lang w:eastAsia="ru-RU"/>
        </w:rPr>
      </w:pPr>
      <w:r w:rsidRPr="00B9789E">
        <w:rPr>
          <w:rFonts w:ascii="Times New Roman" w:eastAsia="Times New Roman" w:hAnsi="Times New Roman" w:cs="Times New Roman"/>
          <w:sz w:val="28"/>
          <w:szCs w:val="28"/>
          <w:lang w:eastAsia="ru-RU"/>
        </w:rPr>
        <w:t xml:space="preserve">В соответствии с пунктом 2 части 5 статьи 66 Закона о контрактный системе вторая часть заявки на участие в электронном аукционе должна содержать документы, подтверждающие соответствие участника такого </w:t>
      </w:r>
      <w:r w:rsidRPr="00B9789E">
        <w:rPr>
          <w:rFonts w:ascii="Times New Roman" w:eastAsia="Times New Roman" w:hAnsi="Times New Roman" w:cs="Times New Roman"/>
          <w:sz w:val="28"/>
          <w:szCs w:val="28"/>
          <w:lang w:eastAsia="ru-RU"/>
        </w:rPr>
        <w:lastRenderedPageBreak/>
        <w:t>аукциона требованиям, установленным пунктом 1 части 1, частями 2 и 2.1 статьи 31 (при наличии таких требований) Закона о контрактный системе, или копии этих документов, а также декларация о соответствии участника такого аукциона требованиям, установленным пунктами 3 - 9 части 1 статьи 31 Закона о контрактный системе (указанная декларация предоставляется с использованием программно-аппаратных средств электронной площадки).</w:t>
      </w:r>
    </w:p>
    <w:p w:rsidR="00025876" w:rsidRPr="00B9789E" w:rsidRDefault="00025876" w:rsidP="00025876">
      <w:pPr>
        <w:spacing w:after="0" w:line="240" w:lineRule="auto"/>
        <w:ind w:firstLine="709"/>
        <w:jc w:val="both"/>
        <w:rPr>
          <w:rFonts w:ascii="Times New Roman" w:eastAsia="Times New Roman" w:hAnsi="Times New Roman" w:cs="Times New Roman"/>
          <w:sz w:val="24"/>
          <w:szCs w:val="24"/>
          <w:lang w:eastAsia="ru-RU"/>
        </w:rPr>
      </w:pPr>
      <w:r w:rsidRPr="00B9789E">
        <w:rPr>
          <w:rFonts w:ascii="Times New Roman" w:eastAsia="Times New Roman" w:hAnsi="Times New Roman" w:cs="Times New Roman"/>
          <w:sz w:val="28"/>
          <w:szCs w:val="28"/>
          <w:lang w:eastAsia="ru-RU"/>
        </w:rPr>
        <w:t xml:space="preserve">В силу ч.2 ст.47 Градостроительного кодекса РФ,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w:t>
      </w:r>
    </w:p>
    <w:p w:rsidR="00025876" w:rsidRPr="00B9789E" w:rsidRDefault="00025876" w:rsidP="00025876">
      <w:pPr>
        <w:spacing w:after="0" w:line="240" w:lineRule="auto"/>
        <w:ind w:firstLine="709"/>
        <w:jc w:val="both"/>
        <w:rPr>
          <w:rFonts w:ascii="Times New Roman" w:eastAsia="Times New Roman" w:hAnsi="Times New Roman" w:cs="Times New Roman"/>
          <w:sz w:val="24"/>
          <w:szCs w:val="24"/>
          <w:lang w:eastAsia="ru-RU"/>
        </w:rPr>
      </w:pPr>
      <w:r w:rsidRPr="00B9789E">
        <w:rPr>
          <w:rFonts w:ascii="Times New Roman" w:eastAsia="Times New Roman" w:hAnsi="Times New Roman" w:cs="Times New Roman"/>
          <w:sz w:val="28"/>
          <w:szCs w:val="28"/>
          <w:lang w:eastAsia="ru-RU"/>
        </w:rPr>
        <w:t>Согласно ч.4 ст.48 Градостроительного кодекса РФ, работы по договорам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w:t>
      </w:r>
    </w:p>
    <w:p w:rsidR="00025876" w:rsidRPr="00B9789E" w:rsidRDefault="00025876" w:rsidP="00025876">
      <w:pPr>
        <w:spacing w:after="0" w:line="240" w:lineRule="auto"/>
        <w:ind w:firstLine="709"/>
        <w:jc w:val="both"/>
        <w:rPr>
          <w:rFonts w:ascii="Times New Roman" w:eastAsia="Times New Roman" w:hAnsi="Times New Roman" w:cs="Times New Roman"/>
          <w:sz w:val="24"/>
          <w:szCs w:val="24"/>
          <w:lang w:eastAsia="ru-RU"/>
        </w:rPr>
      </w:pPr>
      <w:r w:rsidRPr="00B9789E">
        <w:rPr>
          <w:rFonts w:ascii="Times New Roman" w:eastAsia="Times New Roman" w:hAnsi="Times New Roman" w:cs="Times New Roman"/>
          <w:sz w:val="28"/>
          <w:szCs w:val="28"/>
          <w:lang w:eastAsia="ru-RU"/>
        </w:rPr>
        <w:t>В соответствии с ч.2 ст.52 Градостроительного кодекса РФ,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w:t>
      </w:r>
    </w:p>
    <w:p w:rsidR="00025876" w:rsidRPr="00B9789E" w:rsidRDefault="00025876" w:rsidP="00025876">
      <w:pPr>
        <w:spacing w:after="0" w:line="240" w:lineRule="auto"/>
        <w:ind w:firstLine="709"/>
        <w:jc w:val="both"/>
        <w:rPr>
          <w:rFonts w:ascii="Times New Roman" w:eastAsia="Times New Roman" w:hAnsi="Times New Roman" w:cs="Times New Roman"/>
          <w:sz w:val="24"/>
          <w:szCs w:val="24"/>
          <w:lang w:eastAsia="ru-RU"/>
        </w:rPr>
      </w:pPr>
      <w:r w:rsidRPr="00B9789E">
        <w:rPr>
          <w:rFonts w:ascii="Times New Roman" w:eastAsia="Times New Roman" w:hAnsi="Times New Roman" w:cs="Times New Roman"/>
          <w:sz w:val="28"/>
          <w:szCs w:val="28"/>
          <w:lang w:eastAsia="ru-RU"/>
        </w:rPr>
        <w:t>Предметом рассматриваемого аукциона является выполнение работ по проектированию, строительству и вводу в эксплуатацию жилых домов, реализуемых в рамках мероприятия «Строительство многоквартирной жилой застройки в бухте Нагаева».</w:t>
      </w:r>
    </w:p>
    <w:p w:rsidR="00025876" w:rsidRPr="00B9789E" w:rsidRDefault="00025876" w:rsidP="00025876">
      <w:pPr>
        <w:spacing w:after="0" w:line="240" w:lineRule="auto"/>
        <w:ind w:firstLine="709"/>
        <w:jc w:val="both"/>
        <w:rPr>
          <w:rFonts w:ascii="Times New Roman" w:eastAsia="Times New Roman" w:hAnsi="Times New Roman" w:cs="Times New Roman"/>
          <w:sz w:val="24"/>
          <w:szCs w:val="24"/>
          <w:lang w:eastAsia="ru-RU"/>
        </w:rPr>
      </w:pPr>
      <w:r w:rsidRPr="00B9789E">
        <w:rPr>
          <w:rFonts w:ascii="Times New Roman" w:eastAsia="Times New Roman" w:hAnsi="Times New Roman" w:cs="Times New Roman"/>
          <w:sz w:val="28"/>
          <w:szCs w:val="28"/>
          <w:lang w:eastAsia="ru-RU"/>
        </w:rPr>
        <w:t xml:space="preserve">Как уже было отмечено, согласно разделу 5 документации об Аукционе во второй части заявки на участие в Аукционе «Участник предоставляет выписку из реестра членов СРО по форме, которая утверждена Приказом Ростехнадзора от 16.02.2017 № 58». При этом действующее законодательство </w:t>
      </w:r>
      <w:r w:rsidRPr="00B9789E">
        <w:rPr>
          <w:rFonts w:ascii="Times New Roman" w:eastAsia="Times New Roman" w:hAnsi="Times New Roman" w:cs="Times New Roman"/>
          <w:sz w:val="28"/>
          <w:szCs w:val="28"/>
          <w:lang w:eastAsia="ru-RU"/>
        </w:rPr>
        <w:lastRenderedPageBreak/>
        <w:t>(Приказ Ростехнадзора от 04.03.2019 № 86) устанавливает иную форму выписки, в которой содержатся сведения, предусмотренные Градостроительным кодексом РФ.</w:t>
      </w:r>
    </w:p>
    <w:p w:rsidR="00025876" w:rsidRPr="00B9789E" w:rsidRDefault="00025876" w:rsidP="00025876">
      <w:pPr>
        <w:spacing w:after="0" w:line="240" w:lineRule="auto"/>
        <w:ind w:firstLine="709"/>
        <w:jc w:val="both"/>
        <w:rPr>
          <w:rFonts w:ascii="Times New Roman" w:eastAsia="Times New Roman" w:hAnsi="Times New Roman" w:cs="Times New Roman"/>
          <w:sz w:val="24"/>
          <w:szCs w:val="24"/>
          <w:lang w:eastAsia="ru-RU"/>
        </w:rPr>
      </w:pPr>
      <w:r w:rsidRPr="00B9789E">
        <w:rPr>
          <w:rFonts w:ascii="Times New Roman" w:eastAsia="Times New Roman" w:hAnsi="Times New Roman" w:cs="Times New Roman"/>
          <w:sz w:val="28"/>
          <w:szCs w:val="28"/>
          <w:lang w:eastAsia="ru-RU"/>
        </w:rPr>
        <w:t>Так, в соответствии с п.2,5 ч.2 ст.55.17 Градостроительного кодекса РФ, в реестре членов саморегулируемой организации наряду с информацией, предусмотренной Федеральным законом от 1 декабря 2007 года № 315-ФЗ «О саморегулируемых организациях», в отношении каждого ее члена должны содержаться, в том числе:</w:t>
      </w:r>
    </w:p>
    <w:p w:rsidR="00025876" w:rsidRPr="00B9789E" w:rsidRDefault="00025876" w:rsidP="00025876">
      <w:pPr>
        <w:spacing w:after="0" w:line="240" w:lineRule="auto"/>
        <w:ind w:firstLine="709"/>
        <w:jc w:val="both"/>
        <w:rPr>
          <w:rFonts w:ascii="Times New Roman" w:eastAsia="Times New Roman" w:hAnsi="Times New Roman" w:cs="Times New Roman"/>
          <w:sz w:val="24"/>
          <w:szCs w:val="24"/>
          <w:lang w:eastAsia="ru-RU"/>
        </w:rPr>
      </w:pPr>
      <w:r w:rsidRPr="00B9789E">
        <w:rPr>
          <w:rFonts w:ascii="Times New Roman" w:eastAsia="Times New Roman" w:hAnsi="Times New Roman" w:cs="Times New Roman"/>
          <w:sz w:val="28"/>
          <w:szCs w:val="28"/>
          <w:lang w:eastAsia="ru-RU"/>
        </w:rPr>
        <w:t xml:space="preserve">- </w:t>
      </w:r>
      <w:r w:rsidRPr="00B9789E">
        <w:rPr>
          <w:rFonts w:ascii="Times New Roman" w:eastAsia="Times New Roman" w:hAnsi="Times New Roman" w:cs="Times New Roman"/>
          <w:sz w:val="28"/>
          <w:szCs w:val="28"/>
          <w:u w:val="single"/>
          <w:lang w:eastAsia="ru-RU"/>
        </w:rPr>
        <w:t xml:space="preserve">сведения о наличии </w:t>
      </w:r>
      <w:r w:rsidRPr="00B9789E">
        <w:rPr>
          <w:rFonts w:ascii="Times New Roman" w:eastAsia="Times New Roman" w:hAnsi="Times New Roman" w:cs="Times New Roman"/>
          <w:sz w:val="28"/>
          <w:szCs w:val="28"/>
          <w:lang w:eastAsia="ru-RU"/>
        </w:rPr>
        <w:t xml:space="preserve">у члена саморегулируемой организации </w:t>
      </w:r>
      <w:r w:rsidRPr="00B9789E">
        <w:rPr>
          <w:rFonts w:ascii="Times New Roman" w:eastAsia="Times New Roman" w:hAnsi="Times New Roman" w:cs="Times New Roman"/>
          <w:sz w:val="28"/>
          <w:szCs w:val="28"/>
          <w:u w:val="single"/>
          <w:lang w:eastAsia="ru-RU"/>
        </w:rPr>
        <w:t>права</w:t>
      </w:r>
      <w:r w:rsidRPr="00B9789E">
        <w:rPr>
          <w:rFonts w:ascii="Times New Roman" w:eastAsia="Times New Roman" w:hAnsi="Times New Roman" w:cs="Times New Roman"/>
          <w:sz w:val="28"/>
          <w:szCs w:val="28"/>
          <w:lang w:eastAsia="ru-RU"/>
        </w:rPr>
        <w:t xml:space="preserve"> </w:t>
      </w:r>
      <w:r w:rsidRPr="00B9789E">
        <w:rPr>
          <w:rFonts w:ascii="Times New Roman" w:eastAsia="Times New Roman" w:hAnsi="Times New Roman" w:cs="Times New Roman"/>
          <w:b/>
          <w:bCs/>
          <w:sz w:val="28"/>
          <w:szCs w:val="28"/>
          <w:u w:val="single"/>
          <w:lang w:eastAsia="ru-RU"/>
        </w:rPr>
        <w:t>соответственно</w:t>
      </w:r>
      <w:r w:rsidRPr="00B9789E">
        <w:rPr>
          <w:rFonts w:ascii="Times New Roman" w:eastAsia="Times New Roman" w:hAnsi="Times New Roman" w:cs="Times New Roman"/>
          <w:sz w:val="28"/>
          <w:szCs w:val="28"/>
          <w:lang w:eastAsia="ru-RU"/>
        </w:rPr>
        <w:t xml:space="preserve"> </w:t>
      </w:r>
      <w:r w:rsidRPr="00B9789E">
        <w:rPr>
          <w:rFonts w:ascii="Times New Roman" w:eastAsia="Times New Roman" w:hAnsi="Times New Roman" w:cs="Times New Roman"/>
          <w:sz w:val="28"/>
          <w:szCs w:val="28"/>
          <w:u w:val="single"/>
          <w:lang w:eastAsia="ru-RU"/>
        </w:rPr>
        <w:t>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r w:rsidRPr="00B9789E">
        <w:rPr>
          <w:rFonts w:ascii="Times New Roman" w:eastAsia="Times New Roman" w:hAnsi="Times New Roman" w:cs="Times New Roman"/>
          <w:sz w:val="28"/>
          <w:szCs w:val="28"/>
          <w:lang w:eastAsia="ru-RU"/>
        </w:rPr>
        <w:t xml:space="preserve">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w:t>
      </w:r>
    </w:p>
    <w:p w:rsidR="00025876" w:rsidRPr="00B9789E" w:rsidRDefault="00025876" w:rsidP="0002587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w:t>
      </w:r>
      <w:r w:rsidRPr="00B9789E">
        <w:rPr>
          <w:rFonts w:ascii="Times New Roman" w:eastAsia="Times New Roman" w:hAnsi="Times New Roman" w:cs="Times New Roman"/>
          <w:b/>
          <w:bCs/>
          <w:sz w:val="28"/>
          <w:szCs w:val="28"/>
          <w:u w:val="single"/>
          <w:lang w:eastAsia="ru-RU"/>
        </w:rPr>
        <w:t>сведения об уровне ответственности</w:t>
      </w:r>
      <w:r w:rsidRPr="00B9789E">
        <w:rPr>
          <w:rFonts w:ascii="Times New Roman" w:eastAsia="Times New Roman" w:hAnsi="Times New Roman" w:cs="Times New Roman"/>
          <w:sz w:val="28"/>
          <w:szCs w:val="28"/>
          <w:lang w:eastAsia="ru-RU"/>
        </w:rPr>
        <w:t xml:space="preserve">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по договорам подряда на осуществление сноса,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025876" w:rsidRPr="00B9789E" w:rsidRDefault="00025876" w:rsidP="00025876">
      <w:pPr>
        <w:spacing w:after="0" w:line="240" w:lineRule="auto"/>
        <w:ind w:firstLine="709"/>
        <w:jc w:val="both"/>
        <w:rPr>
          <w:rFonts w:ascii="Times New Roman" w:eastAsia="Times New Roman" w:hAnsi="Times New Roman" w:cs="Times New Roman"/>
          <w:sz w:val="24"/>
          <w:szCs w:val="24"/>
          <w:lang w:eastAsia="ru-RU"/>
        </w:rPr>
      </w:pPr>
      <w:r w:rsidRPr="00B9789E">
        <w:rPr>
          <w:rFonts w:ascii="Times New Roman" w:eastAsia="Times New Roman" w:hAnsi="Times New Roman" w:cs="Times New Roman"/>
          <w:sz w:val="28"/>
          <w:szCs w:val="28"/>
          <w:lang w:eastAsia="ru-RU"/>
        </w:rPr>
        <w:t>Из п.1.1. проекта государственного контракта следует, что Застройщик обязуется выполнить  инженерные изыскания, проект планировки и межевания территории, проектную документацию, получение положительного заключения государственной экспертизы проектной документации и результатов инженерных изысканий, положительного заключения государственной экспертизы о достоверности определения сметной стоимости строительства объекта, выполнение строительно-монтажных работ, поставку необходимых материалов, изделий, оборудования, выполнение иных действий Застройщика.</w:t>
      </w:r>
    </w:p>
    <w:p w:rsidR="00025876" w:rsidRPr="00B9789E" w:rsidRDefault="00025876" w:rsidP="00025876">
      <w:pPr>
        <w:spacing w:after="0" w:line="240" w:lineRule="auto"/>
        <w:ind w:firstLine="709"/>
        <w:jc w:val="both"/>
        <w:rPr>
          <w:rFonts w:ascii="Times New Roman" w:eastAsia="Times New Roman" w:hAnsi="Times New Roman" w:cs="Times New Roman"/>
          <w:sz w:val="24"/>
          <w:szCs w:val="24"/>
          <w:lang w:eastAsia="ru-RU"/>
        </w:rPr>
      </w:pPr>
      <w:r w:rsidRPr="00B9789E">
        <w:rPr>
          <w:rFonts w:ascii="Times New Roman" w:eastAsia="Times New Roman" w:hAnsi="Times New Roman" w:cs="Times New Roman"/>
          <w:sz w:val="28"/>
          <w:szCs w:val="28"/>
          <w:lang w:eastAsia="ru-RU"/>
        </w:rPr>
        <w:t>На заседании комиссии представитель Заказчика пояснил, что участник закупки должен иметь право выполнять инженерные изыскания, осуществлять подготовку проектной документации, строительство объектов капитального строительства.</w:t>
      </w:r>
    </w:p>
    <w:p w:rsidR="00025876" w:rsidRPr="00B9789E" w:rsidRDefault="00025876" w:rsidP="00025876">
      <w:pPr>
        <w:spacing w:after="0" w:line="240" w:lineRule="auto"/>
        <w:ind w:firstLine="709"/>
        <w:jc w:val="both"/>
        <w:rPr>
          <w:rFonts w:ascii="Times New Roman" w:eastAsia="Times New Roman" w:hAnsi="Times New Roman" w:cs="Times New Roman"/>
          <w:sz w:val="24"/>
          <w:szCs w:val="24"/>
          <w:lang w:eastAsia="ru-RU"/>
        </w:rPr>
      </w:pPr>
      <w:r w:rsidRPr="00B9789E">
        <w:rPr>
          <w:rFonts w:ascii="Times New Roman" w:eastAsia="Times New Roman" w:hAnsi="Times New Roman" w:cs="Times New Roman"/>
          <w:sz w:val="28"/>
          <w:szCs w:val="28"/>
          <w:lang w:eastAsia="ru-RU"/>
        </w:rPr>
        <w:t>При этом в аукционной документации не определена стоимость отдельных этапов выполнения работ (инженерных изысканий, проектирования, строительства). Следовательно, в аукционной документации не определен уровень ответственности участников закупки в соответствии с градостроительным законодательством.</w:t>
      </w:r>
    </w:p>
    <w:p w:rsidR="00025876" w:rsidRPr="00B9789E" w:rsidRDefault="00025876" w:rsidP="00025876">
      <w:pPr>
        <w:spacing w:after="0" w:line="240" w:lineRule="auto"/>
        <w:ind w:firstLine="709"/>
        <w:jc w:val="both"/>
        <w:rPr>
          <w:rFonts w:ascii="Times New Roman" w:eastAsia="Times New Roman" w:hAnsi="Times New Roman" w:cs="Times New Roman"/>
          <w:sz w:val="24"/>
          <w:szCs w:val="24"/>
          <w:lang w:eastAsia="ru-RU"/>
        </w:rPr>
      </w:pPr>
      <w:r w:rsidRPr="00B9789E">
        <w:rPr>
          <w:rFonts w:ascii="Times New Roman" w:eastAsia="Times New Roman" w:hAnsi="Times New Roman" w:cs="Times New Roman"/>
          <w:sz w:val="28"/>
          <w:szCs w:val="28"/>
          <w:lang w:eastAsia="ru-RU"/>
        </w:rPr>
        <w:t xml:space="preserve">Так, участник закупки ООО «АЛЬФА ИНЖЕНЕРИНГ и КОНСТРАКШН» представило выписку из Реестра членов саморегулируемой организации о том, что данная организация имеет право выполнять </w:t>
      </w:r>
      <w:r w:rsidRPr="00B9789E">
        <w:rPr>
          <w:rFonts w:ascii="Times New Roman" w:eastAsia="Times New Roman" w:hAnsi="Times New Roman" w:cs="Times New Roman"/>
          <w:sz w:val="28"/>
          <w:szCs w:val="28"/>
          <w:lang w:eastAsia="ru-RU"/>
        </w:rPr>
        <w:lastRenderedPageBreak/>
        <w:t xml:space="preserve">инженерные изыскания по договору подряда на выполнение инженерных изысканий, заключенных с использованием конкурентных способов заключения договоров, если стоимость работ не превышает 25 000 000 рублей. </w:t>
      </w:r>
    </w:p>
    <w:p w:rsidR="00025876" w:rsidRPr="00B9789E" w:rsidRDefault="00025876" w:rsidP="00025876">
      <w:pPr>
        <w:spacing w:after="0" w:line="240" w:lineRule="auto"/>
        <w:ind w:firstLine="709"/>
        <w:jc w:val="both"/>
        <w:rPr>
          <w:rFonts w:ascii="Times New Roman" w:eastAsia="Times New Roman" w:hAnsi="Times New Roman" w:cs="Times New Roman"/>
          <w:sz w:val="24"/>
          <w:szCs w:val="24"/>
          <w:lang w:eastAsia="ru-RU"/>
        </w:rPr>
      </w:pPr>
      <w:r w:rsidRPr="00B9789E">
        <w:rPr>
          <w:rFonts w:ascii="Times New Roman" w:eastAsia="Times New Roman" w:hAnsi="Times New Roman" w:cs="Times New Roman"/>
          <w:sz w:val="28"/>
          <w:szCs w:val="28"/>
          <w:lang w:eastAsia="ru-RU"/>
        </w:rPr>
        <w:t>Кроме того, участником закупки представлена выписка  из Реестра членов саморегулируемой организации о том, что данная организация имеет право выполнять подготовку проектной документации по договору подряда на подготовку проектной документации, заключенных с использованием конкурентных способов заключения договоров, если стоимость работ не превышает 25 000 000 рублей.</w:t>
      </w:r>
    </w:p>
    <w:p w:rsidR="00025876" w:rsidRPr="00B9789E" w:rsidRDefault="00025876" w:rsidP="00025876">
      <w:pPr>
        <w:spacing w:after="0" w:line="240" w:lineRule="auto"/>
        <w:ind w:firstLine="709"/>
        <w:jc w:val="both"/>
        <w:rPr>
          <w:rFonts w:ascii="Times New Roman" w:eastAsia="Times New Roman" w:hAnsi="Times New Roman" w:cs="Times New Roman"/>
          <w:sz w:val="24"/>
          <w:szCs w:val="24"/>
          <w:lang w:eastAsia="ru-RU"/>
        </w:rPr>
      </w:pPr>
      <w:r w:rsidRPr="00B9789E">
        <w:rPr>
          <w:rFonts w:ascii="Times New Roman" w:eastAsia="Times New Roman" w:hAnsi="Times New Roman" w:cs="Times New Roman"/>
          <w:sz w:val="28"/>
          <w:szCs w:val="28"/>
          <w:lang w:eastAsia="ru-RU"/>
        </w:rPr>
        <w:t>В связи с тем, что Заказчиком в аукционной документации не определены надлежащим образом требования к участникам закупки, невозможно определить соответствие участника закупки требованиям аукционной документации.</w:t>
      </w:r>
    </w:p>
    <w:p w:rsidR="00025876" w:rsidRDefault="00025876" w:rsidP="00025876">
      <w:pPr>
        <w:pStyle w:val="a4"/>
        <w:spacing w:before="0" w:beforeAutospacing="0" w:after="0" w:afterAutospacing="0"/>
        <w:ind w:firstLine="709"/>
        <w:jc w:val="both"/>
        <w:rPr>
          <w:color w:val="000000"/>
          <w:sz w:val="28"/>
          <w:szCs w:val="28"/>
        </w:rPr>
      </w:pPr>
    </w:p>
    <w:p w:rsidR="00025876" w:rsidRPr="007B6703" w:rsidRDefault="00025876" w:rsidP="00025876">
      <w:pPr>
        <w:pStyle w:val="a4"/>
        <w:spacing w:before="0" w:beforeAutospacing="0" w:after="0" w:afterAutospacing="0"/>
        <w:ind w:firstLine="709"/>
        <w:jc w:val="both"/>
        <w:rPr>
          <w:b/>
          <w:i/>
          <w:sz w:val="28"/>
          <w:szCs w:val="28"/>
        </w:rPr>
      </w:pPr>
      <w:r w:rsidRPr="007B6703">
        <w:rPr>
          <w:b/>
          <w:i/>
          <w:sz w:val="28"/>
          <w:szCs w:val="28"/>
        </w:rPr>
        <w:t>Решение по делу №</w:t>
      </w:r>
      <w:r>
        <w:rPr>
          <w:b/>
          <w:i/>
          <w:sz w:val="28"/>
          <w:szCs w:val="28"/>
        </w:rPr>
        <w:t>049/06/34-7/2019 (неустановление дополнительных требований к участникам по ПП 99)</w:t>
      </w:r>
    </w:p>
    <w:p w:rsidR="00025876" w:rsidRPr="00B9789E"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B9789E">
        <w:rPr>
          <w:rFonts w:ascii="Times New Roman" w:eastAsia="Times New Roman" w:hAnsi="Times New Roman" w:cs="Times New Roman"/>
          <w:sz w:val="28"/>
          <w:szCs w:val="28"/>
          <w:shd w:val="clear" w:color="auto" w:fill="FFFFFF"/>
          <w:lang w:eastAsia="ru-RU"/>
        </w:rPr>
        <w:t>Заказчик в аукционной документации нарушил положение ч. 4 ст. 31 Закона о контрактной системе, которое требует от Заказчика установления дополнительных требований к участникам закупки в случае установления Правительством Российской Федерации дополнительных требований к участникам закупок.</w:t>
      </w:r>
    </w:p>
    <w:p w:rsidR="00025876" w:rsidRPr="00B9789E"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B9789E">
        <w:rPr>
          <w:rFonts w:ascii="Times New Roman" w:eastAsia="Times New Roman" w:hAnsi="Times New Roman" w:cs="Times New Roman"/>
          <w:sz w:val="28"/>
          <w:szCs w:val="28"/>
          <w:shd w:val="clear" w:color="auto" w:fill="FFFFFF"/>
          <w:lang w:eastAsia="ru-RU"/>
        </w:rPr>
        <w:t>Заявитель считает, что дополнительные требования к участникам закупок установлены Постановлением Правительства РФ от 04.02.2015 №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(далее – Постановление Правительства № 99), под действие которого попадает указанная закупка, однако Заказчик не устанавливает к участникам требования о наличии у них опыта работы, связанного с предметом контракта.</w:t>
      </w:r>
    </w:p>
    <w:p w:rsidR="00025876" w:rsidRPr="00B9789E"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B9789E">
        <w:rPr>
          <w:rFonts w:ascii="Times New Roman" w:eastAsia="Times New Roman" w:hAnsi="Times New Roman" w:cs="Times New Roman"/>
          <w:sz w:val="28"/>
          <w:szCs w:val="28"/>
          <w:shd w:val="clear" w:color="auto" w:fill="FFFFFF"/>
          <w:lang w:eastAsia="ru-RU"/>
        </w:rPr>
        <w:t xml:space="preserve">В соответствии с ч. 4 ст. 31 Закона о контрактной системе, в случае установления Правительством Российской Федерации в соответствии с частями 2 и 2.1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w:t>
      </w:r>
    </w:p>
    <w:p w:rsidR="00025876" w:rsidRPr="00B9789E"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B9789E">
        <w:rPr>
          <w:rFonts w:ascii="Times New Roman" w:eastAsia="Times New Roman" w:hAnsi="Times New Roman" w:cs="Times New Roman"/>
          <w:sz w:val="28"/>
          <w:szCs w:val="28"/>
          <w:shd w:val="clear" w:color="auto" w:fill="FFFFFF"/>
          <w:lang w:eastAsia="ru-RU"/>
        </w:rPr>
        <w:t xml:space="preserve">Объектом закупки рассматриваемого электронного аукциона является «Устройство асфальтобетонного покрытия в пос. Ола улица Советская от дома №29 до объекта "Метеостанция" 685910, Магаданская область, Ольский </w:t>
      </w:r>
      <w:r w:rsidRPr="00B9789E">
        <w:rPr>
          <w:rFonts w:ascii="Times New Roman" w:eastAsia="Times New Roman" w:hAnsi="Times New Roman" w:cs="Times New Roman"/>
          <w:sz w:val="28"/>
          <w:szCs w:val="28"/>
          <w:shd w:val="clear" w:color="auto" w:fill="FFFFFF"/>
          <w:lang w:eastAsia="ru-RU"/>
        </w:rPr>
        <w:lastRenderedPageBreak/>
        <w:t>район, пос. Ола». Комиссией установлено, что указанный объект относится к видам работ, предусмотренных п. 2(1) Постановления Правительства № 99: «Выполнение работ по строительству, реконструкции, капитальному ремонту, сносу линейного объекта, если начальная (максимальная) цена контракта (цена лота) превышает 10 млн. рублей».</w:t>
      </w:r>
    </w:p>
    <w:p w:rsidR="00025876" w:rsidRPr="00B9789E"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B9789E">
        <w:rPr>
          <w:rFonts w:ascii="Times New Roman" w:eastAsia="Times New Roman" w:hAnsi="Times New Roman" w:cs="Times New Roman"/>
          <w:sz w:val="28"/>
          <w:szCs w:val="28"/>
          <w:shd w:val="clear" w:color="auto" w:fill="FFFFFF"/>
          <w:lang w:eastAsia="ru-RU"/>
        </w:rPr>
        <w:t>Для такого вида работ Постановление Правительства № 99 устанавливает следующие дополнительные требования к участникам закупки: «наличие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сносу линейного объекта.</w:t>
      </w:r>
    </w:p>
    <w:p w:rsidR="00025876" w:rsidRPr="00B9789E"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B9789E">
        <w:rPr>
          <w:rFonts w:ascii="Times New Roman" w:eastAsia="Times New Roman" w:hAnsi="Times New Roman" w:cs="Times New Roman"/>
          <w:sz w:val="28"/>
          <w:szCs w:val="28"/>
          <w:shd w:val="clear" w:color="auto" w:fill="FFFFFF"/>
          <w:lang w:eastAsia="ru-RU"/>
        </w:rPr>
        <w:t>При этом стоимость такого одного исполненного контракта (договора) должна составлять:</w:t>
      </w:r>
    </w:p>
    <w:p w:rsidR="00025876" w:rsidRPr="00B9789E"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B9789E">
        <w:rPr>
          <w:rFonts w:ascii="Times New Roman" w:eastAsia="Times New Roman" w:hAnsi="Times New Roman" w:cs="Times New Roman"/>
          <w:sz w:val="28"/>
          <w:szCs w:val="28"/>
          <w:shd w:val="clear" w:color="auto" w:fill="FFFFFF"/>
          <w:lang w:eastAsia="ru-RU"/>
        </w:rPr>
        <w:t>не менее 50 процентов начальной (максимальной) цены контракта (цены лота), на право заключить который проводится закупка, если начальная (максимальная) цена контракта (цена лота) превышает 10 млн. рублей;</w:t>
      </w:r>
    </w:p>
    <w:p w:rsidR="00025876" w:rsidRPr="00B9789E"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B9789E">
        <w:rPr>
          <w:rFonts w:ascii="Times New Roman" w:eastAsia="Times New Roman" w:hAnsi="Times New Roman" w:cs="Times New Roman"/>
          <w:sz w:val="28"/>
          <w:szCs w:val="28"/>
          <w:shd w:val="clear" w:color="auto" w:fill="FFFFFF"/>
          <w:lang w:eastAsia="ru-RU"/>
        </w:rPr>
        <w:t>не менее 40 процентов начальной (максимальной) цены контракта (цены лота), на право заключить который проводится закупка, если начальная (максимальная) цена контракта (цена лота) превышает 100 млн. рублей;</w:t>
      </w:r>
    </w:p>
    <w:p w:rsidR="00025876" w:rsidRPr="00B9789E"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B9789E">
        <w:rPr>
          <w:rFonts w:ascii="Times New Roman" w:eastAsia="Times New Roman" w:hAnsi="Times New Roman" w:cs="Times New Roman"/>
          <w:sz w:val="28"/>
          <w:szCs w:val="28"/>
          <w:shd w:val="clear" w:color="auto" w:fill="FFFFFF"/>
          <w:lang w:eastAsia="ru-RU"/>
        </w:rPr>
        <w:t>не менее 30 процентов начальной (максимальной) цены контракта (цены лота), на право заключить который проводится закупка, если начальная (максимальная) цена контракта (цена лота) превышает 500 млн. рублей;</w:t>
      </w:r>
    </w:p>
    <w:p w:rsidR="00025876" w:rsidRPr="00B9789E"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B9789E">
        <w:rPr>
          <w:rFonts w:ascii="Times New Roman" w:eastAsia="Times New Roman" w:hAnsi="Times New Roman" w:cs="Times New Roman"/>
          <w:sz w:val="28"/>
          <w:szCs w:val="28"/>
          <w:shd w:val="clear" w:color="auto" w:fill="FFFFFF"/>
          <w:lang w:eastAsia="ru-RU"/>
        </w:rPr>
        <w:t>не менее 20 процентов начальной (максимальной) цены контракта (цены лота), на право заключить который проводится закупка, если начальная (максимальная) цена контракта (цена лота) превышает 1 млрд. рублей».</w:t>
      </w:r>
    </w:p>
    <w:p w:rsidR="00025876" w:rsidRPr="00B9789E"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B9789E">
        <w:rPr>
          <w:rFonts w:ascii="Times New Roman" w:eastAsia="Times New Roman" w:hAnsi="Times New Roman" w:cs="Times New Roman"/>
          <w:sz w:val="28"/>
          <w:szCs w:val="28"/>
          <w:shd w:val="clear" w:color="auto" w:fill="FFFFFF"/>
          <w:lang w:eastAsia="ru-RU"/>
        </w:rPr>
        <w:t>Также в указанном пункте установлены документы, подтверждающие соответствие участников закупки дополнительным требованиям.</w:t>
      </w:r>
    </w:p>
    <w:p w:rsidR="00025876" w:rsidRPr="00B9789E"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B9789E">
        <w:rPr>
          <w:rFonts w:ascii="Times New Roman" w:eastAsia="Times New Roman" w:hAnsi="Times New Roman" w:cs="Times New Roman"/>
          <w:sz w:val="28"/>
          <w:szCs w:val="28"/>
          <w:shd w:val="clear" w:color="auto" w:fill="FFFFFF"/>
          <w:lang w:eastAsia="ru-RU"/>
        </w:rPr>
        <w:t xml:space="preserve">В аукционной документации Уполномоченного органа не содержатся требования, соответствующие п. 2(1) Постановления Правительства № 99. </w:t>
      </w:r>
    </w:p>
    <w:p w:rsidR="00025876" w:rsidRPr="00B9789E"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B9789E">
        <w:rPr>
          <w:rFonts w:ascii="Times New Roman" w:eastAsia="Times New Roman" w:hAnsi="Times New Roman" w:cs="Times New Roman"/>
          <w:sz w:val="28"/>
          <w:szCs w:val="28"/>
          <w:shd w:val="clear" w:color="auto" w:fill="FFFFFF"/>
          <w:lang w:eastAsia="ru-RU"/>
        </w:rPr>
        <w:t>На заседании комиссии представители Уполномоченного органа пояснили, что  в ранее действующей редакции Постановления Правительства № 99 для данного объекта закупки дополнительных требований к участникам закупки не устанавливалось. Постановлением Правительства РФ № 294 от 21.03.2019 «О внесении изменений в приложения N 1 и 2 к постановлению Правительства Российской Федерации от 4 февраля 2015 г. N 99» такие требования были установлены, однако Уполномоченный орган при составлении аукционной документации не учел новых требований законодательства.</w:t>
      </w:r>
    </w:p>
    <w:p w:rsidR="00025876" w:rsidRPr="00B9789E"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B9789E">
        <w:rPr>
          <w:rFonts w:ascii="Times New Roman" w:eastAsia="Times New Roman" w:hAnsi="Times New Roman" w:cs="Times New Roman"/>
          <w:sz w:val="28"/>
          <w:szCs w:val="28"/>
          <w:shd w:val="clear" w:color="auto" w:fill="FFFFFF"/>
          <w:lang w:eastAsia="ru-RU"/>
        </w:rPr>
        <w:t>Таким образом, довод Заявителя нашел свое подтверждение.</w:t>
      </w:r>
    </w:p>
    <w:p w:rsidR="00025876" w:rsidRPr="00B9789E"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B9789E">
        <w:rPr>
          <w:rFonts w:ascii="Times New Roman" w:eastAsia="Times New Roman" w:hAnsi="Times New Roman" w:cs="Times New Roman"/>
          <w:sz w:val="28"/>
          <w:szCs w:val="28"/>
          <w:lang w:eastAsia="ru-RU"/>
        </w:rPr>
        <w:lastRenderedPageBreak/>
        <w:t>Учитывая изложенное, Комиссия приходит к выводу, что в действиях Уполномоченного органа усматривается нарушение ч. 4 ст. 31 Закона о контрактной системе и пункта 2(1) Постановления Правительства № 99, выразившееся в отсутствии установления дополнительных требований к участникам закупки.</w:t>
      </w:r>
    </w:p>
    <w:p w:rsidR="00025876" w:rsidRPr="00B9789E"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B9789E">
        <w:rPr>
          <w:rFonts w:ascii="Times New Roman" w:eastAsia="Times New Roman" w:hAnsi="Times New Roman" w:cs="Times New Roman"/>
          <w:sz w:val="28"/>
          <w:szCs w:val="28"/>
          <w:lang w:eastAsia="ru-RU"/>
        </w:rPr>
        <w:t>Указанное нарушение образует признаки состава административного правонарушения, ответственность за которое предусмотрена ч. 4.2 ст. 7.30 КоАП РФ.</w:t>
      </w:r>
    </w:p>
    <w:p w:rsidR="00025876" w:rsidRDefault="00025876" w:rsidP="00025876">
      <w:pPr>
        <w:pStyle w:val="a4"/>
        <w:spacing w:before="0" w:beforeAutospacing="0" w:after="0" w:afterAutospacing="0"/>
        <w:ind w:firstLine="709"/>
        <w:jc w:val="both"/>
        <w:rPr>
          <w:color w:val="000000"/>
          <w:sz w:val="28"/>
          <w:szCs w:val="28"/>
        </w:rPr>
      </w:pPr>
    </w:p>
    <w:p w:rsidR="00025876" w:rsidRDefault="00025876" w:rsidP="00025876">
      <w:pPr>
        <w:pStyle w:val="a4"/>
        <w:spacing w:before="0" w:beforeAutospacing="0" w:after="0" w:afterAutospacing="0"/>
        <w:ind w:firstLine="709"/>
        <w:jc w:val="both"/>
        <w:rPr>
          <w:b/>
          <w:i/>
          <w:sz w:val="28"/>
          <w:szCs w:val="28"/>
        </w:rPr>
      </w:pPr>
      <w:r w:rsidRPr="007B6703">
        <w:rPr>
          <w:b/>
          <w:i/>
          <w:sz w:val="28"/>
          <w:szCs w:val="28"/>
        </w:rPr>
        <w:t>Решение по делу №</w:t>
      </w:r>
      <w:r>
        <w:rPr>
          <w:b/>
          <w:i/>
          <w:sz w:val="28"/>
          <w:szCs w:val="28"/>
        </w:rPr>
        <w:t>049/06/34-141/2019 – проф жалобщики</w:t>
      </w:r>
    </w:p>
    <w:p w:rsidR="00025876" w:rsidRPr="007B6703" w:rsidRDefault="00025876" w:rsidP="00025876">
      <w:pPr>
        <w:pStyle w:val="a4"/>
        <w:spacing w:before="0" w:beforeAutospacing="0" w:after="0" w:afterAutospacing="0"/>
        <w:ind w:firstLine="709"/>
        <w:jc w:val="both"/>
        <w:rPr>
          <w:b/>
          <w:i/>
          <w:sz w:val="28"/>
          <w:szCs w:val="28"/>
        </w:rPr>
      </w:pPr>
      <w:r>
        <w:rPr>
          <w:b/>
          <w:i/>
          <w:sz w:val="28"/>
          <w:szCs w:val="28"/>
        </w:rPr>
        <w:t>(ненадлежащее установление даты</w:t>
      </w:r>
      <w:r w:rsidRPr="00AC5E0E">
        <w:rPr>
          <w:b/>
          <w:i/>
          <w:sz w:val="28"/>
          <w:szCs w:val="28"/>
        </w:rPr>
        <w:t xml:space="preserve"> разъяснений положений документации</w:t>
      </w:r>
      <w:r>
        <w:rPr>
          <w:b/>
          <w:i/>
          <w:sz w:val="28"/>
          <w:szCs w:val="28"/>
        </w:rPr>
        <w:t>)</w:t>
      </w:r>
    </w:p>
    <w:p w:rsidR="00025876" w:rsidRPr="00AC5E0E"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AC5E0E">
        <w:rPr>
          <w:rFonts w:ascii="Times New Roman" w:eastAsia="Times New Roman" w:hAnsi="Times New Roman" w:cs="Times New Roman"/>
          <w:sz w:val="28"/>
          <w:szCs w:val="28"/>
          <w:lang w:eastAsia="ru-RU"/>
        </w:rPr>
        <w:t>В соответствии с пунктом 11 части 1 статьи 64 Закона о контрактной системе документация об электронном аукционе наряду с информацией, указанной в извещении о проведении такого аукциона, должна содержать порядок, даты начала и окончания срока предоставления участникам такого аукциона разъяснений положений документации о таком аукционе.</w:t>
      </w:r>
    </w:p>
    <w:p w:rsidR="00025876" w:rsidRPr="00AC5E0E"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AC5E0E">
        <w:rPr>
          <w:rFonts w:ascii="Times New Roman" w:eastAsia="Times New Roman" w:hAnsi="Times New Roman" w:cs="Times New Roman"/>
          <w:sz w:val="28"/>
          <w:szCs w:val="28"/>
          <w:lang w:eastAsia="ru-RU"/>
        </w:rPr>
        <w:t>В силу части 4 статьи 65 Закона о контрактной системе в течение двух дней с даты поступления от оператора электронной площадки указанного в части 3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025876" w:rsidRPr="00AC5E0E"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AC5E0E">
        <w:rPr>
          <w:rFonts w:ascii="Times New Roman" w:eastAsia="Times New Roman" w:hAnsi="Times New Roman" w:cs="Times New Roman"/>
          <w:sz w:val="28"/>
          <w:szCs w:val="28"/>
          <w:lang w:eastAsia="ru-RU"/>
        </w:rPr>
        <w:t xml:space="preserve">Согласно пункту 17 части 1 «Извещение и документация» аукционной документации Заказчиком установлен следующий срок окончания предоставления участникам аукциона разъяснений положений аукционной документации: </w:t>
      </w:r>
      <w:r>
        <w:rPr>
          <w:rFonts w:ascii="Times New Roman" w:eastAsia="Times New Roman" w:hAnsi="Times New Roman" w:cs="Times New Roman"/>
          <w:sz w:val="28"/>
          <w:szCs w:val="28"/>
          <w:lang w:eastAsia="ru-RU"/>
        </w:rPr>
        <w:t>процитирован Закон</w:t>
      </w:r>
      <w:r w:rsidRPr="00AC5E0E">
        <w:rPr>
          <w:rFonts w:ascii="Times New Roman" w:eastAsia="Times New Roman" w:hAnsi="Times New Roman" w:cs="Times New Roman"/>
          <w:sz w:val="28"/>
          <w:szCs w:val="28"/>
          <w:lang w:eastAsia="ru-RU"/>
        </w:rPr>
        <w:t>.</w:t>
      </w:r>
    </w:p>
    <w:p w:rsidR="00025876" w:rsidRDefault="00025876" w:rsidP="00025876">
      <w:pPr>
        <w:pStyle w:val="a4"/>
        <w:spacing w:before="0" w:beforeAutospacing="0" w:after="0" w:afterAutospacing="0"/>
        <w:ind w:firstLine="709"/>
        <w:jc w:val="both"/>
        <w:rPr>
          <w:color w:val="000000"/>
          <w:sz w:val="28"/>
          <w:szCs w:val="28"/>
        </w:rPr>
      </w:pPr>
    </w:p>
    <w:p w:rsidR="00025876" w:rsidRPr="007B6703" w:rsidRDefault="00025876" w:rsidP="00025876">
      <w:pPr>
        <w:pStyle w:val="a4"/>
        <w:spacing w:before="0" w:beforeAutospacing="0" w:after="0" w:afterAutospacing="0"/>
        <w:ind w:firstLine="709"/>
        <w:jc w:val="both"/>
        <w:rPr>
          <w:b/>
          <w:i/>
          <w:sz w:val="28"/>
          <w:szCs w:val="28"/>
        </w:rPr>
      </w:pPr>
      <w:r>
        <w:rPr>
          <w:b/>
          <w:i/>
          <w:sz w:val="28"/>
          <w:szCs w:val="28"/>
        </w:rPr>
        <w:t>(сокращение сроков подачи заявок)</w:t>
      </w:r>
    </w:p>
    <w:p w:rsidR="00025876" w:rsidRPr="00AC5E0E"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AC5E0E">
        <w:rPr>
          <w:rFonts w:ascii="Times New Roman" w:eastAsia="Times New Roman" w:hAnsi="Times New Roman" w:cs="Times New Roman"/>
          <w:sz w:val="28"/>
          <w:szCs w:val="28"/>
          <w:lang w:eastAsia="ru-RU"/>
        </w:rPr>
        <w:t>В соответствии с частью 2 статьи 63 Закона о контрактной системе в случае,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025876" w:rsidRPr="00AC5E0E"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AC5E0E">
        <w:rPr>
          <w:rFonts w:ascii="Times New Roman" w:eastAsia="Times New Roman" w:hAnsi="Times New Roman" w:cs="Times New Roman"/>
          <w:sz w:val="28"/>
          <w:szCs w:val="28"/>
          <w:lang w:eastAsia="ru-RU"/>
        </w:rPr>
        <w:t>Согласно извещению о проведении электронного аукциона, размещенному в ЕИС 04.09.2019, срок окончания подачи заявок - 11.09.2019 00:00.</w:t>
      </w:r>
    </w:p>
    <w:p w:rsidR="00025876" w:rsidRPr="00AC5E0E"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AC5E0E">
        <w:rPr>
          <w:rFonts w:ascii="Times New Roman" w:eastAsia="Times New Roman" w:hAnsi="Times New Roman" w:cs="Times New Roman"/>
          <w:sz w:val="28"/>
          <w:szCs w:val="28"/>
          <w:lang w:eastAsia="ru-RU"/>
        </w:rPr>
        <w:t xml:space="preserve">В силу статьи 191 Гражданского кодекса Российской Федерации течение срока, определенного периодом времени, начинается на следующий </w:t>
      </w:r>
      <w:r w:rsidRPr="00AC5E0E">
        <w:rPr>
          <w:rFonts w:ascii="Times New Roman" w:eastAsia="Times New Roman" w:hAnsi="Times New Roman" w:cs="Times New Roman"/>
          <w:sz w:val="28"/>
          <w:szCs w:val="28"/>
          <w:lang w:eastAsia="ru-RU"/>
        </w:rPr>
        <w:lastRenderedPageBreak/>
        <w:t>день после календарной даты или наступления события, которым определено его начало. Следовательно, отсчет семи дней до даты окончания срока подачи заявок необходимо вести с 05.09.2019. Данная дата установлена Заказчиком таким образом, что фактически последним днем подачи заявок является 10.09.2019. Таким образом, извещение опубликовано Заказчиком менее чем за семь дней до даты окончания срока подачи заявок на участие.</w:t>
      </w:r>
    </w:p>
    <w:p w:rsidR="00025876" w:rsidRPr="00AC5E0E"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AC5E0E">
        <w:rPr>
          <w:rFonts w:ascii="Times New Roman" w:eastAsia="Times New Roman" w:hAnsi="Times New Roman" w:cs="Times New Roman"/>
          <w:sz w:val="28"/>
          <w:szCs w:val="28"/>
          <w:lang w:eastAsia="ru-RU"/>
        </w:rPr>
        <w:t>Комиссия Магаданского УФАС России приходит к выводу о том, довод жалобы нашел подтверждение, а в действиях Заказчика усматривает нарушение части 2 статьи 63 Закона о контрактной системе. Указанное нарушение образует признаки административного правонарушения, предусмотренного частью 8 статьи 7.30 Кодекса Российской Федерации об административных правонарушениях.</w:t>
      </w:r>
    </w:p>
    <w:p w:rsidR="00025876" w:rsidRDefault="00025876" w:rsidP="00025876">
      <w:pPr>
        <w:pStyle w:val="a4"/>
        <w:spacing w:before="0" w:beforeAutospacing="0" w:after="0" w:afterAutospacing="0"/>
        <w:ind w:firstLine="709"/>
        <w:jc w:val="both"/>
        <w:rPr>
          <w:color w:val="000000"/>
          <w:sz w:val="28"/>
          <w:szCs w:val="28"/>
        </w:rPr>
      </w:pPr>
    </w:p>
    <w:p w:rsidR="00025876" w:rsidRPr="007B6703" w:rsidRDefault="00025876" w:rsidP="00025876">
      <w:pPr>
        <w:pStyle w:val="a4"/>
        <w:spacing w:before="0" w:beforeAutospacing="0" w:after="0" w:afterAutospacing="0"/>
        <w:ind w:firstLine="709"/>
        <w:jc w:val="both"/>
        <w:rPr>
          <w:b/>
          <w:i/>
          <w:sz w:val="28"/>
          <w:szCs w:val="28"/>
        </w:rPr>
      </w:pPr>
      <w:r>
        <w:rPr>
          <w:b/>
          <w:i/>
          <w:sz w:val="28"/>
          <w:szCs w:val="28"/>
        </w:rPr>
        <w:t>(установление ненадлежащих требований к участникам)</w:t>
      </w:r>
    </w:p>
    <w:p w:rsidR="00025876" w:rsidRPr="0084158C" w:rsidRDefault="00025876" w:rsidP="00025876">
      <w:pPr>
        <w:spacing w:after="0" w:line="240" w:lineRule="auto"/>
        <w:ind w:firstLine="709"/>
        <w:jc w:val="both"/>
        <w:rPr>
          <w:rFonts w:ascii="Times New Roman" w:eastAsia="Times New Roman" w:hAnsi="Times New Roman" w:cs="Times New Roman"/>
          <w:sz w:val="28"/>
          <w:szCs w:val="28"/>
          <w:lang w:eastAsia="ru-RU"/>
        </w:rPr>
      </w:pPr>
    </w:p>
    <w:p w:rsidR="00025876" w:rsidRPr="0084158C"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84158C">
        <w:rPr>
          <w:rFonts w:ascii="Times New Roman" w:eastAsia="Times New Roman" w:hAnsi="Times New Roman" w:cs="Times New Roman"/>
          <w:sz w:val="28"/>
          <w:szCs w:val="28"/>
          <w:lang w:eastAsia="ru-RU"/>
        </w:rPr>
        <w:t>Согласно пункту 1 части 1 статьи 31 Закона о контрактной системе при осуществлении закупки заказчик устанавливает, в частности, следующие единые требования к участникам закупки: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025876" w:rsidRPr="0084158C"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84158C">
        <w:rPr>
          <w:rFonts w:ascii="Times New Roman" w:eastAsia="Times New Roman" w:hAnsi="Times New Roman" w:cs="Times New Roman"/>
          <w:sz w:val="28"/>
          <w:szCs w:val="28"/>
          <w:lang w:eastAsia="ru-RU"/>
        </w:rPr>
        <w:t>В соответствии с пунктом 21 части 1 «Извещение и документация» аукционной документации Заказчиком установлены, в частности, следующие требования:</w:t>
      </w:r>
    </w:p>
    <w:p w:rsidR="00025876" w:rsidRPr="0084158C"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84158C">
        <w:rPr>
          <w:rFonts w:ascii="Times New Roman" w:eastAsia="Times New Roman" w:hAnsi="Times New Roman" w:cs="Times New Roman"/>
          <w:sz w:val="28"/>
          <w:szCs w:val="28"/>
          <w:lang w:eastAsia="ru-RU"/>
        </w:rPr>
        <w:t xml:space="preserve">- требование о соответствии участников аукциона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Pr="0084158C">
        <w:rPr>
          <w:rFonts w:ascii="Times New Roman" w:eastAsia="Times New Roman" w:hAnsi="Times New Roman" w:cs="Times New Roman"/>
          <w:b/>
          <w:sz w:val="32"/>
          <w:szCs w:val="32"/>
          <w:lang w:eastAsia="ru-RU"/>
        </w:rPr>
        <w:t>не установлено</w:t>
      </w:r>
      <w:r w:rsidRPr="0084158C">
        <w:rPr>
          <w:rFonts w:ascii="Times New Roman" w:eastAsia="Times New Roman" w:hAnsi="Times New Roman" w:cs="Times New Roman"/>
          <w:sz w:val="28"/>
          <w:szCs w:val="28"/>
          <w:lang w:eastAsia="ru-RU"/>
        </w:rPr>
        <w:t>;</w:t>
      </w:r>
    </w:p>
    <w:p w:rsidR="00025876" w:rsidRPr="0084158C"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84158C">
        <w:rPr>
          <w:rFonts w:ascii="Times New Roman" w:eastAsia="Times New Roman" w:hAnsi="Times New Roman" w:cs="Times New Roman"/>
          <w:sz w:val="28"/>
          <w:szCs w:val="28"/>
          <w:lang w:eastAsia="ru-RU"/>
        </w:rPr>
        <w:t xml:space="preserve">- документы, которые должны быть представлены участниками аукциона в соответствии с пунктом 1 части 1 статьи 31 Закона № 44-ФЗ –  </w:t>
      </w:r>
      <w:r w:rsidRPr="0084158C">
        <w:rPr>
          <w:rFonts w:ascii="Times New Roman" w:eastAsia="Times New Roman" w:hAnsi="Times New Roman" w:cs="Times New Roman"/>
          <w:b/>
          <w:sz w:val="32"/>
          <w:szCs w:val="32"/>
          <w:lang w:eastAsia="ru-RU"/>
        </w:rPr>
        <w:t>установлено</w:t>
      </w:r>
      <w:r w:rsidRPr="0084158C">
        <w:rPr>
          <w:rFonts w:ascii="Times New Roman" w:eastAsia="Times New Roman" w:hAnsi="Times New Roman" w:cs="Times New Roman"/>
          <w:sz w:val="28"/>
          <w:szCs w:val="28"/>
          <w:lang w:eastAsia="ru-RU"/>
        </w:rPr>
        <w:t>.</w:t>
      </w:r>
    </w:p>
    <w:p w:rsidR="00025876" w:rsidRPr="0084158C"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84158C">
        <w:rPr>
          <w:rFonts w:ascii="Times New Roman" w:eastAsia="Times New Roman" w:hAnsi="Times New Roman" w:cs="Times New Roman"/>
          <w:sz w:val="28"/>
          <w:szCs w:val="28"/>
          <w:lang w:eastAsia="ru-RU"/>
        </w:rPr>
        <w:t>Таким образом, из данного пункта аукционной документации невозможно определить, установлены ли требования к участникам в соответствии с пунктом 1 части 1 статьи 31 Закона о контрактной системе или не установлены. Данный пункт вводит участников закупки в заблуждение.</w:t>
      </w:r>
    </w:p>
    <w:p w:rsidR="00025876" w:rsidRPr="0084158C"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84158C">
        <w:rPr>
          <w:rFonts w:ascii="Times New Roman" w:eastAsia="Times New Roman" w:hAnsi="Times New Roman" w:cs="Times New Roman"/>
          <w:sz w:val="28"/>
          <w:szCs w:val="28"/>
          <w:lang w:eastAsia="ru-RU"/>
        </w:rPr>
        <w:t>В силу части 3 статьи 64 Закона о контрактной системе документация об электронном аукционе наряду с предусмотренной частью 1 настоящей статьи информацией содержит требования к участникам такого аукциона, установленные в соответствии с частью 1, частями 1.1, 2 и 2.1 (при наличии таких требований) статьи 31 настоящего Федерального закона.</w:t>
      </w:r>
    </w:p>
    <w:p w:rsidR="00025876" w:rsidRPr="0084158C"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84158C">
        <w:rPr>
          <w:rFonts w:ascii="Times New Roman" w:eastAsia="Times New Roman" w:hAnsi="Times New Roman" w:cs="Times New Roman"/>
          <w:sz w:val="28"/>
          <w:szCs w:val="28"/>
          <w:lang w:eastAsia="ru-RU"/>
        </w:rPr>
        <w:t>Комиссия считает довод Заявителя подтвердившимся, а в действиях Заказчика усматривает нарушение части 3 статьи 64 Закона о контрактной системе.</w:t>
      </w:r>
    </w:p>
    <w:p w:rsidR="00025876" w:rsidRDefault="00025876" w:rsidP="00025876">
      <w:pPr>
        <w:pStyle w:val="a4"/>
        <w:spacing w:before="0" w:beforeAutospacing="0" w:after="0" w:afterAutospacing="0"/>
        <w:ind w:firstLine="709"/>
        <w:jc w:val="both"/>
        <w:rPr>
          <w:color w:val="000000"/>
          <w:sz w:val="28"/>
          <w:szCs w:val="28"/>
        </w:rPr>
      </w:pPr>
    </w:p>
    <w:p w:rsidR="00025876" w:rsidRPr="007B6703" w:rsidRDefault="00025876" w:rsidP="00025876">
      <w:pPr>
        <w:pStyle w:val="a4"/>
        <w:spacing w:before="0" w:beforeAutospacing="0" w:after="0" w:afterAutospacing="0"/>
        <w:ind w:firstLine="709"/>
        <w:jc w:val="both"/>
        <w:rPr>
          <w:b/>
          <w:i/>
          <w:sz w:val="28"/>
          <w:szCs w:val="28"/>
        </w:rPr>
      </w:pPr>
      <w:r>
        <w:rPr>
          <w:b/>
          <w:i/>
          <w:sz w:val="28"/>
          <w:szCs w:val="28"/>
        </w:rPr>
        <w:t>(</w:t>
      </w:r>
      <w:r w:rsidRPr="0084158C">
        <w:rPr>
          <w:b/>
          <w:i/>
          <w:sz w:val="28"/>
          <w:szCs w:val="28"/>
        </w:rPr>
        <w:t>неправомерно</w:t>
      </w:r>
      <w:r>
        <w:rPr>
          <w:b/>
          <w:i/>
          <w:sz w:val="28"/>
          <w:szCs w:val="28"/>
        </w:rPr>
        <w:t>е</w:t>
      </w:r>
      <w:r w:rsidRPr="0084158C">
        <w:rPr>
          <w:b/>
          <w:i/>
          <w:sz w:val="28"/>
          <w:szCs w:val="28"/>
        </w:rPr>
        <w:t xml:space="preserve"> указа</w:t>
      </w:r>
      <w:r>
        <w:rPr>
          <w:b/>
          <w:i/>
          <w:sz w:val="28"/>
          <w:szCs w:val="28"/>
        </w:rPr>
        <w:t>ние</w:t>
      </w:r>
      <w:r w:rsidRPr="0084158C">
        <w:rPr>
          <w:b/>
          <w:i/>
          <w:sz w:val="28"/>
          <w:szCs w:val="28"/>
        </w:rPr>
        <w:t xml:space="preserve"> в проекте контракта срок возврата обеспечения исполнения контракта, в случае предоставления последнего в денежном выражении</w:t>
      </w:r>
      <w:r>
        <w:rPr>
          <w:b/>
          <w:i/>
          <w:sz w:val="28"/>
          <w:szCs w:val="28"/>
        </w:rPr>
        <w:t>)</w:t>
      </w:r>
    </w:p>
    <w:p w:rsidR="00025876" w:rsidRPr="0084158C"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84158C">
        <w:rPr>
          <w:rFonts w:ascii="Times New Roman" w:eastAsia="Times New Roman" w:hAnsi="Times New Roman" w:cs="Times New Roman"/>
          <w:sz w:val="28"/>
          <w:szCs w:val="28"/>
          <w:shd w:val="clear" w:color="auto" w:fill="FFFFFF"/>
          <w:lang w:eastAsia="ru-RU"/>
        </w:rPr>
        <w:t xml:space="preserve">В соответствии с частью 27 статьи 34 Закона о контрактной системе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частями 7, 7.1 и 7.2 статьи 96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w:t>
      </w:r>
      <w:r w:rsidRPr="0084158C">
        <w:rPr>
          <w:rFonts w:ascii="Times New Roman" w:eastAsia="Times New Roman" w:hAnsi="Times New Roman" w:cs="Times New Roman"/>
          <w:sz w:val="28"/>
          <w:szCs w:val="28"/>
          <w:u w:val="single"/>
          <w:shd w:val="clear" w:color="auto" w:fill="FFFFFF"/>
          <w:lang w:eastAsia="ru-RU"/>
        </w:rPr>
        <w:t>в случае установления заказчиком ограничения, предусмотренного частью 3 статьи 30 настоящего Федерального закона, такой срок не должен превышать пятнадцать дней с даты исполнения поставщиком (подрядчиком, исполнителем) обязательств</w:t>
      </w:r>
      <w:r w:rsidRPr="0084158C">
        <w:rPr>
          <w:rFonts w:ascii="Times New Roman" w:eastAsia="Times New Roman" w:hAnsi="Times New Roman" w:cs="Times New Roman"/>
          <w:sz w:val="28"/>
          <w:szCs w:val="28"/>
          <w:shd w:val="clear" w:color="auto" w:fill="FFFFFF"/>
          <w:lang w:eastAsia="ru-RU"/>
        </w:rPr>
        <w:t>, предусмотренных контрактом.</w:t>
      </w:r>
    </w:p>
    <w:p w:rsidR="00025876" w:rsidRPr="0084158C"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84158C">
        <w:rPr>
          <w:rFonts w:ascii="Times New Roman" w:eastAsia="Times New Roman" w:hAnsi="Times New Roman" w:cs="Times New Roman"/>
          <w:sz w:val="28"/>
          <w:szCs w:val="28"/>
          <w:shd w:val="clear" w:color="auto" w:fill="FFFFFF"/>
          <w:lang w:eastAsia="ru-RU"/>
        </w:rPr>
        <w:t xml:space="preserve">В силу части 3 статьи 30 Закона о контрактной системе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ограничение в отношении участников закупок, которыми могут быть только </w:t>
      </w:r>
      <w:r w:rsidRPr="0084158C">
        <w:rPr>
          <w:rFonts w:ascii="Times New Roman" w:eastAsia="Times New Roman" w:hAnsi="Times New Roman" w:cs="Times New Roman"/>
          <w:sz w:val="28"/>
          <w:szCs w:val="28"/>
          <w:u w:val="single"/>
          <w:shd w:val="clear" w:color="auto" w:fill="FFFFFF"/>
          <w:lang w:eastAsia="ru-RU"/>
        </w:rPr>
        <w:t>субъекты малого предпринимательства, социально ориентированные некоммерческие организации</w:t>
      </w:r>
      <w:r w:rsidRPr="0084158C">
        <w:rPr>
          <w:rFonts w:ascii="Times New Roman" w:eastAsia="Times New Roman" w:hAnsi="Times New Roman" w:cs="Times New Roman"/>
          <w:sz w:val="28"/>
          <w:szCs w:val="28"/>
          <w:shd w:val="clear" w:color="auto" w:fill="FFFFFF"/>
          <w:lang w:eastAsia="ru-RU"/>
        </w:rPr>
        <w:t>.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025876" w:rsidRPr="0084158C"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84158C">
        <w:rPr>
          <w:rFonts w:ascii="Times New Roman" w:eastAsia="Times New Roman" w:hAnsi="Times New Roman" w:cs="Times New Roman"/>
          <w:sz w:val="28"/>
          <w:szCs w:val="28"/>
          <w:shd w:val="clear" w:color="auto" w:fill="FFFFFF"/>
          <w:lang w:eastAsia="ru-RU"/>
        </w:rPr>
        <w:t>В соответствии с пунктом 18 части 1 «Извещение и документация» аукционной документации Заказчиком установлено следующее ограничение для участником закупки: «Установлено, аукцион в электронной форме проводится только для субъектов малого предпринимательства, социально ориентированных некоммерческих организаций».</w:t>
      </w:r>
    </w:p>
    <w:p w:rsidR="00025876" w:rsidRPr="0084158C"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84158C">
        <w:rPr>
          <w:rFonts w:ascii="Times New Roman" w:eastAsia="Times New Roman" w:hAnsi="Times New Roman" w:cs="Times New Roman"/>
          <w:sz w:val="28"/>
          <w:szCs w:val="28"/>
          <w:shd w:val="clear" w:color="auto" w:fill="FFFFFF"/>
          <w:lang w:eastAsia="ru-RU"/>
        </w:rPr>
        <w:t xml:space="preserve">Таким образом, срок возврата заказчиком поставщику (подрядчику, исполнителю) денежных средств, внесенных в качестве обеспечения исполнения контракта не должен превышать </w:t>
      </w:r>
      <w:r w:rsidRPr="0084158C">
        <w:rPr>
          <w:rFonts w:ascii="Times New Roman" w:eastAsia="Times New Roman" w:hAnsi="Times New Roman" w:cs="Times New Roman"/>
          <w:sz w:val="28"/>
          <w:szCs w:val="28"/>
          <w:u w:val="single"/>
          <w:shd w:val="clear" w:color="auto" w:fill="FFFFFF"/>
          <w:lang w:eastAsia="ru-RU"/>
        </w:rPr>
        <w:t>пятнадцати дней с даты исполнения поставщиком обязательств по контракту</w:t>
      </w:r>
      <w:r w:rsidRPr="0084158C">
        <w:rPr>
          <w:rFonts w:ascii="Times New Roman" w:eastAsia="Times New Roman" w:hAnsi="Times New Roman" w:cs="Times New Roman"/>
          <w:sz w:val="28"/>
          <w:szCs w:val="28"/>
          <w:shd w:val="clear" w:color="auto" w:fill="FFFFFF"/>
          <w:lang w:eastAsia="ru-RU"/>
        </w:rPr>
        <w:t>.</w:t>
      </w:r>
    </w:p>
    <w:p w:rsidR="00025876" w:rsidRPr="0084158C"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84158C">
        <w:rPr>
          <w:rFonts w:ascii="Times New Roman" w:eastAsia="Times New Roman" w:hAnsi="Times New Roman" w:cs="Times New Roman"/>
          <w:sz w:val="28"/>
          <w:szCs w:val="28"/>
          <w:shd w:val="clear" w:color="auto" w:fill="FFFFFF"/>
          <w:lang w:eastAsia="ru-RU"/>
        </w:rPr>
        <w:t xml:space="preserve">Заказчиком в пункте 5.2.3 проекта муниципального контракта установлено: «Вернуть обеспечение исполнения контракта, внесенное в виде передачи в залог денежных средств Заказчику, в том числе в форме депозита (вклада), </w:t>
      </w:r>
      <w:r w:rsidRPr="0084158C">
        <w:rPr>
          <w:rFonts w:ascii="Times New Roman" w:eastAsia="Times New Roman" w:hAnsi="Times New Roman" w:cs="Times New Roman"/>
          <w:sz w:val="28"/>
          <w:szCs w:val="28"/>
          <w:u w:val="single"/>
          <w:shd w:val="clear" w:color="auto" w:fill="FFFFFF"/>
          <w:lang w:eastAsia="ru-RU"/>
        </w:rPr>
        <w:t xml:space="preserve">в течение 15 (пятнадцати) </w:t>
      </w:r>
      <w:r w:rsidRPr="0084158C">
        <w:rPr>
          <w:rFonts w:ascii="Times New Roman" w:eastAsia="Times New Roman" w:hAnsi="Times New Roman" w:cs="Times New Roman"/>
          <w:b/>
          <w:bCs/>
          <w:sz w:val="28"/>
          <w:szCs w:val="28"/>
          <w:u w:val="single"/>
          <w:shd w:val="clear" w:color="auto" w:fill="FFFFFF"/>
          <w:lang w:eastAsia="ru-RU"/>
        </w:rPr>
        <w:t>рабочих</w:t>
      </w:r>
      <w:r w:rsidRPr="0084158C">
        <w:rPr>
          <w:rFonts w:ascii="Times New Roman" w:eastAsia="Times New Roman" w:hAnsi="Times New Roman" w:cs="Times New Roman"/>
          <w:sz w:val="28"/>
          <w:szCs w:val="28"/>
          <w:u w:val="single"/>
          <w:shd w:val="clear" w:color="auto" w:fill="FFFFFF"/>
          <w:lang w:eastAsia="ru-RU"/>
        </w:rPr>
        <w:t xml:space="preserve"> дней</w:t>
      </w:r>
      <w:r w:rsidRPr="0084158C">
        <w:rPr>
          <w:rFonts w:ascii="Times New Roman" w:eastAsia="Times New Roman" w:hAnsi="Times New Roman" w:cs="Times New Roman"/>
          <w:sz w:val="28"/>
          <w:szCs w:val="28"/>
          <w:shd w:val="clear" w:color="auto" w:fill="FFFFFF"/>
          <w:lang w:eastAsia="ru-RU"/>
        </w:rPr>
        <w:t xml:space="preserve"> </w:t>
      </w:r>
      <w:r w:rsidRPr="0084158C">
        <w:rPr>
          <w:rFonts w:ascii="Times New Roman" w:eastAsia="Times New Roman" w:hAnsi="Times New Roman" w:cs="Times New Roman"/>
          <w:b/>
          <w:bCs/>
          <w:sz w:val="28"/>
          <w:szCs w:val="28"/>
          <w:u w:val="single"/>
          <w:shd w:val="clear" w:color="auto" w:fill="FFFFFF"/>
          <w:lang w:eastAsia="ru-RU"/>
        </w:rPr>
        <w:t>с момента подачи Подрядчиком заявления</w:t>
      </w:r>
      <w:r w:rsidRPr="0084158C">
        <w:rPr>
          <w:rFonts w:ascii="Times New Roman" w:eastAsia="Times New Roman" w:hAnsi="Times New Roman" w:cs="Times New Roman"/>
          <w:sz w:val="28"/>
          <w:szCs w:val="28"/>
          <w:shd w:val="clear" w:color="auto" w:fill="FFFFFF"/>
          <w:lang w:eastAsia="ru-RU"/>
        </w:rPr>
        <w:t xml:space="preserve">, поданного после завершения Подрядчиком своих </w:t>
      </w:r>
      <w:r w:rsidRPr="0084158C">
        <w:rPr>
          <w:rFonts w:ascii="Times New Roman" w:eastAsia="Times New Roman" w:hAnsi="Times New Roman" w:cs="Times New Roman"/>
          <w:sz w:val="28"/>
          <w:szCs w:val="28"/>
          <w:shd w:val="clear" w:color="auto" w:fill="FFFFFF"/>
          <w:lang w:eastAsia="ru-RU"/>
        </w:rPr>
        <w:lastRenderedPageBreak/>
        <w:t xml:space="preserve">обязательств по контракту», а в пункте 10.3: «Обеспечение исполнения Контракта возвращается Исполнителю путем перечисления денежных средств на расчетный счет, указанный Исполнителем </w:t>
      </w:r>
      <w:r w:rsidRPr="0084158C">
        <w:rPr>
          <w:rFonts w:ascii="Times New Roman" w:eastAsia="Times New Roman" w:hAnsi="Times New Roman" w:cs="Times New Roman"/>
          <w:sz w:val="28"/>
          <w:szCs w:val="28"/>
          <w:u w:val="single"/>
          <w:shd w:val="clear" w:color="auto" w:fill="FFFFFF"/>
          <w:lang w:eastAsia="ru-RU"/>
        </w:rPr>
        <w:t xml:space="preserve">в течение 15 (пятнадцати) </w:t>
      </w:r>
      <w:r w:rsidRPr="0084158C">
        <w:rPr>
          <w:rFonts w:ascii="Times New Roman" w:eastAsia="Times New Roman" w:hAnsi="Times New Roman" w:cs="Times New Roman"/>
          <w:b/>
          <w:bCs/>
          <w:sz w:val="28"/>
          <w:szCs w:val="28"/>
          <w:u w:val="single"/>
          <w:shd w:val="clear" w:color="auto" w:fill="FFFFFF"/>
          <w:lang w:eastAsia="ru-RU"/>
        </w:rPr>
        <w:t>рабочих</w:t>
      </w:r>
      <w:r w:rsidRPr="0084158C">
        <w:rPr>
          <w:rFonts w:ascii="Times New Roman" w:eastAsia="Times New Roman" w:hAnsi="Times New Roman" w:cs="Times New Roman"/>
          <w:sz w:val="28"/>
          <w:szCs w:val="28"/>
          <w:u w:val="single"/>
          <w:shd w:val="clear" w:color="auto" w:fill="FFFFFF"/>
          <w:lang w:eastAsia="ru-RU"/>
        </w:rPr>
        <w:t xml:space="preserve"> дней</w:t>
      </w:r>
      <w:r w:rsidRPr="0084158C">
        <w:rPr>
          <w:rFonts w:ascii="Times New Roman" w:eastAsia="Times New Roman" w:hAnsi="Times New Roman" w:cs="Times New Roman"/>
          <w:sz w:val="28"/>
          <w:szCs w:val="28"/>
          <w:shd w:val="clear" w:color="auto" w:fill="FFFFFF"/>
          <w:lang w:eastAsia="ru-RU"/>
        </w:rPr>
        <w:t xml:space="preserve"> со дня выполнения Исполнителем всех обязательств по Контракту».</w:t>
      </w:r>
    </w:p>
    <w:p w:rsidR="00025876" w:rsidRPr="0084158C"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84158C">
        <w:rPr>
          <w:rFonts w:ascii="Times New Roman" w:eastAsia="Times New Roman" w:hAnsi="Times New Roman" w:cs="Times New Roman"/>
          <w:sz w:val="28"/>
          <w:szCs w:val="28"/>
          <w:shd w:val="clear" w:color="auto" w:fill="FFFFFF"/>
          <w:lang w:eastAsia="ru-RU"/>
        </w:rPr>
        <w:t xml:space="preserve">Комиссия Магаданского УФАС России приходит к выводу, что довод Заявителя нашел подтверждение, а в действиях Заказчика усматривает нарушение </w:t>
      </w:r>
      <w:r w:rsidRPr="0084158C">
        <w:rPr>
          <w:rFonts w:ascii="Times New Roman" w:eastAsia="Times New Roman" w:hAnsi="Times New Roman" w:cs="Times New Roman"/>
          <w:b/>
          <w:bCs/>
          <w:sz w:val="28"/>
          <w:szCs w:val="28"/>
          <w:shd w:val="clear" w:color="auto" w:fill="FFFFFF"/>
          <w:lang w:eastAsia="ru-RU"/>
        </w:rPr>
        <w:t>части 27 статьи 34</w:t>
      </w:r>
      <w:r w:rsidRPr="0084158C">
        <w:rPr>
          <w:rFonts w:ascii="Times New Roman" w:eastAsia="Times New Roman" w:hAnsi="Times New Roman" w:cs="Times New Roman"/>
          <w:sz w:val="28"/>
          <w:szCs w:val="28"/>
          <w:shd w:val="clear" w:color="auto" w:fill="FFFFFF"/>
          <w:lang w:eastAsia="ru-RU"/>
        </w:rPr>
        <w:t xml:space="preserve"> Закона о контрактной системе.</w:t>
      </w:r>
    </w:p>
    <w:p w:rsidR="00025876" w:rsidRDefault="00025876" w:rsidP="00025876">
      <w:pPr>
        <w:pStyle w:val="a4"/>
        <w:spacing w:before="0" w:beforeAutospacing="0" w:after="0" w:afterAutospacing="0"/>
        <w:ind w:firstLine="709"/>
        <w:jc w:val="both"/>
        <w:rPr>
          <w:color w:val="000000"/>
          <w:sz w:val="28"/>
          <w:szCs w:val="28"/>
        </w:rPr>
      </w:pPr>
    </w:p>
    <w:p w:rsidR="00025876" w:rsidRPr="007B6703" w:rsidRDefault="00025876" w:rsidP="00025876">
      <w:pPr>
        <w:pStyle w:val="a4"/>
        <w:spacing w:before="0" w:beforeAutospacing="0" w:after="0" w:afterAutospacing="0"/>
        <w:ind w:firstLine="709"/>
        <w:jc w:val="both"/>
        <w:rPr>
          <w:b/>
          <w:i/>
          <w:sz w:val="28"/>
          <w:szCs w:val="28"/>
        </w:rPr>
      </w:pPr>
      <w:r>
        <w:rPr>
          <w:b/>
          <w:i/>
          <w:sz w:val="28"/>
          <w:szCs w:val="28"/>
        </w:rPr>
        <w:t>(</w:t>
      </w:r>
      <w:r w:rsidRPr="0084158C">
        <w:rPr>
          <w:b/>
          <w:i/>
          <w:sz w:val="28"/>
          <w:szCs w:val="28"/>
        </w:rPr>
        <w:t>не включено в проект контракта условие в соответствии с частью 30 статьи 34 Закона о контрактной системе</w:t>
      </w:r>
      <w:r>
        <w:rPr>
          <w:b/>
          <w:i/>
          <w:sz w:val="28"/>
          <w:szCs w:val="28"/>
        </w:rPr>
        <w:t>)</w:t>
      </w:r>
    </w:p>
    <w:p w:rsidR="00025876" w:rsidRPr="0084158C"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84158C">
        <w:rPr>
          <w:rFonts w:ascii="Times New Roman" w:eastAsia="Times New Roman" w:hAnsi="Times New Roman" w:cs="Times New Roman"/>
          <w:sz w:val="28"/>
          <w:szCs w:val="28"/>
          <w:shd w:val="clear" w:color="auto" w:fill="FFFFFF"/>
          <w:lang w:eastAsia="ru-RU"/>
        </w:rPr>
        <w:t>В силу части 30 статьи 34 Закона о контрактной системе если заказчиком в соответствии с частью 1 статьи 96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частью 7 настоящей статьи.</w:t>
      </w:r>
    </w:p>
    <w:p w:rsidR="00025876" w:rsidRPr="0084158C"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84158C">
        <w:rPr>
          <w:rFonts w:ascii="Times New Roman" w:eastAsia="Times New Roman" w:hAnsi="Times New Roman" w:cs="Times New Roman"/>
          <w:sz w:val="28"/>
          <w:szCs w:val="28"/>
          <w:shd w:val="clear" w:color="auto" w:fill="FFFFFF"/>
          <w:lang w:eastAsia="ru-RU"/>
        </w:rPr>
        <w:t>Согласно пункту 37 части 1 «Извещение и документация» аукционной документации Заказчиком установлено требование обеспечения исполнения контракта, следовательно, указанное обязательство должно быть включено в контракт.</w:t>
      </w:r>
    </w:p>
    <w:p w:rsidR="00025876" w:rsidRPr="0084158C"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84158C">
        <w:rPr>
          <w:rFonts w:ascii="Times New Roman" w:eastAsia="Times New Roman" w:hAnsi="Times New Roman" w:cs="Times New Roman"/>
          <w:sz w:val="28"/>
          <w:szCs w:val="28"/>
          <w:shd w:val="clear" w:color="auto" w:fill="FFFFFF"/>
          <w:lang w:eastAsia="ru-RU"/>
        </w:rPr>
        <w:t xml:space="preserve">Комиссией Магаданского УФАС России установлено, что данное обязательство в проект муниципального контракта не включено. Таким образом, довод жалобы нашел подтверждение. В действиях Заказчика усматривается нарушение </w:t>
      </w:r>
      <w:r w:rsidRPr="0084158C">
        <w:rPr>
          <w:rFonts w:ascii="Times New Roman" w:eastAsia="Times New Roman" w:hAnsi="Times New Roman" w:cs="Times New Roman"/>
          <w:b/>
          <w:bCs/>
          <w:sz w:val="28"/>
          <w:szCs w:val="28"/>
          <w:shd w:val="clear" w:color="auto" w:fill="FFFFFF"/>
          <w:lang w:eastAsia="ru-RU"/>
        </w:rPr>
        <w:t>части 30 статьи 34</w:t>
      </w:r>
      <w:r w:rsidRPr="0084158C">
        <w:rPr>
          <w:rFonts w:ascii="Times New Roman" w:eastAsia="Times New Roman" w:hAnsi="Times New Roman" w:cs="Times New Roman"/>
          <w:sz w:val="28"/>
          <w:szCs w:val="28"/>
          <w:shd w:val="clear" w:color="auto" w:fill="FFFFFF"/>
          <w:lang w:eastAsia="ru-RU"/>
        </w:rPr>
        <w:t xml:space="preserve"> Закона о контрактной системе.</w:t>
      </w:r>
    </w:p>
    <w:p w:rsidR="00025876" w:rsidRDefault="00025876" w:rsidP="00025876">
      <w:pPr>
        <w:pStyle w:val="a4"/>
        <w:spacing w:before="0" w:beforeAutospacing="0" w:after="0" w:afterAutospacing="0"/>
        <w:ind w:firstLine="709"/>
        <w:jc w:val="both"/>
        <w:rPr>
          <w:color w:val="000000"/>
          <w:sz w:val="28"/>
          <w:szCs w:val="28"/>
        </w:rPr>
      </w:pPr>
    </w:p>
    <w:p w:rsidR="00025876" w:rsidRPr="007B6703" w:rsidRDefault="00025876" w:rsidP="00025876">
      <w:pPr>
        <w:pStyle w:val="a4"/>
        <w:spacing w:before="0" w:beforeAutospacing="0" w:after="0" w:afterAutospacing="0"/>
        <w:ind w:firstLine="709"/>
        <w:jc w:val="both"/>
        <w:rPr>
          <w:b/>
          <w:i/>
          <w:sz w:val="28"/>
          <w:szCs w:val="28"/>
        </w:rPr>
      </w:pPr>
      <w:r>
        <w:rPr>
          <w:b/>
          <w:i/>
          <w:sz w:val="28"/>
          <w:szCs w:val="28"/>
        </w:rPr>
        <w:t xml:space="preserve">(неправомерное установление </w:t>
      </w:r>
      <w:r w:rsidRPr="0084158C">
        <w:rPr>
          <w:b/>
          <w:i/>
          <w:sz w:val="28"/>
          <w:szCs w:val="28"/>
        </w:rPr>
        <w:t>размер</w:t>
      </w:r>
      <w:r>
        <w:rPr>
          <w:b/>
          <w:i/>
          <w:sz w:val="28"/>
          <w:szCs w:val="28"/>
        </w:rPr>
        <w:t>а</w:t>
      </w:r>
      <w:r w:rsidRPr="0084158C">
        <w:rPr>
          <w:b/>
          <w:i/>
          <w:sz w:val="28"/>
          <w:szCs w:val="28"/>
        </w:rPr>
        <w:t xml:space="preserve"> обеспечения исполнения контракта.</w:t>
      </w:r>
      <w:r>
        <w:rPr>
          <w:b/>
          <w:i/>
          <w:sz w:val="28"/>
          <w:szCs w:val="28"/>
        </w:rPr>
        <w:t>)</w:t>
      </w:r>
    </w:p>
    <w:p w:rsidR="00025876" w:rsidRPr="0084158C"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84158C">
        <w:rPr>
          <w:rFonts w:ascii="Times New Roman" w:eastAsia="Times New Roman" w:hAnsi="Times New Roman" w:cs="Times New Roman"/>
          <w:sz w:val="28"/>
          <w:szCs w:val="28"/>
          <w:shd w:val="clear" w:color="auto" w:fill="FFFFFF"/>
          <w:lang w:eastAsia="ru-RU"/>
        </w:rPr>
        <w:t xml:space="preserve">В соответствии с частью 6 статьи 96 Закона о контрактной системе размер обеспечения исполнения контракта должен составлять </w:t>
      </w:r>
      <w:r w:rsidRPr="0084158C">
        <w:rPr>
          <w:rFonts w:ascii="Times New Roman" w:eastAsia="Times New Roman" w:hAnsi="Times New Roman" w:cs="Times New Roman"/>
          <w:sz w:val="28"/>
          <w:szCs w:val="28"/>
          <w:u w:val="single"/>
          <w:shd w:val="clear" w:color="auto" w:fill="FFFFFF"/>
          <w:lang w:eastAsia="ru-RU"/>
        </w:rPr>
        <w:t>от пяти до тридцати процентов начальной (максимальной) цены контракта</w:t>
      </w:r>
      <w:r w:rsidRPr="0084158C">
        <w:rPr>
          <w:rFonts w:ascii="Times New Roman" w:eastAsia="Times New Roman" w:hAnsi="Times New Roman" w:cs="Times New Roman"/>
          <w:sz w:val="28"/>
          <w:szCs w:val="28"/>
          <w:shd w:val="clear" w:color="auto" w:fill="FFFFFF"/>
          <w:lang w:eastAsia="ru-RU"/>
        </w:rPr>
        <w:t xml:space="preserve">, указанной в извещении об осуществлении закупки. В случае, если начальная (максимальная) цена контракта превышает пятьдесят миллионов рублей, </w:t>
      </w:r>
      <w:r w:rsidRPr="0084158C">
        <w:rPr>
          <w:rFonts w:ascii="Times New Roman" w:eastAsia="Times New Roman" w:hAnsi="Times New Roman" w:cs="Times New Roman"/>
          <w:sz w:val="28"/>
          <w:szCs w:val="28"/>
          <w:shd w:val="clear" w:color="auto" w:fill="FFFFFF"/>
          <w:lang w:eastAsia="ru-RU"/>
        </w:rPr>
        <w:lastRenderedPageBreak/>
        <w:t xml:space="preserve">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настоящего Федерального закона. </w:t>
      </w:r>
      <w:r w:rsidRPr="0084158C">
        <w:rPr>
          <w:rFonts w:ascii="Times New Roman" w:eastAsia="Times New Roman" w:hAnsi="Times New Roman" w:cs="Times New Roman"/>
          <w:sz w:val="28"/>
          <w:szCs w:val="28"/>
          <w:u w:val="single"/>
          <w:shd w:val="clear" w:color="auto" w:fill="FFFFFF"/>
          <w:lang w:eastAsia="ru-RU"/>
        </w:rPr>
        <w:t>В случае заключения контракта</w:t>
      </w:r>
      <w:r w:rsidRPr="0084158C">
        <w:rPr>
          <w:rFonts w:ascii="Times New Roman" w:eastAsia="Times New Roman" w:hAnsi="Times New Roman" w:cs="Times New Roman"/>
          <w:sz w:val="28"/>
          <w:szCs w:val="28"/>
          <w:shd w:val="clear" w:color="auto" w:fill="FFFFFF"/>
          <w:lang w:eastAsia="ru-RU"/>
        </w:rPr>
        <w:t xml:space="preserve"> по результатам определения поставщиков (подрядчиков, исполнителей) </w:t>
      </w:r>
      <w:r w:rsidRPr="0084158C">
        <w:rPr>
          <w:rFonts w:ascii="Times New Roman" w:eastAsia="Times New Roman" w:hAnsi="Times New Roman" w:cs="Times New Roman"/>
          <w:sz w:val="28"/>
          <w:szCs w:val="28"/>
          <w:u w:val="single"/>
          <w:shd w:val="clear" w:color="auto" w:fill="FFFFFF"/>
          <w:lang w:eastAsia="ru-RU"/>
        </w:rPr>
        <w:t>в соответствии с пунктом 1 части 1 статьи 30</w:t>
      </w:r>
      <w:r w:rsidRPr="0084158C">
        <w:rPr>
          <w:rFonts w:ascii="Times New Roman" w:eastAsia="Times New Roman" w:hAnsi="Times New Roman" w:cs="Times New Roman"/>
          <w:sz w:val="28"/>
          <w:szCs w:val="28"/>
          <w:shd w:val="clear" w:color="auto" w:fill="FFFFFF"/>
          <w:lang w:eastAsia="ru-RU"/>
        </w:rPr>
        <w:t xml:space="preserve"> настоящего Федерального закона предусмотренный настоящей частью размер обеспечения исполнения контракта, в том числе предоставляемого с учетом положений статьи 37 настоящего Федерального закона, </w:t>
      </w:r>
      <w:r w:rsidRPr="0084158C">
        <w:rPr>
          <w:rFonts w:ascii="Times New Roman" w:eastAsia="Times New Roman" w:hAnsi="Times New Roman" w:cs="Times New Roman"/>
          <w:sz w:val="28"/>
          <w:szCs w:val="28"/>
          <w:u w:val="single"/>
          <w:shd w:val="clear" w:color="auto" w:fill="FFFFFF"/>
          <w:lang w:eastAsia="ru-RU"/>
        </w:rPr>
        <w:t xml:space="preserve">устанавливается </w:t>
      </w:r>
      <w:r w:rsidRPr="0084158C">
        <w:rPr>
          <w:rFonts w:ascii="Times New Roman" w:eastAsia="Times New Roman" w:hAnsi="Times New Roman" w:cs="Times New Roman"/>
          <w:b/>
          <w:bCs/>
          <w:sz w:val="28"/>
          <w:szCs w:val="28"/>
          <w:u w:val="single"/>
          <w:shd w:val="clear" w:color="auto" w:fill="FFFFFF"/>
          <w:lang w:eastAsia="ru-RU"/>
        </w:rPr>
        <w:t>от цены, по которой</w:t>
      </w:r>
      <w:r w:rsidRPr="0084158C">
        <w:rPr>
          <w:rFonts w:ascii="Times New Roman" w:eastAsia="Times New Roman" w:hAnsi="Times New Roman" w:cs="Times New Roman"/>
          <w:sz w:val="28"/>
          <w:szCs w:val="28"/>
          <w:u w:val="single"/>
          <w:shd w:val="clear" w:color="auto" w:fill="FFFFFF"/>
          <w:lang w:eastAsia="ru-RU"/>
        </w:rPr>
        <w:t xml:space="preserve"> в соответствии с настоящим Федеральным законом </w:t>
      </w:r>
      <w:r w:rsidRPr="0084158C">
        <w:rPr>
          <w:rFonts w:ascii="Times New Roman" w:eastAsia="Times New Roman" w:hAnsi="Times New Roman" w:cs="Times New Roman"/>
          <w:b/>
          <w:bCs/>
          <w:sz w:val="28"/>
          <w:szCs w:val="28"/>
          <w:u w:val="single"/>
          <w:shd w:val="clear" w:color="auto" w:fill="FFFFFF"/>
          <w:lang w:eastAsia="ru-RU"/>
        </w:rPr>
        <w:t>заключается контракт</w:t>
      </w:r>
      <w:r w:rsidRPr="0084158C">
        <w:rPr>
          <w:rFonts w:ascii="Times New Roman" w:eastAsia="Times New Roman" w:hAnsi="Times New Roman" w:cs="Times New Roman"/>
          <w:sz w:val="28"/>
          <w:szCs w:val="28"/>
          <w:u w:val="single"/>
          <w:shd w:val="clear" w:color="auto" w:fill="FFFFFF"/>
          <w:lang w:eastAsia="ru-RU"/>
        </w:rPr>
        <w:t>, но не может составлять менее чем размер аванса</w:t>
      </w:r>
      <w:r w:rsidRPr="0084158C">
        <w:rPr>
          <w:rFonts w:ascii="Times New Roman" w:eastAsia="Times New Roman" w:hAnsi="Times New Roman" w:cs="Times New Roman"/>
          <w:sz w:val="28"/>
          <w:szCs w:val="28"/>
          <w:shd w:val="clear" w:color="auto" w:fill="FFFFFF"/>
          <w:lang w:eastAsia="ru-RU"/>
        </w:rPr>
        <w:t>. Размер обеспечения гарантийных обязательств не может превышать десять процентов начальной (максимальной) цены контракта.</w:t>
      </w:r>
    </w:p>
    <w:p w:rsidR="00025876" w:rsidRPr="0084158C"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84158C">
        <w:rPr>
          <w:rFonts w:ascii="Times New Roman" w:eastAsia="Times New Roman" w:hAnsi="Times New Roman" w:cs="Times New Roman"/>
          <w:sz w:val="28"/>
          <w:szCs w:val="28"/>
          <w:shd w:val="clear" w:color="auto" w:fill="FFFFFF"/>
          <w:lang w:eastAsia="ru-RU"/>
        </w:rPr>
        <w:t xml:space="preserve">Пунктом 10.1 проекта муниципального контракта Заказчиком установлено: «Исполнение обязательств по настоящему контракту обеспечивается ___________ от _____ N _____ (путем внесения денежных средств на залоговый счет Заказчика, либо по предоставлению банковской гарантии) в размере 695 286 (шестьсот девяноста пять тысяч двести восемьдесят шесть) рублей 15 копеек, что составляет </w:t>
      </w:r>
      <w:r w:rsidRPr="0084158C">
        <w:rPr>
          <w:rFonts w:ascii="Times New Roman" w:eastAsia="Times New Roman" w:hAnsi="Times New Roman" w:cs="Times New Roman"/>
          <w:b/>
          <w:bCs/>
          <w:sz w:val="28"/>
          <w:szCs w:val="28"/>
          <w:shd w:val="clear" w:color="auto" w:fill="FFFFFF"/>
          <w:lang w:eastAsia="ru-RU"/>
        </w:rPr>
        <w:t>15% от начальной максимальной цены контракта».</w:t>
      </w:r>
    </w:p>
    <w:p w:rsidR="00025876" w:rsidRPr="0084158C"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84158C">
        <w:rPr>
          <w:rFonts w:ascii="Times New Roman" w:eastAsia="Times New Roman" w:hAnsi="Times New Roman" w:cs="Times New Roman"/>
          <w:sz w:val="28"/>
          <w:szCs w:val="28"/>
          <w:shd w:val="clear" w:color="auto" w:fill="FFFFFF"/>
          <w:lang w:eastAsia="ru-RU"/>
        </w:rPr>
        <w:t xml:space="preserve">Таким образом, Заказчиком размер обеспечения исполнения контракта установлен в процентном отношении от начальной максимальной цены контракта, а не от цены, по которой заключается контракт. </w:t>
      </w:r>
    </w:p>
    <w:p w:rsidR="00025876" w:rsidRPr="0084158C"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84158C">
        <w:rPr>
          <w:rFonts w:ascii="Times New Roman" w:eastAsia="Times New Roman" w:hAnsi="Times New Roman" w:cs="Times New Roman"/>
          <w:sz w:val="28"/>
          <w:szCs w:val="28"/>
          <w:shd w:val="clear" w:color="auto" w:fill="FFFFFF"/>
          <w:lang w:eastAsia="ru-RU"/>
        </w:rPr>
        <w:t xml:space="preserve">Довод заявителя нашел подтверждение. В действиях Заказчика усматривается нарушение </w:t>
      </w:r>
      <w:r w:rsidRPr="0084158C">
        <w:rPr>
          <w:rFonts w:ascii="Times New Roman" w:eastAsia="Times New Roman" w:hAnsi="Times New Roman" w:cs="Times New Roman"/>
          <w:b/>
          <w:bCs/>
          <w:sz w:val="28"/>
          <w:szCs w:val="28"/>
          <w:shd w:val="clear" w:color="auto" w:fill="FFFFFF"/>
          <w:lang w:eastAsia="ru-RU"/>
        </w:rPr>
        <w:t>части 6 статьи 96</w:t>
      </w:r>
      <w:r w:rsidRPr="0084158C">
        <w:rPr>
          <w:rFonts w:ascii="Times New Roman" w:eastAsia="Times New Roman" w:hAnsi="Times New Roman" w:cs="Times New Roman"/>
          <w:sz w:val="28"/>
          <w:szCs w:val="28"/>
          <w:shd w:val="clear" w:color="auto" w:fill="FFFFFF"/>
          <w:lang w:eastAsia="ru-RU"/>
        </w:rPr>
        <w:t xml:space="preserve"> Закона о контрактной системе.</w:t>
      </w:r>
    </w:p>
    <w:p w:rsidR="00025876" w:rsidRDefault="00025876" w:rsidP="00025876">
      <w:pPr>
        <w:pStyle w:val="a4"/>
        <w:spacing w:before="0" w:beforeAutospacing="0" w:after="0" w:afterAutospacing="0"/>
        <w:ind w:firstLine="709"/>
        <w:jc w:val="both"/>
        <w:rPr>
          <w:color w:val="000000"/>
          <w:sz w:val="28"/>
          <w:szCs w:val="28"/>
        </w:rPr>
      </w:pPr>
    </w:p>
    <w:p w:rsidR="00025876" w:rsidRPr="007B6703" w:rsidRDefault="00025876" w:rsidP="00025876">
      <w:pPr>
        <w:pStyle w:val="a4"/>
        <w:spacing w:before="0" w:beforeAutospacing="0" w:after="0" w:afterAutospacing="0"/>
        <w:ind w:firstLine="709"/>
        <w:jc w:val="both"/>
        <w:rPr>
          <w:b/>
          <w:i/>
          <w:sz w:val="28"/>
          <w:szCs w:val="28"/>
        </w:rPr>
      </w:pPr>
      <w:r>
        <w:rPr>
          <w:b/>
          <w:i/>
          <w:sz w:val="28"/>
          <w:szCs w:val="28"/>
        </w:rPr>
        <w:t>(ненадлежащее установление требований к первой части заявок)</w:t>
      </w:r>
    </w:p>
    <w:p w:rsidR="00025876" w:rsidRPr="00C938CF"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C938CF">
        <w:rPr>
          <w:rFonts w:ascii="Times New Roman" w:eastAsia="Times New Roman" w:hAnsi="Times New Roman" w:cs="Times New Roman"/>
          <w:sz w:val="28"/>
          <w:szCs w:val="28"/>
          <w:shd w:val="clear" w:color="auto" w:fill="FFFFFF"/>
          <w:lang w:eastAsia="ru-RU"/>
        </w:rPr>
        <w:t xml:space="preserve">В соответствии с пунктом 2 части 1 статьи 64 Закона о контрактной системе документация об электронном аукционе наряду с информацией, указанной в извещении о проведении такого аукциона, должна содержать </w:t>
      </w:r>
      <w:r w:rsidRPr="00C938CF">
        <w:rPr>
          <w:rFonts w:ascii="Times New Roman" w:eastAsia="Times New Roman" w:hAnsi="Times New Roman" w:cs="Times New Roman"/>
          <w:b/>
          <w:bCs/>
          <w:sz w:val="28"/>
          <w:szCs w:val="28"/>
          <w:shd w:val="clear" w:color="auto" w:fill="FFFFFF"/>
          <w:lang w:eastAsia="ru-RU"/>
        </w:rPr>
        <w:t>требования к содержанию, составу заявки</w:t>
      </w:r>
      <w:r w:rsidRPr="00C938CF">
        <w:rPr>
          <w:rFonts w:ascii="Times New Roman" w:eastAsia="Times New Roman" w:hAnsi="Times New Roman" w:cs="Times New Roman"/>
          <w:sz w:val="28"/>
          <w:szCs w:val="28"/>
          <w:shd w:val="clear" w:color="auto" w:fill="FFFFFF"/>
          <w:lang w:eastAsia="ru-RU"/>
        </w:rPr>
        <w:t xml:space="preserve"> на участие в таком аукционе в соответствии с частями 3 - 6 статьи 66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025876" w:rsidRPr="00C938CF"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C938CF">
        <w:rPr>
          <w:rFonts w:ascii="Times New Roman" w:eastAsia="Times New Roman" w:hAnsi="Times New Roman" w:cs="Times New Roman"/>
          <w:sz w:val="28"/>
          <w:szCs w:val="28"/>
          <w:shd w:val="clear" w:color="auto" w:fill="FFFFFF"/>
          <w:lang w:eastAsia="ru-RU"/>
        </w:rPr>
        <w:lastRenderedPageBreak/>
        <w:t>В силу части 3 статьи 66 Закона о контрактной системе первая часть заявки на участие в электронном аукционе, за исключением случая, предусмотренного частью 3.1 настоящей статьи, должна содержать:</w:t>
      </w:r>
    </w:p>
    <w:p w:rsidR="00025876" w:rsidRPr="00C938CF"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C938CF">
        <w:rPr>
          <w:rFonts w:ascii="Times New Roman" w:eastAsia="Times New Roman" w:hAnsi="Times New Roman" w:cs="Times New Roman"/>
          <w:sz w:val="28"/>
          <w:szCs w:val="28"/>
          <w:shd w:val="clear" w:color="auto" w:fill="FFFFFF"/>
          <w:lang w:eastAsia="ru-RU"/>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025876" w:rsidRPr="00C938CF"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C938CF">
        <w:rPr>
          <w:rFonts w:ascii="Times New Roman" w:eastAsia="Times New Roman" w:hAnsi="Times New Roman" w:cs="Times New Roman"/>
          <w:sz w:val="28"/>
          <w:szCs w:val="28"/>
          <w:shd w:val="clear" w:color="auto" w:fill="FFFFFF"/>
          <w:lang w:eastAsia="ru-RU"/>
        </w:rPr>
        <w:t>2) при осуществлении закупки товара или закупки работы, услуги, для выполнения, оказания которых используется товар:</w:t>
      </w:r>
    </w:p>
    <w:p w:rsidR="00025876" w:rsidRPr="00C938CF"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C938CF">
        <w:rPr>
          <w:rFonts w:ascii="Times New Roman" w:eastAsia="Times New Roman" w:hAnsi="Times New Roman" w:cs="Times New Roman"/>
          <w:sz w:val="28"/>
          <w:szCs w:val="28"/>
          <w:shd w:val="clear" w:color="auto" w:fill="FFFFFF"/>
          <w:lang w:eastAsia="ru-RU"/>
        </w:rPr>
        <w:t>а) наименование страны 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настоящего Федерального закона);</w:t>
      </w:r>
    </w:p>
    <w:p w:rsidR="00025876" w:rsidRPr="00C938CF"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C938CF">
        <w:rPr>
          <w:rFonts w:ascii="Times New Roman" w:eastAsia="Times New Roman" w:hAnsi="Times New Roman" w:cs="Times New Roman"/>
          <w:sz w:val="28"/>
          <w:szCs w:val="28"/>
          <w:shd w:val="clear" w:color="auto" w:fill="FFFFFF"/>
          <w:lang w:eastAsia="ru-RU"/>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025876" w:rsidRPr="00C938CF"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C938CF">
        <w:rPr>
          <w:rFonts w:ascii="Times New Roman" w:eastAsia="Times New Roman" w:hAnsi="Times New Roman" w:cs="Times New Roman"/>
          <w:sz w:val="28"/>
          <w:szCs w:val="28"/>
          <w:shd w:val="clear" w:color="auto" w:fill="FFFFFF"/>
          <w:lang w:eastAsia="ru-RU"/>
        </w:rPr>
        <w:t>В разделе 2 «Инструкция по заполнению заявки на участие в электронном аукционе» аукционной документации Заказчиком установлено:</w:t>
      </w:r>
    </w:p>
    <w:p w:rsidR="00025876" w:rsidRPr="00C938CF"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C938CF">
        <w:rPr>
          <w:rFonts w:ascii="Times New Roman" w:eastAsia="Times New Roman" w:hAnsi="Times New Roman" w:cs="Times New Roman"/>
          <w:b/>
          <w:bCs/>
          <w:sz w:val="28"/>
          <w:szCs w:val="28"/>
          <w:shd w:val="clear" w:color="auto" w:fill="FFFFFF"/>
          <w:lang w:eastAsia="ru-RU"/>
        </w:rPr>
        <w:t>Первая часть заявки</w:t>
      </w:r>
      <w:r w:rsidRPr="00C938CF">
        <w:rPr>
          <w:rFonts w:ascii="Times New Roman" w:eastAsia="Times New Roman" w:hAnsi="Times New Roman" w:cs="Times New Roman"/>
          <w:sz w:val="28"/>
          <w:szCs w:val="28"/>
          <w:shd w:val="clear" w:color="auto" w:fill="FFFFFF"/>
          <w:lang w:eastAsia="ru-RU"/>
        </w:rPr>
        <w:t xml:space="preserve"> на участие в электронном аукционе в соответствии с п.20 Раздела 3 Информационная карта электронного аукциона должна содержать:</w:t>
      </w:r>
    </w:p>
    <w:p w:rsidR="00025876" w:rsidRPr="00C938CF"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C938CF">
        <w:rPr>
          <w:rFonts w:ascii="Times New Roman" w:eastAsia="Times New Roman" w:hAnsi="Times New Roman" w:cs="Times New Roman"/>
          <w:sz w:val="28"/>
          <w:szCs w:val="28"/>
          <w:shd w:val="clear" w:color="auto" w:fill="FFFFFF"/>
          <w:lang w:eastAsia="ru-RU"/>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025876" w:rsidRPr="00C938CF"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C938CF">
        <w:rPr>
          <w:rFonts w:ascii="Times New Roman" w:eastAsia="Times New Roman" w:hAnsi="Times New Roman" w:cs="Times New Roman"/>
          <w:sz w:val="28"/>
          <w:szCs w:val="28"/>
          <w:shd w:val="clear" w:color="auto" w:fill="FFFFFF"/>
          <w:lang w:eastAsia="ru-RU"/>
        </w:rPr>
        <w:t>2) при осуществлении закупки товара или закупки работы, услуги, для выполнения, оказания которых используется товар:</w:t>
      </w:r>
    </w:p>
    <w:p w:rsidR="00025876" w:rsidRPr="00C938CF"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C938CF">
        <w:rPr>
          <w:rFonts w:ascii="Times New Roman" w:eastAsia="Times New Roman" w:hAnsi="Times New Roman" w:cs="Times New Roman"/>
          <w:sz w:val="28"/>
          <w:szCs w:val="28"/>
          <w:shd w:val="clear" w:color="auto" w:fill="FFFFFF"/>
          <w:lang w:eastAsia="ru-RU"/>
        </w:rPr>
        <w:t>а) наименование страны 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rsidR="00025876" w:rsidRPr="00C938CF"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C938CF">
        <w:rPr>
          <w:rFonts w:ascii="Times New Roman" w:eastAsia="Times New Roman" w:hAnsi="Times New Roman" w:cs="Times New Roman"/>
          <w:sz w:val="28"/>
          <w:szCs w:val="28"/>
          <w:shd w:val="clear" w:color="auto" w:fill="FFFFFF"/>
          <w:lang w:eastAsia="ru-RU"/>
        </w:rPr>
        <w:t xml:space="preserve">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w:t>
      </w:r>
      <w:r w:rsidRPr="00C938CF">
        <w:rPr>
          <w:rFonts w:ascii="Times New Roman" w:eastAsia="Times New Roman" w:hAnsi="Times New Roman" w:cs="Times New Roman"/>
          <w:sz w:val="28"/>
          <w:szCs w:val="28"/>
          <w:shd w:val="clear" w:color="auto" w:fill="FFFFFF"/>
          <w:lang w:eastAsia="ru-RU"/>
        </w:rPr>
        <w:lastRenderedPageBreak/>
        <w:t>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025876" w:rsidRPr="00C938CF"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C938CF">
        <w:rPr>
          <w:rFonts w:ascii="Times New Roman" w:eastAsia="Times New Roman" w:hAnsi="Times New Roman" w:cs="Times New Roman"/>
          <w:sz w:val="28"/>
          <w:szCs w:val="28"/>
          <w:shd w:val="clear" w:color="auto" w:fill="FFFFFF"/>
          <w:lang w:eastAsia="ru-RU"/>
        </w:rPr>
        <w:t>ВНИМАНИЕ: В случае указания участником аукциона в первой части заявки конкретных показателей товара, то такие конкретные показатели товара, должны соответствовать значениям, установленным в Разделе 4 Техническое задание (ОПИСАНИЕ ОБЪЕКТА ЗАКУПКИ). Конкретные значения по всем показателям должны быть указаны участником в тех же единицах измерения (в соответствии с Международной системой единиц, СИ), которые были указаны Заказчиком относительно каждого конкретного товара. В случае, если показатели, представленные в Разделе 4 Техническое задание (ОПИСАНИЕ ОБЪЕКТА ЗАКУПКИ), в том числе на рисунках, и определяющие размеры (длина, ширина, высота, глубина, толщина, диаметр и т.д.), указанных товаров представлены без единиц измерения, следует считать, что величина указана в миллиметрах (мм). В случае, если показатели, представленные в Разделе 4 Техническое задание (ОПИСАНИЕ ОБЪЕКТА ЗАКУПКИ),  в том числе на рисунках, и определяющие температуры (эксплуатации, окружающей среды и т.п.), указанных товаров, представлены без единиц измерения, следует считать, что величина указана в градусах Цельсия (</w:t>
      </w:r>
      <w:r w:rsidRPr="00C938CF">
        <w:rPr>
          <w:rFonts w:ascii="Times New Roman" w:eastAsia="Times New Roman" w:hAnsi="Times New Roman" w:cs="Times New Roman"/>
          <w:sz w:val="28"/>
          <w:szCs w:val="28"/>
          <w:shd w:val="clear" w:color="auto" w:fill="FFFFFF"/>
          <w:vertAlign w:val="superscript"/>
          <w:lang w:eastAsia="ru-RU"/>
        </w:rPr>
        <w:t>0</w:t>
      </w:r>
      <w:r w:rsidRPr="00C938CF">
        <w:rPr>
          <w:rFonts w:ascii="Times New Roman" w:eastAsia="Times New Roman" w:hAnsi="Times New Roman" w:cs="Times New Roman"/>
          <w:sz w:val="28"/>
          <w:szCs w:val="28"/>
          <w:shd w:val="clear" w:color="auto" w:fill="FFFFFF"/>
          <w:lang w:eastAsia="ru-RU"/>
        </w:rPr>
        <w:t>С). Участник обязан указывать единицы измерения в своей заявке.</w:t>
      </w:r>
    </w:p>
    <w:p w:rsidR="00025876" w:rsidRPr="00C938CF"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C938CF">
        <w:rPr>
          <w:rFonts w:ascii="Times New Roman" w:eastAsia="Times New Roman" w:hAnsi="Times New Roman" w:cs="Times New Roman"/>
          <w:sz w:val="28"/>
          <w:szCs w:val="28"/>
          <w:shd w:val="clear" w:color="auto" w:fill="FFFFFF"/>
          <w:lang w:eastAsia="ru-RU"/>
        </w:rPr>
        <w:t>Согласно пункту 20 «Требования к содержанию и составу заявки на участие в открытом аукционе в электронной форме» главы 3 «Информационная карта аукциона» аукционной документации первая часть заявки на участие в аукционе должна содержать следующие сведения:</w:t>
      </w:r>
    </w:p>
    <w:p w:rsidR="00025876" w:rsidRPr="00C938CF"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C938CF">
        <w:rPr>
          <w:rFonts w:ascii="Times New Roman" w:eastAsia="Times New Roman" w:hAnsi="Times New Roman" w:cs="Times New Roman"/>
          <w:sz w:val="28"/>
          <w:szCs w:val="28"/>
          <w:shd w:val="clear" w:color="auto" w:fill="FFFFFF"/>
          <w:lang w:eastAsia="ru-RU"/>
        </w:rPr>
        <w:t>-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025876" w:rsidRPr="00C938CF"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C938CF">
        <w:rPr>
          <w:rFonts w:ascii="Times New Roman" w:eastAsia="Times New Roman" w:hAnsi="Times New Roman" w:cs="Times New Roman"/>
          <w:sz w:val="28"/>
          <w:szCs w:val="28"/>
          <w:shd w:val="clear" w:color="auto" w:fill="FFFFFF"/>
          <w:lang w:eastAsia="ru-RU"/>
        </w:rPr>
        <w:t>- Первая часть заявки на участие в открытом аукционе в электронной форме может содержать эскиз, рисунок, чертеж, фотографию, иное изображение товара, на поставку которого размещается заказ.</w:t>
      </w:r>
    </w:p>
    <w:p w:rsidR="00025876" w:rsidRPr="00C938CF"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C938CF">
        <w:rPr>
          <w:rFonts w:ascii="Times New Roman" w:eastAsia="Times New Roman" w:hAnsi="Times New Roman" w:cs="Times New Roman"/>
          <w:sz w:val="28"/>
          <w:szCs w:val="28"/>
          <w:shd w:val="clear" w:color="auto" w:fill="FFFFFF"/>
          <w:lang w:eastAsia="ru-RU"/>
        </w:rPr>
        <w:t>В разделе 4 «Техническое задание» аукционной документации Заказчиком приведен перечень видов и объемов работ по демонтажу оборудования. Тем не менее, озаглавлен он как «Перечень и требования к характеристике товаров».</w:t>
      </w:r>
    </w:p>
    <w:p w:rsidR="00025876" w:rsidRPr="00C938CF"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C938CF">
        <w:rPr>
          <w:rFonts w:ascii="Times New Roman" w:eastAsia="Times New Roman" w:hAnsi="Times New Roman" w:cs="Times New Roman"/>
          <w:sz w:val="28"/>
          <w:szCs w:val="28"/>
          <w:shd w:val="clear" w:color="auto" w:fill="FFFFFF"/>
          <w:lang w:eastAsia="ru-RU"/>
        </w:rPr>
        <w:t>Подобное описание предмета закупки, определение требований к составу первой части заявки участников и инструкции по ее заполнению не дает возможности для участников точно определить, требуется ли при выполнении работ использование товаров, каких именно товаров, какие конкретные показатели этих товаров требуется указать в составе первой части заявки.</w:t>
      </w:r>
    </w:p>
    <w:p w:rsidR="00025876" w:rsidRPr="00C938CF"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C938CF">
        <w:rPr>
          <w:rFonts w:ascii="Times New Roman" w:eastAsia="Times New Roman" w:hAnsi="Times New Roman" w:cs="Times New Roman"/>
          <w:sz w:val="28"/>
          <w:szCs w:val="28"/>
          <w:shd w:val="clear" w:color="auto" w:fill="FFFFFF"/>
          <w:lang w:eastAsia="ru-RU"/>
        </w:rPr>
        <w:lastRenderedPageBreak/>
        <w:t>Участниками закупки было направлено три запроса о разъяснении положений аукционной документации, в которых участники просили разъяснить, требуется ли в составе первой части заявки только согласие на выполнение работ или согласие и конкретные показатели используемых товаров.</w:t>
      </w:r>
    </w:p>
    <w:p w:rsidR="00025876" w:rsidRPr="00C938CF"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C938CF">
        <w:rPr>
          <w:rFonts w:ascii="Times New Roman" w:eastAsia="Times New Roman" w:hAnsi="Times New Roman" w:cs="Times New Roman"/>
          <w:sz w:val="28"/>
          <w:szCs w:val="28"/>
          <w:shd w:val="clear" w:color="auto" w:fill="FFFFFF"/>
          <w:lang w:eastAsia="ru-RU"/>
        </w:rPr>
        <w:t>Изучив имеющиеся в деле разъяснения Заказчика на данные запросы, Комиссия Магаданского УФАС России не может признать их содержащими исчерпывающие ответы. Таким образом, участники при подаче заявок и аукционная комиссия при рассмотрении заявок не могли руководствоваться однозначно определенными требованиями как к описанию предмета закупки, так и к составу первых частей заявок.</w:t>
      </w:r>
    </w:p>
    <w:p w:rsidR="00025876" w:rsidRPr="00C938CF"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C938CF">
        <w:rPr>
          <w:rFonts w:ascii="Times New Roman" w:eastAsia="Times New Roman" w:hAnsi="Times New Roman" w:cs="Times New Roman"/>
          <w:sz w:val="28"/>
          <w:szCs w:val="28"/>
          <w:shd w:val="clear" w:color="auto" w:fill="FFFFFF"/>
          <w:lang w:eastAsia="ru-RU"/>
        </w:rPr>
        <w:t>Согласно материалам дела в первых частях заявок участников с идентификационными номерами заявок 2, 5 и 6, кроме согласия на выполнение работ, содержалось перечисление видов и объемов работ. К первой части заявки участника с идентификационным номером заявки 3, кроме согласия на выполнение работ, приложен файл «Характеристики товара» со следующим содержанием: «Все поставляемое оборудование и материалы производства Российская Федерация». Аукционной комиссией все указанные заявки были признаны соответствующими требованиям аукционной документации, участники допущены к проведению электронного аукциона.</w:t>
      </w:r>
    </w:p>
    <w:p w:rsidR="00025876" w:rsidRDefault="00025876" w:rsidP="00025876">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C938CF">
        <w:rPr>
          <w:rFonts w:ascii="Times New Roman" w:eastAsia="Times New Roman" w:hAnsi="Times New Roman" w:cs="Times New Roman"/>
          <w:sz w:val="28"/>
          <w:szCs w:val="28"/>
          <w:shd w:val="clear" w:color="auto" w:fill="FFFFFF"/>
          <w:lang w:eastAsia="ru-RU"/>
        </w:rPr>
        <w:t xml:space="preserve">Комиссия Магаданского УФАС России усматривает в действиях Заказчика нарушения </w:t>
      </w:r>
      <w:r w:rsidRPr="00C938CF">
        <w:rPr>
          <w:rFonts w:ascii="Times New Roman" w:eastAsia="Times New Roman" w:hAnsi="Times New Roman" w:cs="Times New Roman"/>
          <w:b/>
          <w:bCs/>
          <w:sz w:val="28"/>
          <w:szCs w:val="28"/>
          <w:shd w:val="clear" w:color="auto" w:fill="FFFFFF"/>
          <w:lang w:eastAsia="ru-RU"/>
        </w:rPr>
        <w:t>пункта 2 части 1 статьи 64 и части 3 статьи 66</w:t>
      </w:r>
      <w:r w:rsidRPr="00C938CF">
        <w:rPr>
          <w:rFonts w:ascii="Times New Roman" w:eastAsia="Times New Roman" w:hAnsi="Times New Roman" w:cs="Times New Roman"/>
          <w:sz w:val="28"/>
          <w:szCs w:val="28"/>
          <w:shd w:val="clear" w:color="auto" w:fill="FFFFFF"/>
          <w:lang w:eastAsia="ru-RU"/>
        </w:rPr>
        <w:t xml:space="preserve"> Закона о контрактной системе, выразившиеся в установлении неправомерных требований к составу первой части заявки участников электронного аукциона.</w:t>
      </w:r>
    </w:p>
    <w:p w:rsidR="00025876" w:rsidRDefault="00025876" w:rsidP="00025876">
      <w:pPr>
        <w:spacing w:after="0" w:line="240" w:lineRule="auto"/>
        <w:ind w:firstLine="709"/>
        <w:jc w:val="both"/>
        <w:rPr>
          <w:rFonts w:ascii="Times New Roman" w:eastAsia="Times New Roman" w:hAnsi="Times New Roman" w:cs="Times New Roman"/>
          <w:sz w:val="28"/>
          <w:szCs w:val="28"/>
          <w:shd w:val="clear" w:color="auto" w:fill="FFFFFF"/>
          <w:lang w:eastAsia="ru-RU"/>
        </w:rPr>
      </w:pPr>
    </w:p>
    <w:p w:rsidR="00025876" w:rsidRPr="007B6703" w:rsidRDefault="00025876" w:rsidP="00025876">
      <w:pPr>
        <w:pStyle w:val="a4"/>
        <w:spacing w:before="0" w:beforeAutospacing="0" w:after="0" w:afterAutospacing="0"/>
        <w:ind w:firstLine="709"/>
        <w:jc w:val="both"/>
        <w:rPr>
          <w:b/>
          <w:i/>
          <w:sz w:val="28"/>
          <w:szCs w:val="28"/>
        </w:rPr>
      </w:pPr>
      <w:r>
        <w:rPr>
          <w:b/>
          <w:i/>
          <w:sz w:val="28"/>
          <w:szCs w:val="28"/>
        </w:rPr>
        <w:t>(ненадлежащее установление требований к сроку действия банковской гарантии)</w:t>
      </w:r>
    </w:p>
    <w:p w:rsidR="00025876" w:rsidRPr="00A45736"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A45736">
        <w:rPr>
          <w:rFonts w:ascii="Times New Roman" w:eastAsia="Times New Roman" w:hAnsi="Times New Roman" w:cs="Times New Roman"/>
          <w:sz w:val="28"/>
          <w:szCs w:val="28"/>
          <w:shd w:val="clear" w:color="auto" w:fill="FFFFFF"/>
          <w:lang w:eastAsia="ru-RU"/>
        </w:rPr>
        <w:t xml:space="preserve">В соответствии с частью 3 статьи 96 Закона о контрактной системе исполнение контракта, гарантийные обязательства могут обеспечиваться предоставлением банковской гарантии, выданной банком и соответствующей требованиям статьи 45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w:t>
      </w:r>
      <w:r w:rsidRPr="00A45736">
        <w:rPr>
          <w:rFonts w:ascii="Times New Roman" w:eastAsia="Times New Roman" w:hAnsi="Times New Roman" w:cs="Times New Roman"/>
          <w:b/>
          <w:bCs/>
          <w:sz w:val="28"/>
          <w:szCs w:val="28"/>
          <w:shd w:val="clear" w:color="auto" w:fill="FFFFFF"/>
          <w:lang w:eastAsia="ru-RU"/>
        </w:rPr>
        <w:t>срок действия банковской гарантии должен превышать предусмотренный контрактом срок исполнения обязательств</w:t>
      </w:r>
      <w:r w:rsidRPr="00A45736">
        <w:rPr>
          <w:rFonts w:ascii="Times New Roman" w:eastAsia="Times New Roman" w:hAnsi="Times New Roman" w:cs="Times New Roman"/>
          <w:sz w:val="28"/>
          <w:szCs w:val="28"/>
          <w:shd w:val="clear" w:color="auto" w:fill="FFFFFF"/>
          <w:lang w:eastAsia="ru-RU"/>
        </w:rPr>
        <w:t>, которые должны быть обеспечены такой банковской гарантией, не менее чем на один месяц, в том числе в случае его изменения в соответствии со статьей 95 настоящего Федерального закона.</w:t>
      </w:r>
    </w:p>
    <w:p w:rsidR="00025876" w:rsidRPr="00A45736"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A45736">
        <w:rPr>
          <w:rFonts w:ascii="Times New Roman" w:eastAsia="Times New Roman" w:hAnsi="Times New Roman" w:cs="Times New Roman"/>
          <w:sz w:val="28"/>
          <w:szCs w:val="28"/>
          <w:shd w:val="clear" w:color="auto" w:fill="FFFFFF"/>
          <w:lang w:eastAsia="ru-RU"/>
        </w:rPr>
        <w:lastRenderedPageBreak/>
        <w:t xml:space="preserve">Пунктом 12.2 проекта контракта Заказчиком установлено, что </w:t>
      </w:r>
      <w:r w:rsidRPr="00A45736">
        <w:rPr>
          <w:rFonts w:ascii="Times New Roman" w:eastAsia="Times New Roman" w:hAnsi="Times New Roman" w:cs="Times New Roman"/>
          <w:i/>
          <w:iCs/>
          <w:sz w:val="28"/>
          <w:szCs w:val="28"/>
          <w:shd w:val="clear" w:color="auto" w:fill="FFFFFF"/>
          <w:lang w:eastAsia="ru-RU"/>
        </w:rPr>
        <w:t xml:space="preserve">«срок действия банковской гарантии должен превышать </w:t>
      </w:r>
      <w:r w:rsidRPr="00A45736">
        <w:rPr>
          <w:rFonts w:ascii="Times New Roman" w:eastAsia="Times New Roman" w:hAnsi="Times New Roman" w:cs="Times New Roman"/>
          <w:b/>
          <w:bCs/>
          <w:i/>
          <w:iCs/>
          <w:sz w:val="28"/>
          <w:szCs w:val="28"/>
          <w:shd w:val="clear" w:color="auto" w:fill="FFFFFF"/>
          <w:lang w:eastAsia="ru-RU"/>
        </w:rPr>
        <w:t>срок действия Контракта</w:t>
      </w:r>
      <w:r w:rsidRPr="00A45736">
        <w:rPr>
          <w:rFonts w:ascii="Times New Roman" w:eastAsia="Times New Roman" w:hAnsi="Times New Roman" w:cs="Times New Roman"/>
          <w:i/>
          <w:iCs/>
          <w:sz w:val="28"/>
          <w:szCs w:val="28"/>
          <w:shd w:val="clear" w:color="auto" w:fill="FFFFFF"/>
          <w:lang w:eastAsia="ru-RU"/>
        </w:rPr>
        <w:t xml:space="preserve"> не менее чем на один месяц».</w:t>
      </w:r>
    </w:p>
    <w:p w:rsidR="00025876" w:rsidRPr="00A45736"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A45736">
        <w:rPr>
          <w:rFonts w:ascii="Times New Roman" w:eastAsia="Times New Roman" w:hAnsi="Times New Roman" w:cs="Times New Roman"/>
          <w:sz w:val="28"/>
          <w:szCs w:val="28"/>
          <w:shd w:val="clear" w:color="auto" w:fill="FFFFFF"/>
          <w:lang w:eastAsia="ru-RU"/>
        </w:rPr>
        <w:t xml:space="preserve">Согласно пункту 2.2 проекта контракта </w:t>
      </w:r>
      <w:r w:rsidRPr="00A45736">
        <w:rPr>
          <w:rFonts w:ascii="Times New Roman" w:eastAsia="Times New Roman" w:hAnsi="Times New Roman" w:cs="Times New Roman"/>
          <w:i/>
          <w:iCs/>
          <w:sz w:val="28"/>
          <w:szCs w:val="28"/>
          <w:shd w:val="clear" w:color="auto" w:fill="FFFFFF"/>
          <w:lang w:eastAsia="ru-RU"/>
        </w:rPr>
        <w:t>«</w:t>
      </w:r>
      <w:r w:rsidRPr="00A45736">
        <w:rPr>
          <w:rFonts w:ascii="Times New Roman" w:eastAsia="Times New Roman" w:hAnsi="Times New Roman" w:cs="Times New Roman"/>
          <w:b/>
          <w:bCs/>
          <w:i/>
          <w:iCs/>
          <w:sz w:val="28"/>
          <w:szCs w:val="28"/>
          <w:shd w:val="clear" w:color="auto" w:fill="FFFFFF"/>
          <w:lang w:eastAsia="ru-RU"/>
        </w:rPr>
        <w:t>срок выполнения работ</w:t>
      </w:r>
      <w:r w:rsidRPr="00A45736">
        <w:rPr>
          <w:rFonts w:ascii="Times New Roman" w:eastAsia="Times New Roman" w:hAnsi="Times New Roman" w:cs="Times New Roman"/>
          <w:i/>
          <w:iCs/>
          <w:sz w:val="28"/>
          <w:szCs w:val="28"/>
          <w:shd w:val="clear" w:color="auto" w:fill="FFFFFF"/>
          <w:lang w:eastAsia="ru-RU"/>
        </w:rPr>
        <w:t>: в течение 7 рабочих дней с момента заключения Контракта».</w:t>
      </w:r>
    </w:p>
    <w:p w:rsidR="00025876" w:rsidRPr="00A45736"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A45736">
        <w:rPr>
          <w:rFonts w:ascii="Times New Roman" w:eastAsia="Times New Roman" w:hAnsi="Times New Roman" w:cs="Times New Roman"/>
          <w:sz w:val="28"/>
          <w:szCs w:val="28"/>
          <w:shd w:val="clear" w:color="auto" w:fill="FFFFFF"/>
          <w:lang w:eastAsia="ru-RU"/>
        </w:rPr>
        <w:t>Таким образом, срок исполнения обязательств поставщика по контракту определен данным положением. Поставщик при заключении контракта имеет возможность, исходя из срока исполнения обязательств, определить требуемый срок действия предоставляемой им банковской гарантии.</w:t>
      </w:r>
    </w:p>
    <w:p w:rsidR="00025876" w:rsidRPr="00A45736"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A45736">
        <w:rPr>
          <w:rFonts w:ascii="Times New Roman" w:eastAsia="Times New Roman" w:hAnsi="Times New Roman" w:cs="Times New Roman"/>
          <w:sz w:val="28"/>
          <w:szCs w:val="28"/>
          <w:shd w:val="clear" w:color="auto" w:fill="FFFFFF"/>
          <w:lang w:eastAsia="ru-RU"/>
        </w:rPr>
        <w:t>Между тем, пунктом 13.1 проекта контракта установлено, что «</w:t>
      </w:r>
      <w:r w:rsidRPr="00A45736">
        <w:rPr>
          <w:rFonts w:ascii="Times New Roman" w:eastAsia="Times New Roman" w:hAnsi="Times New Roman" w:cs="Times New Roman"/>
          <w:b/>
          <w:bCs/>
          <w:sz w:val="28"/>
          <w:szCs w:val="28"/>
          <w:shd w:val="clear" w:color="auto" w:fill="FFFFFF"/>
          <w:lang w:eastAsia="ru-RU"/>
        </w:rPr>
        <w:t>Контракт</w:t>
      </w:r>
      <w:r w:rsidRPr="00A45736">
        <w:rPr>
          <w:rFonts w:ascii="Times New Roman" w:eastAsia="Times New Roman" w:hAnsi="Times New Roman" w:cs="Times New Roman"/>
          <w:sz w:val="28"/>
          <w:szCs w:val="28"/>
          <w:shd w:val="clear" w:color="auto" w:fill="FFFFFF"/>
          <w:lang w:eastAsia="ru-RU"/>
        </w:rPr>
        <w:t xml:space="preserve"> вступает в силу с момента подписания Сторонами и </w:t>
      </w:r>
      <w:r w:rsidRPr="00A45736">
        <w:rPr>
          <w:rFonts w:ascii="Times New Roman" w:eastAsia="Times New Roman" w:hAnsi="Times New Roman" w:cs="Times New Roman"/>
          <w:b/>
          <w:bCs/>
          <w:sz w:val="28"/>
          <w:szCs w:val="28"/>
          <w:shd w:val="clear" w:color="auto" w:fill="FFFFFF"/>
          <w:lang w:eastAsia="ru-RU"/>
        </w:rPr>
        <w:t>действует до полного исполнения обязательств, взятых Сторонами в части оплаты контракта</w:t>
      </w:r>
      <w:r w:rsidRPr="00A45736">
        <w:rPr>
          <w:rFonts w:ascii="Times New Roman" w:eastAsia="Times New Roman" w:hAnsi="Times New Roman" w:cs="Times New Roman"/>
          <w:sz w:val="28"/>
          <w:szCs w:val="28"/>
          <w:shd w:val="clear" w:color="auto" w:fill="FFFFFF"/>
          <w:lang w:eastAsia="ru-RU"/>
        </w:rPr>
        <w:t>».</w:t>
      </w:r>
    </w:p>
    <w:p w:rsidR="00025876" w:rsidRPr="00A45736"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A45736">
        <w:rPr>
          <w:rFonts w:ascii="Times New Roman" w:eastAsia="Times New Roman" w:hAnsi="Times New Roman" w:cs="Times New Roman"/>
          <w:sz w:val="28"/>
          <w:szCs w:val="28"/>
          <w:shd w:val="clear" w:color="auto" w:fill="FFFFFF"/>
          <w:lang w:eastAsia="ru-RU"/>
        </w:rPr>
        <w:t>В данном случае срок действия договора не определен проектом контракта, поставщик не имеет возможности определить требуемый срок действия банковской гарантии для ее предоставления. Кроме того, в гражданском законодательстве не существует ограничений для установления в договоре (контракте) такого срока его действия, который бы превышал срок исполнения обязательств сторон, определенных иными положениями того же договора. Предоставляемая поставщиком банковская гарантия служит для обеспечения исполнения контракта, гарантийных обязательств, то есть, для обеспечения исполнения обязательств поставщика. Следовательно, требование предоставления банковской гарантии со сроком действия, зависящим не от срока исполнения обязательств поставщика, а от срока действия договора, неправомерно.</w:t>
      </w:r>
    </w:p>
    <w:p w:rsidR="00025876" w:rsidRPr="00A45736"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A45736">
        <w:rPr>
          <w:rFonts w:ascii="Times New Roman" w:eastAsia="Times New Roman" w:hAnsi="Times New Roman" w:cs="Times New Roman"/>
          <w:sz w:val="28"/>
          <w:szCs w:val="28"/>
          <w:shd w:val="clear" w:color="auto" w:fill="FFFFFF"/>
          <w:lang w:eastAsia="ru-RU"/>
        </w:rPr>
        <w:t xml:space="preserve">Таким образом в действиях Заказчика установлено нарушение </w:t>
      </w:r>
      <w:r w:rsidRPr="00A45736">
        <w:rPr>
          <w:rFonts w:ascii="Times New Roman" w:eastAsia="Times New Roman" w:hAnsi="Times New Roman" w:cs="Times New Roman"/>
          <w:b/>
          <w:bCs/>
          <w:sz w:val="28"/>
          <w:szCs w:val="28"/>
          <w:shd w:val="clear" w:color="auto" w:fill="FFFFFF"/>
          <w:lang w:eastAsia="ru-RU"/>
        </w:rPr>
        <w:t>части 3 статьи 96</w:t>
      </w:r>
      <w:r w:rsidRPr="00A45736">
        <w:rPr>
          <w:rFonts w:ascii="Times New Roman" w:eastAsia="Times New Roman" w:hAnsi="Times New Roman" w:cs="Times New Roman"/>
          <w:sz w:val="28"/>
          <w:szCs w:val="28"/>
          <w:shd w:val="clear" w:color="auto" w:fill="FFFFFF"/>
          <w:lang w:eastAsia="ru-RU"/>
        </w:rPr>
        <w:t xml:space="preserve"> Закона о контрактной системе.</w:t>
      </w:r>
    </w:p>
    <w:p w:rsidR="00025876" w:rsidRDefault="00025876" w:rsidP="00025876">
      <w:pPr>
        <w:spacing w:after="0" w:line="240" w:lineRule="auto"/>
        <w:ind w:firstLine="709"/>
        <w:jc w:val="both"/>
        <w:rPr>
          <w:rFonts w:ascii="Times New Roman" w:eastAsia="Times New Roman" w:hAnsi="Times New Roman" w:cs="Times New Roman"/>
          <w:sz w:val="28"/>
          <w:szCs w:val="28"/>
          <w:lang w:eastAsia="ru-RU"/>
        </w:rPr>
      </w:pPr>
    </w:p>
    <w:p w:rsidR="00025876" w:rsidRDefault="00025876" w:rsidP="00025876">
      <w:pPr>
        <w:pStyle w:val="a4"/>
        <w:spacing w:before="0" w:beforeAutospacing="0" w:after="0" w:afterAutospacing="0"/>
        <w:ind w:firstLine="709"/>
        <w:jc w:val="both"/>
        <w:rPr>
          <w:b/>
          <w:i/>
          <w:sz w:val="28"/>
          <w:szCs w:val="28"/>
        </w:rPr>
      </w:pPr>
      <w:r w:rsidRPr="007B6703">
        <w:rPr>
          <w:b/>
          <w:i/>
          <w:sz w:val="28"/>
          <w:szCs w:val="28"/>
        </w:rPr>
        <w:t>Решение по делу №</w:t>
      </w:r>
      <w:r>
        <w:rPr>
          <w:b/>
          <w:i/>
          <w:sz w:val="28"/>
          <w:szCs w:val="28"/>
        </w:rPr>
        <w:t>049/06/67-169/2019 (использование товарного знака, установление противоречивых требований к товару)</w:t>
      </w:r>
    </w:p>
    <w:p w:rsidR="00025876" w:rsidRPr="00C938CF" w:rsidRDefault="00025876" w:rsidP="00025876">
      <w:pPr>
        <w:spacing w:after="0" w:line="240" w:lineRule="auto"/>
        <w:ind w:firstLine="709"/>
        <w:jc w:val="both"/>
        <w:rPr>
          <w:rFonts w:ascii="Times New Roman" w:eastAsia="Times New Roman" w:hAnsi="Times New Roman" w:cs="Times New Roman"/>
          <w:sz w:val="28"/>
          <w:szCs w:val="28"/>
          <w:lang w:eastAsia="ru-RU"/>
        </w:rPr>
      </w:pPr>
    </w:p>
    <w:p w:rsidR="00025876" w:rsidRPr="00A45736"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A45736">
        <w:rPr>
          <w:rFonts w:ascii="Times New Roman" w:eastAsia="Times New Roman" w:hAnsi="Times New Roman" w:cs="Times New Roman"/>
          <w:sz w:val="28"/>
          <w:szCs w:val="28"/>
          <w:shd w:val="clear" w:color="auto" w:fill="FFFFFF"/>
          <w:lang w:eastAsia="ru-RU"/>
        </w:rPr>
        <w:t>В силу пункта 1 части 1 статьи 33 Закона о контрактной системе заказчик при описании в документации о закупке объекта закупки должен руководствоваться следующими правилами:</w:t>
      </w:r>
    </w:p>
    <w:p w:rsidR="00025876" w:rsidRPr="00A45736"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A45736">
        <w:rPr>
          <w:rFonts w:ascii="Times New Roman" w:eastAsia="Times New Roman" w:hAnsi="Times New Roman" w:cs="Times New Roman"/>
          <w:sz w:val="28"/>
          <w:szCs w:val="28"/>
          <w:shd w:val="clear" w:color="auto" w:fill="FFFFFF"/>
          <w:lang w:eastAsia="ru-RU"/>
        </w:rPr>
        <w:t xml:space="preserve">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w:t>
      </w:r>
      <w:r w:rsidRPr="007A6B33">
        <w:rPr>
          <w:rFonts w:ascii="Times New Roman" w:eastAsia="Times New Roman" w:hAnsi="Times New Roman" w:cs="Times New Roman"/>
          <w:b/>
          <w:bCs/>
          <w:sz w:val="28"/>
          <w:szCs w:val="28"/>
          <w:shd w:val="clear" w:color="auto" w:fill="FFFFFF"/>
          <w:lang w:eastAsia="ru-RU"/>
        </w:rPr>
        <w:t xml:space="preserve">Допускается использование в описании </w:t>
      </w:r>
      <w:r w:rsidRPr="007A6B33">
        <w:rPr>
          <w:rFonts w:ascii="Times New Roman" w:eastAsia="Times New Roman" w:hAnsi="Times New Roman" w:cs="Times New Roman"/>
          <w:b/>
          <w:bCs/>
          <w:sz w:val="28"/>
          <w:szCs w:val="28"/>
          <w:shd w:val="clear" w:color="auto" w:fill="FFFFFF"/>
          <w:lang w:eastAsia="ru-RU"/>
        </w:rPr>
        <w:lastRenderedPageBreak/>
        <w:t>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025876" w:rsidRPr="00A45736"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A45736">
        <w:rPr>
          <w:rFonts w:ascii="Times New Roman" w:eastAsia="Times New Roman" w:hAnsi="Times New Roman" w:cs="Times New Roman"/>
          <w:sz w:val="28"/>
          <w:szCs w:val="28"/>
          <w:shd w:val="clear" w:color="auto" w:fill="FFFFFF"/>
          <w:lang w:eastAsia="ru-RU"/>
        </w:rPr>
        <w:t>В Разделе 2 аукционной документации «Техническое задание» содержится характеристика товара «GOODYEAR». На территории Российской Федерации «GOODYEAR» является зарегистрированным товарным знаком.</w:t>
      </w:r>
    </w:p>
    <w:p w:rsidR="00025876" w:rsidRPr="00A45736"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A45736">
        <w:rPr>
          <w:rFonts w:ascii="Times New Roman" w:eastAsia="Times New Roman" w:hAnsi="Times New Roman" w:cs="Times New Roman"/>
          <w:sz w:val="28"/>
          <w:szCs w:val="28"/>
          <w:shd w:val="clear" w:color="auto" w:fill="FFFFFF"/>
          <w:lang w:eastAsia="ru-RU"/>
        </w:rPr>
        <w:t>В аукционной документации не представлено обоснования несовместимости товаров с иными товарными знаками с товарами, используемыми Заказчиком, или технической документации машин, которая бы предполагала использование только шин с товарным знаком «GOODYEAR».</w:t>
      </w:r>
    </w:p>
    <w:p w:rsidR="00025876" w:rsidRPr="00A45736"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A45736">
        <w:rPr>
          <w:rFonts w:ascii="Times New Roman" w:eastAsia="Times New Roman" w:hAnsi="Times New Roman" w:cs="Times New Roman"/>
          <w:sz w:val="28"/>
          <w:szCs w:val="28"/>
          <w:shd w:val="clear" w:color="auto" w:fill="FFFFFF"/>
          <w:lang w:eastAsia="ru-RU"/>
        </w:rPr>
        <w:t>Следовательно, Заказчик был обязан при использовании в описании объекта закупки указания на товарный знак сопроводить его словами «или эквивалент».</w:t>
      </w:r>
    </w:p>
    <w:p w:rsidR="00025876" w:rsidRPr="00A45736"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A45736">
        <w:rPr>
          <w:rFonts w:ascii="Times New Roman" w:eastAsia="Times New Roman" w:hAnsi="Times New Roman" w:cs="Times New Roman"/>
          <w:sz w:val="28"/>
          <w:szCs w:val="28"/>
          <w:shd w:val="clear" w:color="auto" w:fill="FFFFFF"/>
          <w:lang w:eastAsia="ru-RU"/>
        </w:rPr>
        <w:t>Как указано выше, в описании объекта закупки – автошины, Заказчиком определён показатель «Индекс скорости» с требуемым значением «Н (до 210 км/ч)». Кроме того, Заказчиком в требованиях к товару указано, что качество и комплектность товара должны соответствовать требованиям ГОСТ.</w:t>
      </w:r>
    </w:p>
    <w:p w:rsidR="00025876" w:rsidRPr="00A45736"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A45736">
        <w:rPr>
          <w:rFonts w:ascii="Times New Roman" w:eastAsia="Times New Roman" w:hAnsi="Times New Roman" w:cs="Times New Roman"/>
          <w:sz w:val="28"/>
          <w:szCs w:val="28"/>
          <w:shd w:val="clear" w:color="auto" w:fill="FFFFFF"/>
          <w:lang w:eastAsia="ru-RU"/>
        </w:rPr>
        <w:t>«ГОСТ 4754-97. Межгосударственный стандарт. Шины пневматические для легковых автомобилей, прицепов к ним, легких грузовых автомобилей и автобусов особо малой вместимости. Технические условия» содержит Приложение В «Скорости, применяемые при эксплуатации шин, и соответствующие им индексы категории скорости», согласно которому индекс категории скорости Н соответствует скорости 210 км/ч. Данный показатель означает максимально допустимую скорость для безопасной эксплуатации шины. Соответственно, шина может эксплуатироваться на любой скорости, не превышающей определенную данным показателем.</w:t>
      </w:r>
    </w:p>
    <w:p w:rsidR="00025876" w:rsidRPr="00A45736"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A45736">
        <w:rPr>
          <w:rFonts w:ascii="Times New Roman" w:eastAsia="Times New Roman" w:hAnsi="Times New Roman" w:cs="Times New Roman"/>
          <w:sz w:val="28"/>
          <w:szCs w:val="28"/>
          <w:shd w:val="clear" w:color="auto" w:fill="FFFFFF"/>
          <w:lang w:eastAsia="ru-RU"/>
        </w:rPr>
        <w:t>Установление Заказчиком значения показателя «Индекс скорости» в виде «Н (до 210 км/ч)» противоречит смыслу показателя, определенному в ГОСТ 4754-97, по причине того, что буквенный индекс скорости «Н» соответствует конкретному значению максимальной скорости для шины, а указание диапазона скоростей «до 210 км/ч» позволяет участнику закупки предложить любое значение из данного диапазона, в то время как по ГОСТ 4754-97 данный показатель означает нормальную работу товара в пределах данного диапазона.</w:t>
      </w:r>
    </w:p>
    <w:p w:rsidR="00025876" w:rsidRPr="00A45736"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A45736">
        <w:rPr>
          <w:rFonts w:ascii="Times New Roman" w:eastAsia="Times New Roman" w:hAnsi="Times New Roman" w:cs="Times New Roman"/>
          <w:sz w:val="28"/>
          <w:szCs w:val="28"/>
          <w:shd w:val="clear" w:color="auto" w:fill="FFFFFF"/>
          <w:lang w:eastAsia="ru-RU"/>
        </w:rPr>
        <w:lastRenderedPageBreak/>
        <w:t xml:space="preserve">Таким образом, в действиях Заказчика содержится нарушение </w:t>
      </w:r>
      <w:r w:rsidRPr="007A6B33">
        <w:rPr>
          <w:rFonts w:ascii="Times New Roman" w:eastAsia="Times New Roman" w:hAnsi="Times New Roman" w:cs="Times New Roman"/>
          <w:b/>
          <w:bCs/>
          <w:sz w:val="28"/>
          <w:szCs w:val="28"/>
          <w:shd w:val="clear" w:color="auto" w:fill="FFFFFF"/>
          <w:lang w:eastAsia="ru-RU"/>
        </w:rPr>
        <w:t>пункта 1 части 1 статьи 33</w:t>
      </w:r>
      <w:r w:rsidRPr="00A45736">
        <w:rPr>
          <w:rFonts w:ascii="Times New Roman" w:eastAsia="Times New Roman" w:hAnsi="Times New Roman" w:cs="Times New Roman"/>
          <w:sz w:val="28"/>
          <w:szCs w:val="28"/>
          <w:shd w:val="clear" w:color="auto" w:fill="FFFFFF"/>
          <w:lang w:eastAsia="ru-RU"/>
        </w:rPr>
        <w:t xml:space="preserve"> Закона о контрактной системе, выразившееся в установлении противоречивых требований к конкретным показателям товара в описании объекта закупки и в неправомерном использовании указания на товарный знак.</w:t>
      </w:r>
    </w:p>
    <w:p w:rsidR="00025876" w:rsidRDefault="00025876" w:rsidP="00025876">
      <w:pPr>
        <w:pStyle w:val="a4"/>
        <w:spacing w:before="0" w:beforeAutospacing="0" w:after="0" w:afterAutospacing="0"/>
        <w:ind w:firstLine="709"/>
        <w:jc w:val="both"/>
        <w:rPr>
          <w:color w:val="000000"/>
          <w:sz w:val="28"/>
          <w:szCs w:val="28"/>
        </w:rPr>
      </w:pPr>
    </w:p>
    <w:p w:rsidR="00025876" w:rsidRDefault="00025876" w:rsidP="00025876">
      <w:pPr>
        <w:pStyle w:val="a4"/>
        <w:spacing w:before="0" w:beforeAutospacing="0" w:after="0" w:afterAutospacing="0"/>
        <w:ind w:firstLine="709"/>
        <w:jc w:val="both"/>
        <w:rPr>
          <w:b/>
          <w:i/>
          <w:sz w:val="28"/>
          <w:szCs w:val="28"/>
        </w:rPr>
      </w:pPr>
      <w:r w:rsidRPr="007B6703">
        <w:rPr>
          <w:b/>
          <w:i/>
          <w:sz w:val="28"/>
          <w:szCs w:val="28"/>
        </w:rPr>
        <w:t>Решение по делу №</w:t>
      </w:r>
      <w:r>
        <w:rPr>
          <w:b/>
          <w:i/>
          <w:sz w:val="28"/>
          <w:szCs w:val="28"/>
        </w:rPr>
        <w:t xml:space="preserve">049/06/67-169/2019 (неустановление </w:t>
      </w:r>
      <w:r w:rsidRPr="007A6B33">
        <w:rPr>
          <w:b/>
          <w:i/>
          <w:sz w:val="28"/>
          <w:szCs w:val="28"/>
        </w:rPr>
        <w:t>порядк</w:t>
      </w:r>
      <w:r>
        <w:rPr>
          <w:b/>
          <w:i/>
          <w:sz w:val="28"/>
          <w:szCs w:val="28"/>
        </w:rPr>
        <w:t>а</w:t>
      </w:r>
      <w:r w:rsidRPr="007A6B33">
        <w:rPr>
          <w:b/>
          <w:i/>
          <w:sz w:val="28"/>
          <w:szCs w:val="28"/>
        </w:rPr>
        <w:t xml:space="preserve"> внесения денежных средств в качестве обеспечения заявок, неуказан</w:t>
      </w:r>
      <w:r>
        <w:rPr>
          <w:b/>
          <w:i/>
          <w:sz w:val="28"/>
          <w:szCs w:val="28"/>
        </w:rPr>
        <w:t>ие</w:t>
      </w:r>
      <w:r w:rsidRPr="007A6B33">
        <w:rPr>
          <w:b/>
          <w:i/>
          <w:sz w:val="28"/>
          <w:szCs w:val="28"/>
        </w:rPr>
        <w:t xml:space="preserve"> условия банковской гарантии, предоставляемой в качестве обеспечения заявок</w:t>
      </w:r>
      <w:r>
        <w:rPr>
          <w:b/>
          <w:i/>
          <w:sz w:val="28"/>
          <w:szCs w:val="28"/>
        </w:rPr>
        <w:t>)</w:t>
      </w:r>
    </w:p>
    <w:p w:rsidR="00025876" w:rsidRPr="007A6B33" w:rsidRDefault="00025876" w:rsidP="00025876">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A6B33">
        <w:rPr>
          <w:rFonts w:ascii="Times New Roman" w:eastAsia="Times New Roman" w:hAnsi="Times New Roman" w:cs="Times New Roman"/>
          <w:sz w:val="28"/>
          <w:szCs w:val="28"/>
          <w:shd w:val="clear" w:color="auto" w:fill="FFFFFF"/>
          <w:lang w:eastAsia="ru-RU"/>
        </w:rPr>
        <w:t>Согласно доводу жалобы в аукционной документации не указан порядок внесения денежных средств в качестве обеспечения заявок, также не указаны условия банковской гарантии, предоставляемой в качестве обеспечения заявок.</w:t>
      </w:r>
    </w:p>
    <w:p w:rsidR="00025876" w:rsidRPr="007A6B33" w:rsidRDefault="00025876" w:rsidP="00025876">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A6B33">
        <w:rPr>
          <w:rFonts w:ascii="Times New Roman" w:eastAsia="Times New Roman" w:hAnsi="Times New Roman" w:cs="Times New Roman"/>
          <w:sz w:val="28"/>
          <w:szCs w:val="28"/>
          <w:shd w:val="clear" w:color="auto" w:fill="FFFFFF"/>
          <w:lang w:eastAsia="ru-RU"/>
        </w:rPr>
        <w:t>В соответствии с частью 1 статьи 64 Закона о контрактной системе документация об электронном аукционе должна содержать информацию, указанную в извещении о проведении такого аукциона.</w:t>
      </w:r>
    </w:p>
    <w:p w:rsidR="00025876" w:rsidRPr="007A6B33" w:rsidRDefault="00025876" w:rsidP="00025876">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A6B33">
        <w:rPr>
          <w:rFonts w:ascii="Times New Roman" w:eastAsia="Times New Roman" w:hAnsi="Times New Roman" w:cs="Times New Roman"/>
          <w:sz w:val="28"/>
          <w:szCs w:val="28"/>
          <w:shd w:val="clear" w:color="auto" w:fill="FFFFFF"/>
          <w:lang w:eastAsia="ru-RU"/>
        </w:rPr>
        <w:t>Таким образом, в аукционной документации должны содержаться и предусмотренные требованиями пункта 7 статьи 42 Закона о контрактной системе размер и порядок внесения денежных средств в качестве обеспечения заявок на участие в закупке, а также условия банковской гарантии.</w:t>
      </w:r>
    </w:p>
    <w:p w:rsidR="00025876" w:rsidRPr="007A6B33" w:rsidRDefault="00025876" w:rsidP="00025876">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A6B33">
        <w:rPr>
          <w:rFonts w:ascii="Times New Roman" w:eastAsia="Times New Roman" w:hAnsi="Times New Roman" w:cs="Times New Roman"/>
          <w:sz w:val="28"/>
          <w:szCs w:val="28"/>
          <w:shd w:val="clear" w:color="auto" w:fill="FFFFFF"/>
          <w:lang w:eastAsia="ru-RU"/>
        </w:rPr>
        <w:t>Комиссией Магаданского УФАС России установлено, что из указанной информации в аукционной документации содержится только размер обеспечения заявки. Довод жалобы нашел подтверждение. В действиях Заказчика усматривается нарушение части 1 статьи 64 Закона о контрактной системе.</w:t>
      </w:r>
    </w:p>
    <w:p w:rsidR="00025876" w:rsidRDefault="00025876" w:rsidP="00025876">
      <w:pPr>
        <w:pStyle w:val="a4"/>
        <w:spacing w:before="0" w:beforeAutospacing="0" w:after="0" w:afterAutospacing="0"/>
        <w:ind w:firstLine="709"/>
        <w:jc w:val="both"/>
        <w:rPr>
          <w:color w:val="000000"/>
          <w:sz w:val="28"/>
          <w:szCs w:val="28"/>
        </w:rPr>
      </w:pPr>
    </w:p>
    <w:p w:rsidR="00025876" w:rsidRPr="007B6703" w:rsidRDefault="00025876" w:rsidP="00025876">
      <w:pPr>
        <w:pStyle w:val="a4"/>
        <w:numPr>
          <w:ilvl w:val="0"/>
          <w:numId w:val="31"/>
        </w:numPr>
        <w:spacing w:before="0" w:beforeAutospacing="0" w:after="0" w:afterAutospacing="0"/>
        <w:jc w:val="both"/>
        <w:rPr>
          <w:b/>
          <w:i/>
          <w:sz w:val="28"/>
          <w:szCs w:val="28"/>
        </w:rPr>
      </w:pPr>
      <w:r w:rsidRPr="007B6703">
        <w:rPr>
          <w:b/>
          <w:i/>
          <w:sz w:val="28"/>
          <w:szCs w:val="28"/>
        </w:rPr>
        <w:t>Решение по делу №04-30/</w:t>
      </w:r>
      <w:r>
        <w:rPr>
          <w:b/>
          <w:i/>
          <w:sz w:val="28"/>
          <w:szCs w:val="28"/>
        </w:rPr>
        <w:t>49</w:t>
      </w:r>
      <w:r w:rsidRPr="007B6703">
        <w:rPr>
          <w:b/>
          <w:i/>
          <w:sz w:val="28"/>
          <w:szCs w:val="28"/>
        </w:rPr>
        <w:t>-201</w:t>
      </w:r>
      <w:r>
        <w:rPr>
          <w:b/>
          <w:i/>
          <w:sz w:val="28"/>
          <w:szCs w:val="28"/>
        </w:rPr>
        <w:t>9 (неустановление порядка оплаты контракта)</w:t>
      </w:r>
    </w:p>
    <w:p w:rsidR="00025876" w:rsidRPr="00F7145F" w:rsidRDefault="00025876" w:rsidP="00025876">
      <w:pPr>
        <w:spacing w:after="0" w:line="240" w:lineRule="auto"/>
        <w:ind w:firstLine="709"/>
        <w:jc w:val="both"/>
        <w:rPr>
          <w:rFonts w:ascii="Times New Roman" w:eastAsia="Times New Roman" w:hAnsi="Times New Roman" w:cs="Times New Roman"/>
          <w:sz w:val="24"/>
          <w:szCs w:val="24"/>
          <w:lang w:eastAsia="ru-RU"/>
        </w:rPr>
      </w:pPr>
      <w:r w:rsidRPr="00F7145F">
        <w:rPr>
          <w:rFonts w:ascii="Times New Roman" w:eastAsia="Times New Roman" w:hAnsi="Times New Roman" w:cs="Times New Roman"/>
          <w:sz w:val="28"/>
          <w:szCs w:val="28"/>
          <w:lang w:eastAsia="ru-RU"/>
        </w:rPr>
        <w:t>Согласно п.1. ч.13 ст.34 Закона о контрактной системе в контракт включаются обязательные условия, в том числе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w:t>
      </w:r>
    </w:p>
    <w:p w:rsidR="00025876" w:rsidRPr="00F7145F" w:rsidRDefault="00025876" w:rsidP="00025876">
      <w:pPr>
        <w:spacing w:after="0" w:line="240" w:lineRule="auto"/>
        <w:ind w:firstLine="709"/>
        <w:jc w:val="both"/>
        <w:rPr>
          <w:rFonts w:ascii="Times New Roman" w:eastAsia="Times New Roman" w:hAnsi="Times New Roman" w:cs="Times New Roman"/>
          <w:sz w:val="24"/>
          <w:szCs w:val="24"/>
          <w:lang w:eastAsia="ru-RU"/>
        </w:rPr>
      </w:pPr>
      <w:r w:rsidRPr="00F7145F">
        <w:rPr>
          <w:rFonts w:ascii="Times New Roman" w:eastAsia="Times New Roman" w:hAnsi="Times New Roman" w:cs="Times New Roman"/>
          <w:sz w:val="28"/>
          <w:szCs w:val="28"/>
          <w:lang w:eastAsia="ru-RU"/>
        </w:rPr>
        <w:t xml:space="preserve">Согласно п.2.6 проекта контракта </w:t>
      </w:r>
      <w:r w:rsidRPr="00F7145F">
        <w:rPr>
          <w:rFonts w:ascii="Times New Roman" w:eastAsia="Times New Roman" w:hAnsi="Times New Roman" w:cs="Times New Roman"/>
          <w:b/>
          <w:bCs/>
          <w:sz w:val="28"/>
          <w:szCs w:val="28"/>
          <w:lang w:eastAsia="ru-RU"/>
        </w:rPr>
        <w:t>исполнитель вправе досрочно оказать услуги.</w:t>
      </w:r>
    </w:p>
    <w:p w:rsidR="00025876" w:rsidRPr="00F7145F" w:rsidRDefault="00025876" w:rsidP="00025876">
      <w:pPr>
        <w:spacing w:after="0" w:line="240" w:lineRule="auto"/>
        <w:ind w:firstLine="709"/>
        <w:jc w:val="both"/>
        <w:rPr>
          <w:rFonts w:ascii="Times New Roman" w:eastAsia="Times New Roman" w:hAnsi="Times New Roman" w:cs="Times New Roman"/>
          <w:sz w:val="24"/>
          <w:szCs w:val="24"/>
          <w:lang w:eastAsia="ru-RU"/>
        </w:rPr>
      </w:pPr>
      <w:r w:rsidRPr="00F7145F">
        <w:rPr>
          <w:rFonts w:ascii="Times New Roman" w:eastAsia="Times New Roman" w:hAnsi="Times New Roman" w:cs="Times New Roman"/>
          <w:sz w:val="28"/>
          <w:szCs w:val="28"/>
          <w:lang w:eastAsia="ru-RU"/>
        </w:rPr>
        <w:t>В соответствии с п.3.1 проекта контракта цена контракта составляет _______________ (______________) рублей ___ копеек, в том числе НДС по налоговой ставке ___ % (процентов), что составляет __________________ (___________________) рублей ___ копеек (указывается для плательщиков НДС, либо НДС не облагается, из них в разбивке по годам:</w:t>
      </w:r>
    </w:p>
    <w:p w:rsidR="00025876" w:rsidRPr="00F7145F" w:rsidRDefault="00025876" w:rsidP="00025876">
      <w:pPr>
        <w:spacing w:after="0" w:line="240" w:lineRule="auto"/>
        <w:ind w:firstLine="709"/>
        <w:jc w:val="both"/>
        <w:rPr>
          <w:rFonts w:ascii="Times New Roman" w:eastAsia="Times New Roman" w:hAnsi="Times New Roman" w:cs="Times New Roman"/>
          <w:sz w:val="24"/>
          <w:szCs w:val="24"/>
          <w:lang w:eastAsia="ru-RU"/>
        </w:rPr>
      </w:pPr>
      <w:r w:rsidRPr="00F7145F">
        <w:rPr>
          <w:rFonts w:ascii="Times New Roman" w:eastAsia="Times New Roman" w:hAnsi="Times New Roman" w:cs="Times New Roman"/>
          <w:i/>
          <w:iCs/>
          <w:sz w:val="28"/>
          <w:szCs w:val="28"/>
          <w:lang w:eastAsia="ru-RU"/>
        </w:rPr>
        <w:lastRenderedPageBreak/>
        <w:t>- на 2019 г. – ____________________ (_______________) рублей ___ копеек.</w:t>
      </w:r>
    </w:p>
    <w:p w:rsidR="00025876" w:rsidRPr="00F7145F" w:rsidRDefault="00025876" w:rsidP="00025876">
      <w:pPr>
        <w:spacing w:after="0" w:line="240" w:lineRule="auto"/>
        <w:ind w:firstLine="709"/>
        <w:jc w:val="both"/>
        <w:rPr>
          <w:rFonts w:ascii="Times New Roman" w:eastAsia="Times New Roman" w:hAnsi="Times New Roman" w:cs="Times New Roman"/>
          <w:sz w:val="24"/>
          <w:szCs w:val="24"/>
          <w:lang w:eastAsia="ru-RU"/>
        </w:rPr>
      </w:pPr>
      <w:r w:rsidRPr="00F7145F">
        <w:rPr>
          <w:rFonts w:ascii="Times New Roman" w:eastAsia="Times New Roman" w:hAnsi="Times New Roman" w:cs="Times New Roman"/>
          <w:i/>
          <w:iCs/>
          <w:sz w:val="28"/>
          <w:szCs w:val="28"/>
          <w:lang w:eastAsia="ru-RU"/>
        </w:rPr>
        <w:t>- на 2020 г. – ____________________ (_______________) рублей ___ копеек.</w:t>
      </w:r>
    </w:p>
    <w:p w:rsidR="00025876" w:rsidRPr="00F7145F" w:rsidRDefault="00025876" w:rsidP="00025876">
      <w:pPr>
        <w:spacing w:after="0" w:line="240" w:lineRule="auto"/>
        <w:ind w:firstLine="709"/>
        <w:jc w:val="both"/>
        <w:rPr>
          <w:rFonts w:ascii="Times New Roman" w:eastAsia="Times New Roman" w:hAnsi="Times New Roman" w:cs="Times New Roman"/>
          <w:sz w:val="24"/>
          <w:szCs w:val="24"/>
          <w:lang w:eastAsia="ru-RU"/>
        </w:rPr>
      </w:pPr>
      <w:r w:rsidRPr="00F7145F">
        <w:rPr>
          <w:rFonts w:ascii="Times New Roman" w:eastAsia="Times New Roman" w:hAnsi="Times New Roman" w:cs="Times New Roman"/>
          <w:i/>
          <w:iCs/>
          <w:sz w:val="28"/>
          <w:szCs w:val="28"/>
          <w:lang w:eastAsia="ru-RU"/>
        </w:rPr>
        <w:t>- на 2021 г. – ___________________ (_______________) рублей ___ копеек.</w:t>
      </w:r>
    </w:p>
    <w:p w:rsidR="00025876" w:rsidRPr="00F7145F" w:rsidRDefault="00025876" w:rsidP="00025876">
      <w:pPr>
        <w:spacing w:after="0" w:line="240" w:lineRule="auto"/>
        <w:ind w:firstLine="709"/>
        <w:jc w:val="both"/>
        <w:rPr>
          <w:rFonts w:ascii="Times New Roman" w:eastAsia="Times New Roman" w:hAnsi="Times New Roman" w:cs="Times New Roman"/>
          <w:sz w:val="24"/>
          <w:szCs w:val="24"/>
          <w:lang w:eastAsia="ru-RU"/>
        </w:rPr>
      </w:pPr>
      <w:r w:rsidRPr="00F7145F">
        <w:rPr>
          <w:rFonts w:ascii="Times New Roman" w:eastAsia="Times New Roman" w:hAnsi="Times New Roman" w:cs="Times New Roman"/>
          <w:i/>
          <w:iCs/>
          <w:sz w:val="28"/>
          <w:szCs w:val="28"/>
          <w:lang w:eastAsia="ru-RU"/>
        </w:rPr>
        <w:t>- на 2022 г. – ____________________ (_______________) рублей ___ копеек.</w:t>
      </w:r>
    </w:p>
    <w:p w:rsidR="00025876" w:rsidRPr="00F7145F" w:rsidRDefault="00025876" w:rsidP="00025876">
      <w:pPr>
        <w:spacing w:after="0" w:line="240" w:lineRule="auto"/>
        <w:ind w:firstLine="709"/>
        <w:jc w:val="both"/>
        <w:rPr>
          <w:rFonts w:ascii="Times New Roman" w:eastAsia="Times New Roman" w:hAnsi="Times New Roman" w:cs="Times New Roman"/>
          <w:sz w:val="24"/>
          <w:szCs w:val="24"/>
          <w:lang w:eastAsia="ru-RU"/>
        </w:rPr>
      </w:pPr>
      <w:r w:rsidRPr="00F7145F">
        <w:rPr>
          <w:rFonts w:ascii="Times New Roman" w:eastAsia="Times New Roman" w:hAnsi="Times New Roman" w:cs="Times New Roman"/>
          <w:color w:val="000000"/>
          <w:sz w:val="28"/>
          <w:szCs w:val="28"/>
          <w:lang w:eastAsia="ru-RU"/>
        </w:rPr>
        <w:t xml:space="preserve">Начальная (максимальная) цена контракта составляет </w:t>
      </w:r>
      <w:r w:rsidRPr="00F7145F">
        <w:rPr>
          <w:rFonts w:ascii="Times New Roman" w:eastAsia="Times New Roman" w:hAnsi="Times New Roman" w:cs="Times New Roman"/>
          <w:b/>
          <w:bCs/>
          <w:sz w:val="28"/>
          <w:szCs w:val="28"/>
          <w:lang w:eastAsia="ru-RU"/>
        </w:rPr>
        <w:t xml:space="preserve">80 000 000,00 </w:t>
      </w:r>
      <w:r w:rsidRPr="00F7145F">
        <w:rPr>
          <w:rFonts w:ascii="Times New Roman" w:eastAsia="Times New Roman" w:hAnsi="Times New Roman" w:cs="Times New Roman"/>
          <w:color w:val="000000"/>
          <w:sz w:val="28"/>
          <w:szCs w:val="28"/>
          <w:lang w:eastAsia="ru-RU"/>
        </w:rPr>
        <w:t>рублей.</w:t>
      </w:r>
    </w:p>
    <w:p w:rsidR="00025876" w:rsidRPr="00F7145F" w:rsidRDefault="00025876" w:rsidP="00025876">
      <w:pPr>
        <w:spacing w:after="0" w:line="240" w:lineRule="auto"/>
        <w:ind w:firstLine="709"/>
        <w:jc w:val="both"/>
        <w:rPr>
          <w:rFonts w:ascii="Times New Roman" w:eastAsia="Times New Roman" w:hAnsi="Times New Roman" w:cs="Times New Roman"/>
          <w:sz w:val="24"/>
          <w:szCs w:val="24"/>
          <w:lang w:eastAsia="ru-RU"/>
        </w:rPr>
      </w:pPr>
      <w:r w:rsidRPr="00F7145F">
        <w:rPr>
          <w:rFonts w:ascii="Times New Roman" w:eastAsia="Times New Roman" w:hAnsi="Times New Roman" w:cs="Times New Roman"/>
          <w:sz w:val="28"/>
          <w:szCs w:val="28"/>
          <w:lang w:eastAsia="ru-RU"/>
        </w:rPr>
        <w:t>На заседании Комиссии представитель заказчика пояснил, что финансирование по указанному предмету закупки  предусматривается только на 2019 и 2022 г. При этом, на 2020-2021 гг. финансирование не предусмотрено.</w:t>
      </w:r>
    </w:p>
    <w:p w:rsidR="00025876" w:rsidRPr="00F7145F" w:rsidRDefault="00025876" w:rsidP="00025876">
      <w:pPr>
        <w:spacing w:after="0" w:line="240" w:lineRule="auto"/>
        <w:ind w:firstLine="709"/>
        <w:jc w:val="both"/>
        <w:rPr>
          <w:rFonts w:ascii="Times New Roman" w:eastAsia="Times New Roman" w:hAnsi="Times New Roman" w:cs="Times New Roman"/>
          <w:sz w:val="24"/>
          <w:szCs w:val="24"/>
          <w:lang w:eastAsia="ru-RU"/>
        </w:rPr>
      </w:pPr>
      <w:r w:rsidRPr="00F7145F">
        <w:rPr>
          <w:rFonts w:ascii="Times New Roman" w:eastAsia="Times New Roman" w:hAnsi="Times New Roman" w:cs="Times New Roman"/>
          <w:sz w:val="28"/>
          <w:szCs w:val="28"/>
          <w:lang w:eastAsia="ru-RU"/>
        </w:rPr>
        <w:t>Следовательно, заказчиком изначально не подразумевается оплата в 20120-2021 гг. Кроме того, заказчиком не установлена стоимость отдельного этапа исполнения контракта, что приводит к проблематичности заполнения п.3.1 контракта при его заключении.</w:t>
      </w:r>
    </w:p>
    <w:p w:rsidR="00025876" w:rsidRPr="00F7145F" w:rsidRDefault="00025876" w:rsidP="00025876">
      <w:pPr>
        <w:spacing w:after="0" w:line="240" w:lineRule="auto"/>
        <w:ind w:firstLine="709"/>
        <w:jc w:val="both"/>
        <w:rPr>
          <w:rFonts w:ascii="Times New Roman" w:eastAsia="Times New Roman" w:hAnsi="Times New Roman" w:cs="Times New Roman"/>
          <w:sz w:val="24"/>
          <w:szCs w:val="24"/>
          <w:lang w:eastAsia="ru-RU"/>
        </w:rPr>
      </w:pPr>
      <w:r w:rsidRPr="00F7145F">
        <w:rPr>
          <w:rFonts w:ascii="Times New Roman" w:eastAsia="Times New Roman" w:hAnsi="Times New Roman" w:cs="Times New Roman"/>
          <w:sz w:val="28"/>
          <w:szCs w:val="28"/>
          <w:lang w:eastAsia="ru-RU"/>
        </w:rPr>
        <w:t>Также, предусмотренная п.2.6 проекта контракта возможность его досрочного исполнения (т.е. ранее 2022 г.) противоречит доводу заказчика о невозможности финансирования указанных работ в 2020-2021 гг.</w:t>
      </w:r>
    </w:p>
    <w:p w:rsidR="00025876" w:rsidRPr="00F7145F" w:rsidRDefault="00025876" w:rsidP="00025876">
      <w:pPr>
        <w:spacing w:after="0" w:line="240" w:lineRule="auto"/>
        <w:ind w:firstLine="709"/>
        <w:jc w:val="both"/>
        <w:rPr>
          <w:rFonts w:ascii="Times New Roman" w:eastAsia="Times New Roman" w:hAnsi="Times New Roman" w:cs="Times New Roman"/>
          <w:sz w:val="24"/>
          <w:szCs w:val="24"/>
          <w:lang w:eastAsia="ru-RU"/>
        </w:rPr>
      </w:pPr>
      <w:r w:rsidRPr="00F7145F">
        <w:rPr>
          <w:rFonts w:ascii="Times New Roman" w:eastAsia="Times New Roman" w:hAnsi="Times New Roman" w:cs="Times New Roman"/>
          <w:sz w:val="28"/>
          <w:szCs w:val="28"/>
          <w:lang w:eastAsia="ru-RU"/>
        </w:rPr>
        <w:t>Таким образом, заказчиком не установлен порядок оплаты контракта, что является нарушением п.1 ч.13 ст.34 Закона о контрактной системе.</w:t>
      </w:r>
    </w:p>
    <w:p w:rsidR="00025876" w:rsidRDefault="00025876" w:rsidP="00025876">
      <w:pPr>
        <w:pStyle w:val="a4"/>
        <w:spacing w:before="0" w:beforeAutospacing="0" w:after="0" w:afterAutospacing="0"/>
        <w:ind w:firstLine="709"/>
        <w:jc w:val="both"/>
        <w:rPr>
          <w:sz w:val="28"/>
          <w:szCs w:val="28"/>
        </w:rPr>
      </w:pPr>
    </w:p>
    <w:p w:rsidR="00025876" w:rsidRDefault="00025876" w:rsidP="00025876">
      <w:pPr>
        <w:pStyle w:val="a4"/>
        <w:numPr>
          <w:ilvl w:val="0"/>
          <w:numId w:val="31"/>
        </w:numPr>
        <w:spacing w:before="0" w:beforeAutospacing="0" w:after="0" w:afterAutospacing="0"/>
        <w:jc w:val="both"/>
        <w:rPr>
          <w:b/>
          <w:i/>
          <w:sz w:val="28"/>
          <w:szCs w:val="28"/>
        </w:rPr>
      </w:pPr>
      <w:r>
        <w:rPr>
          <w:b/>
          <w:i/>
          <w:sz w:val="28"/>
          <w:szCs w:val="28"/>
        </w:rPr>
        <w:t>(Неправомерный отказ в допуске/отклонение/признание заявки несоответствующей)</w:t>
      </w:r>
      <w:r w:rsidRPr="002B0FC2">
        <w:rPr>
          <w:b/>
          <w:i/>
          <w:sz w:val="28"/>
          <w:szCs w:val="28"/>
        </w:rPr>
        <w:t xml:space="preserve"> </w:t>
      </w:r>
    </w:p>
    <w:p w:rsidR="00025876" w:rsidRPr="007B6703" w:rsidRDefault="00025876" w:rsidP="00025876">
      <w:pPr>
        <w:pStyle w:val="a4"/>
        <w:spacing w:before="0" w:beforeAutospacing="0" w:after="0" w:afterAutospacing="0"/>
        <w:ind w:firstLine="709"/>
        <w:jc w:val="both"/>
        <w:rPr>
          <w:b/>
          <w:i/>
          <w:sz w:val="28"/>
          <w:szCs w:val="28"/>
        </w:rPr>
      </w:pPr>
      <w:r w:rsidRPr="007B6703">
        <w:rPr>
          <w:b/>
          <w:i/>
          <w:sz w:val="28"/>
          <w:szCs w:val="28"/>
        </w:rPr>
        <w:t>Решение по делу №</w:t>
      </w:r>
      <w:r>
        <w:rPr>
          <w:b/>
          <w:i/>
          <w:sz w:val="28"/>
          <w:szCs w:val="28"/>
        </w:rPr>
        <w:t>049/06/54.7-11/2019 (отклонение из-за неправильного декларирования принадлежности СМП)</w:t>
      </w:r>
    </w:p>
    <w:p w:rsidR="00025876" w:rsidRPr="002B0FC2" w:rsidRDefault="00025876" w:rsidP="00025876">
      <w:pPr>
        <w:pStyle w:val="a4"/>
        <w:spacing w:before="0" w:beforeAutospacing="0" w:after="0" w:afterAutospacing="0"/>
        <w:ind w:firstLine="709"/>
        <w:jc w:val="both"/>
        <w:rPr>
          <w:sz w:val="28"/>
          <w:szCs w:val="28"/>
        </w:rPr>
      </w:pPr>
      <w:r w:rsidRPr="002B0FC2">
        <w:rPr>
          <w:sz w:val="28"/>
          <w:szCs w:val="28"/>
        </w:rPr>
        <w:t>Согласно доводу жалобы, в качестве требований к содержанию и составу первой и второй частей заявки на участие в электронном аукционе, содержащихся в разделе 5 аукционной документации, заказчик указывает в том числе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 (указанная декларация предоставляется с использованием программно-аппаратных средств электронной площадки).</w:t>
      </w:r>
    </w:p>
    <w:p w:rsidR="00025876" w:rsidRPr="002B0FC2" w:rsidRDefault="00025876" w:rsidP="00025876">
      <w:pPr>
        <w:pStyle w:val="a4"/>
        <w:spacing w:before="0" w:beforeAutospacing="0" w:after="0" w:afterAutospacing="0"/>
        <w:ind w:firstLine="709"/>
        <w:jc w:val="both"/>
        <w:rPr>
          <w:sz w:val="28"/>
          <w:szCs w:val="28"/>
        </w:rPr>
      </w:pPr>
      <w:r w:rsidRPr="002B0FC2">
        <w:rPr>
          <w:sz w:val="28"/>
          <w:szCs w:val="28"/>
        </w:rPr>
        <w:t xml:space="preserve">Заявитель полагает, что при заполнении заявки на участие в электронном аукционе во второй части им предоставлена вся необходимая информация, в том числе заявлено о принадлежности участника аукциона к субъектам малого предпринимательства или социально ориентированным некоммерческим организациям. Данное декларирование проведено путем проставления V-образных знаков в соответствующих электронных разделах </w:t>
      </w:r>
      <w:r w:rsidRPr="002B0FC2">
        <w:rPr>
          <w:sz w:val="28"/>
          <w:szCs w:val="28"/>
        </w:rPr>
        <w:lastRenderedPageBreak/>
        <w:t>заявки на площадке оператора, то есть, декларирование произведено с использованием программно-аппаратных средств электронной площадки.</w:t>
      </w:r>
    </w:p>
    <w:p w:rsidR="00025876" w:rsidRPr="002B0FC2" w:rsidRDefault="00025876" w:rsidP="00025876">
      <w:pPr>
        <w:pStyle w:val="a4"/>
        <w:spacing w:before="0" w:beforeAutospacing="0" w:after="0" w:afterAutospacing="0"/>
        <w:ind w:firstLine="709"/>
        <w:jc w:val="both"/>
        <w:rPr>
          <w:sz w:val="28"/>
          <w:szCs w:val="28"/>
        </w:rPr>
      </w:pPr>
      <w:r w:rsidRPr="002B0FC2">
        <w:rPr>
          <w:sz w:val="28"/>
          <w:szCs w:val="28"/>
        </w:rPr>
        <w:t>Согласно пункту 4 статьи 42 Закона о контрактной системе в извещении об осуществлении закупки должна содержаться, если иное не предусмотрено настоящим Федеральным законом, информация об ограничении участия в определении поставщика (подрядчика, исполнителя), установленном в соответствии с настоящим Федеральным законом (в случае, если такое ограничение установлено заказчиком).</w:t>
      </w:r>
    </w:p>
    <w:p w:rsidR="00025876" w:rsidRPr="002B0FC2" w:rsidRDefault="00025876" w:rsidP="00025876">
      <w:pPr>
        <w:pStyle w:val="a4"/>
        <w:spacing w:before="0" w:beforeAutospacing="0" w:after="0" w:afterAutospacing="0"/>
        <w:ind w:firstLine="709"/>
        <w:jc w:val="both"/>
        <w:rPr>
          <w:sz w:val="28"/>
          <w:szCs w:val="28"/>
        </w:rPr>
      </w:pPr>
      <w:r w:rsidRPr="002B0FC2">
        <w:rPr>
          <w:sz w:val="28"/>
          <w:szCs w:val="28"/>
        </w:rPr>
        <w:t>В силу абзаца первого части 1 статьи 64 Закона о контрактной системе аналогичная информация должна содержаться в документации об аукционе.</w:t>
      </w:r>
    </w:p>
    <w:p w:rsidR="00025876" w:rsidRPr="002B0FC2" w:rsidRDefault="00025876" w:rsidP="00025876">
      <w:pPr>
        <w:pStyle w:val="a4"/>
        <w:spacing w:before="0" w:beforeAutospacing="0" w:after="0" w:afterAutospacing="0"/>
        <w:ind w:firstLine="709"/>
        <w:jc w:val="both"/>
        <w:rPr>
          <w:sz w:val="28"/>
          <w:szCs w:val="28"/>
        </w:rPr>
      </w:pPr>
      <w:r w:rsidRPr="002B0FC2">
        <w:rPr>
          <w:sz w:val="28"/>
          <w:szCs w:val="28"/>
        </w:rPr>
        <w:t>В извещении и в документации об электронном аукционе были установлены ограничения в отношении участников закупок, которыми могут быть только субъекты малого предпринимательства, социально-ориентированные некоммерческие организации.</w:t>
      </w:r>
    </w:p>
    <w:p w:rsidR="00025876" w:rsidRPr="002B0FC2" w:rsidRDefault="00025876" w:rsidP="00025876">
      <w:pPr>
        <w:pStyle w:val="a4"/>
        <w:spacing w:before="0" w:beforeAutospacing="0" w:after="0" w:afterAutospacing="0"/>
        <w:ind w:firstLine="709"/>
        <w:jc w:val="both"/>
        <w:rPr>
          <w:sz w:val="28"/>
          <w:szCs w:val="28"/>
        </w:rPr>
      </w:pPr>
      <w:r w:rsidRPr="002B0FC2">
        <w:rPr>
          <w:sz w:val="28"/>
          <w:szCs w:val="28"/>
        </w:rPr>
        <w:t>В извещении о проведении электронного аукциона в разделе «Преимущества и требования к участникам» установлено следующее ограничение: «Участниками закупки могут являться исключительно субъекты малого предпринимательства, соответствующие требованиям ст. 4 Федерального закона от 24.07.2007 № 209-ФЗ «О развитии малого и среднего предпринимательства в Российской Федерации»,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РФ, субъект РФ, муниципальное образование), осуществляющие виды деятельности, предусмотренные п. 1 ст. 31.1. Федерального закона от 12.01.1996 № 7-ФЗ «О некоммерческих организациях». Участник закупки должен в заявке на участие в электронном аукционе декларировать свою принадлежность к субъектам малого предпринимательства, социально ориентированной некоммерческой организации».</w:t>
      </w:r>
    </w:p>
    <w:p w:rsidR="00025876" w:rsidRPr="002B0FC2" w:rsidRDefault="00025876" w:rsidP="00025876">
      <w:pPr>
        <w:pStyle w:val="a4"/>
        <w:spacing w:before="0" w:beforeAutospacing="0" w:after="0" w:afterAutospacing="0"/>
        <w:ind w:firstLine="709"/>
        <w:jc w:val="both"/>
        <w:rPr>
          <w:sz w:val="28"/>
          <w:szCs w:val="28"/>
        </w:rPr>
      </w:pPr>
      <w:r w:rsidRPr="002B0FC2">
        <w:rPr>
          <w:sz w:val="28"/>
          <w:szCs w:val="28"/>
        </w:rPr>
        <w:t>В аукционной документации в разделе 5 «Требования к содержанию и составу 1 и 2 частей заявки на участие в электронном аукционе» указано, что вторая часть заявки должна содержать «декларацию о принадлежности участника электронного аукциона к субъектам малого предпринимательства или социально-ориентированным некоммерческим организациям в случае установления заказчиком ограничения, предусмотренного частью 3  статьи 30 Федерального закона (указанная декларация предоставляется с использованием программно-аппаратных средств электронной площадки)».</w:t>
      </w:r>
    </w:p>
    <w:p w:rsidR="00025876" w:rsidRPr="002B0FC2" w:rsidRDefault="00025876" w:rsidP="00025876">
      <w:pPr>
        <w:pStyle w:val="a4"/>
        <w:spacing w:before="0" w:beforeAutospacing="0" w:after="0" w:afterAutospacing="0"/>
        <w:ind w:firstLine="709"/>
        <w:jc w:val="both"/>
        <w:rPr>
          <w:sz w:val="28"/>
          <w:szCs w:val="28"/>
        </w:rPr>
      </w:pPr>
      <w:r w:rsidRPr="002B0FC2">
        <w:rPr>
          <w:sz w:val="28"/>
          <w:szCs w:val="28"/>
        </w:rPr>
        <w:t>На основании части 1 статьи 66 Закона о контрактной системе аукционная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соответствии с частью 19 статьи 68 Закона о контрактной системе в части соответствия их требованиям, установленным аукционной документацией.</w:t>
      </w:r>
    </w:p>
    <w:p w:rsidR="00025876" w:rsidRPr="002B0FC2" w:rsidRDefault="00025876" w:rsidP="00025876">
      <w:pPr>
        <w:pStyle w:val="a4"/>
        <w:spacing w:before="0" w:beforeAutospacing="0" w:after="0" w:afterAutospacing="0"/>
        <w:ind w:firstLine="709"/>
        <w:jc w:val="both"/>
        <w:rPr>
          <w:sz w:val="28"/>
          <w:szCs w:val="28"/>
        </w:rPr>
      </w:pPr>
      <w:r w:rsidRPr="002B0FC2">
        <w:rPr>
          <w:sz w:val="28"/>
          <w:szCs w:val="28"/>
        </w:rPr>
        <w:t xml:space="preserve">Частью 2 статьи 69 Закона о контрактной системе предусмотрено, что аукционной комиссией на основании результатов рассмотрения вторых </w:t>
      </w:r>
      <w:r w:rsidRPr="002B0FC2">
        <w:rPr>
          <w:sz w:val="28"/>
          <w:szCs w:val="28"/>
        </w:rPr>
        <w:lastRenderedPageBreak/>
        <w:t xml:space="preserve">частей заявок на участие в электронном аукционе принимается решение о соответствии или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аукциона, содержащуюся в реестре участников такого аукциона, получивших аккредитацию на электронной площадке. </w:t>
      </w:r>
    </w:p>
    <w:p w:rsidR="00025876" w:rsidRPr="002B0FC2" w:rsidRDefault="00025876" w:rsidP="00025876">
      <w:pPr>
        <w:pStyle w:val="a4"/>
        <w:spacing w:before="0" w:beforeAutospacing="0" w:after="0" w:afterAutospacing="0"/>
        <w:ind w:firstLine="709"/>
        <w:jc w:val="both"/>
        <w:rPr>
          <w:sz w:val="28"/>
          <w:szCs w:val="28"/>
        </w:rPr>
      </w:pPr>
      <w:r w:rsidRPr="002B0FC2">
        <w:rPr>
          <w:sz w:val="28"/>
          <w:szCs w:val="28"/>
        </w:rPr>
        <w:t>В соответствии с пунктом 1 части 6 статьи 69 Закона о контрактной системе заявка на участие в электронном аукционе признается не соответствующей требованиям, установленным документацией о таком аукционе, в случае непредоставления документов и информации, которые предусмотрены частью 11 статьи 24.1, частями 3 и 5 статьи 66 Закона о контрактной системе,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025876" w:rsidRPr="002B0FC2" w:rsidRDefault="00025876" w:rsidP="00025876">
      <w:pPr>
        <w:pStyle w:val="a4"/>
        <w:spacing w:before="0" w:beforeAutospacing="0" w:after="0" w:afterAutospacing="0"/>
        <w:ind w:firstLine="709"/>
        <w:jc w:val="both"/>
        <w:rPr>
          <w:sz w:val="28"/>
          <w:szCs w:val="28"/>
        </w:rPr>
      </w:pPr>
      <w:r w:rsidRPr="002B0FC2">
        <w:rPr>
          <w:sz w:val="28"/>
          <w:szCs w:val="28"/>
        </w:rPr>
        <w:t>В силу части 7 статьи 69 Закона о контрактной системе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часть 6 настоящей статьи, не допускается.</w:t>
      </w:r>
    </w:p>
    <w:p w:rsidR="00025876" w:rsidRPr="002B0FC2" w:rsidRDefault="00025876" w:rsidP="00025876">
      <w:pPr>
        <w:pStyle w:val="a4"/>
        <w:spacing w:before="0" w:beforeAutospacing="0" w:after="0" w:afterAutospacing="0"/>
        <w:ind w:firstLine="709"/>
        <w:jc w:val="both"/>
        <w:rPr>
          <w:sz w:val="28"/>
          <w:szCs w:val="28"/>
        </w:rPr>
      </w:pPr>
      <w:r w:rsidRPr="002B0FC2">
        <w:rPr>
          <w:sz w:val="28"/>
          <w:szCs w:val="28"/>
        </w:rPr>
        <w:t>В протоколе № 0347200006719000035-3 подведения итогов электронного аукциона указано, что заявка участника с идентификационным номером 2 (Автономная некоммерческая организация профессионального образования Центр специальной подготовки «Ягуар») не соответствует требованиям, установленным документацией об электронном аукционе, по следующему основанию: «В соответствии с пунктом 1 части 6 статьи 69 Федерального закона № 44-ФЗ от 05.04.2013 г. «О контрактной системе в сфере закупок товаров, работ, услуг для обеспечения государственных и муниципальных нужд» (далее Закон № 44-ФЗ) заявка участника электронного аукциона признается не соответствующей требованиям, установленным документацией об аукционе, в случае непредставления документов и информации, которые предусмотрены частью 11 статьи 24.1, частями 3 и 5 статьи 66 настоящего Федерального закона от 05.04.2013 г. № 44-ФЗ «О контрактной системе в сфере закупок, товаров, услуг для обеспечения государственных и муниципальных нужд».</w:t>
      </w:r>
    </w:p>
    <w:p w:rsidR="00025876" w:rsidRPr="002B0FC2" w:rsidRDefault="00025876" w:rsidP="00025876">
      <w:pPr>
        <w:pStyle w:val="a4"/>
        <w:spacing w:before="0" w:beforeAutospacing="0" w:after="0" w:afterAutospacing="0"/>
        <w:ind w:firstLine="709"/>
        <w:jc w:val="both"/>
        <w:rPr>
          <w:sz w:val="28"/>
          <w:szCs w:val="28"/>
        </w:rPr>
      </w:pPr>
      <w:r w:rsidRPr="002B0FC2">
        <w:rPr>
          <w:sz w:val="28"/>
          <w:szCs w:val="28"/>
        </w:rPr>
        <w:t>В соответствии с ч. 5 ст. 66 Закона № 44-ФЗ и в соответствии с Разделом 5 аукционной документации «Требования к содержанию и составу 1 и 2 частей заявки на участие в электронном аукционе» в составе второй части заявки участника закупки должна содержаться 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w:t>
      </w:r>
    </w:p>
    <w:p w:rsidR="00025876" w:rsidRPr="002B0FC2" w:rsidRDefault="00025876" w:rsidP="00025876">
      <w:pPr>
        <w:pStyle w:val="a4"/>
        <w:spacing w:before="0" w:beforeAutospacing="0" w:after="0" w:afterAutospacing="0"/>
        <w:ind w:firstLine="709"/>
        <w:jc w:val="both"/>
        <w:rPr>
          <w:sz w:val="28"/>
          <w:szCs w:val="28"/>
        </w:rPr>
      </w:pPr>
      <w:r w:rsidRPr="002B0FC2">
        <w:rPr>
          <w:sz w:val="28"/>
          <w:szCs w:val="28"/>
        </w:rPr>
        <w:lastRenderedPageBreak/>
        <w:t>В составе документов второй части заявки участник закупки не представил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w:t>
      </w:r>
    </w:p>
    <w:p w:rsidR="00025876" w:rsidRPr="002B0FC2" w:rsidRDefault="00025876" w:rsidP="00025876">
      <w:pPr>
        <w:pStyle w:val="a4"/>
        <w:spacing w:before="0" w:beforeAutospacing="0" w:after="0" w:afterAutospacing="0"/>
        <w:ind w:firstLine="709"/>
        <w:jc w:val="both"/>
        <w:rPr>
          <w:sz w:val="28"/>
          <w:szCs w:val="28"/>
        </w:rPr>
      </w:pPr>
      <w:r w:rsidRPr="002B0FC2">
        <w:rPr>
          <w:sz w:val="28"/>
          <w:szCs w:val="28"/>
        </w:rPr>
        <w:t>Таким образом, заявка участника Автономная некоммерческая организация профессионального образования центр специальной подготовки "Ягуар", признана несоответствующей на основании п.1 ч.6 ст.69 Закона 44-ФЗ»</w:t>
      </w:r>
    </w:p>
    <w:p w:rsidR="00025876" w:rsidRPr="002B0FC2" w:rsidRDefault="00025876" w:rsidP="00025876">
      <w:pPr>
        <w:pStyle w:val="a4"/>
        <w:spacing w:before="0" w:beforeAutospacing="0" w:after="0" w:afterAutospacing="0"/>
        <w:ind w:firstLine="709"/>
        <w:jc w:val="both"/>
        <w:rPr>
          <w:sz w:val="28"/>
          <w:szCs w:val="28"/>
        </w:rPr>
      </w:pPr>
      <w:r w:rsidRPr="002B0FC2">
        <w:rPr>
          <w:sz w:val="28"/>
          <w:szCs w:val="28"/>
        </w:rPr>
        <w:t xml:space="preserve">Изучив заявку Участника и документы, содержащиеся на дату и время окончания срока подачи заявок на участие в аукционе в реестре участников, получивших аккредитацию на электронной площадке, Комиссия установила, что во второй части заявки содержится следующая информация: </w:t>
      </w:r>
    </w:p>
    <w:p w:rsidR="00025876" w:rsidRPr="002B0FC2" w:rsidRDefault="00025876" w:rsidP="00025876">
      <w:pPr>
        <w:pStyle w:val="a4"/>
        <w:spacing w:before="0" w:beforeAutospacing="0" w:after="0" w:afterAutospacing="0"/>
        <w:ind w:firstLine="709"/>
        <w:jc w:val="both"/>
        <w:rPr>
          <w:sz w:val="28"/>
          <w:szCs w:val="28"/>
        </w:rPr>
      </w:pPr>
      <w:r w:rsidRPr="002B0FC2">
        <w:rPr>
          <w:sz w:val="28"/>
          <w:szCs w:val="28"/>
        </w:rPr>
        <w:t>«Декларация о принадлежности участника к СМП или социально-ориентированным некоммерческим организациям (ст.30 44-ФЗ). Настоящей декларацией подтверждаем, что принадлежим к субъектам малого предпринимательства или социально-ориентированным некоммерческим организациям. Нет файлов.»</w:t>
      </w:r>
    </w:p>
    <w:p w:rsidR="00025876" w:rsidRPr="002B0FC2" w:rsidRDefault="00025876" w:rsidP="00025876">
      <w:pPr>
        <w:pStyle w:val="a4"/>
        <w:spacing w:before="0" w:beforeAutospacing="0" w:after="0" w:afterAutospacing="0"/>
        <w:ind w:firstLine="709"/>
        <w:jc w:val="both"/>
        <w:rPr>
          <w:sz w:val="28"/>
          <w:szCs w:val="28"/>
        </w:rPr>
      </w:pPr>
      <w:r w:rsidRPr="002B0FC2">
        <w:rPr>
          <w:sz w:val="28"/>
          <w:szCs w:val="28"/>
        </w:rPr>
        <w:t>На заседании Комиссии представитель Заказчика дал пояснения о том, что заявка участника не содержала декларации как отдельного документа, представленного в составе заявки, что послужило основанием для признания заявки не соответствующей требованиям аукционной документации.</w:t>
      </w:r>
    </w:p>
    <w:p w:rsidR="00025876" w:rsidRPr="002B0FC2" w:rsidRDefault="00025876" w:rsidP="00025876">
      <w:pPr>
        <w:pStyle w:val="a4"/>
        <w:spacing w:before="0" w:beforeAutospacing="0" w:after="0" w:afterAutospacing="0"/>
        <w:ind w:firstLine="709"/>
        <w:jc w:val="both"/>
        <w:rPr>
          <w:sz w:val="28"/>
          <w:szCs w:val="28"/>
        </w:rPr>
      </w:pPr>
      <w:r w:rsidRPr="002B0FC2">
        <w:rPr>
          <w:sz w:val="28"/>
          <w:szCs w:val="28"/>
        </w:rPr>
        <w:t xml:space="preserve">Законодательство о контрактной системе не предъявляет каких-либо требований к форме и способу предоставления декларации о соответствии участника аукциона требованиям статьи 30 Закона о контрактной системе. Данная декларация может быть выражена в любой форме, в том числе путем указания подтверждения в электронном виде, сформированном на электронной площадке. </w:t>
      </w:r>
    </w:p>
    <w:p w:rsidR="00025876" w:rsidRPr="002B0FC2" w:rsidRDefault="00025876" w:rsidP="00025876">
      <w:pPr>
        <w:pStyle w:val="a4"/>
        <w:spacing w:before="0" w:beforeAutospacing="0" w:after="0" w:afterAutospacing="0"/>
        <w:ind w:firstLine="709"/>
        <w:jc w:val="both"/>
        <w:rPr>
          <w:sz w:val="28"/>
          <w:szCs w:val="28"/>
        </w:rPr>
      </w:pPr>
      <w:r w:rsidRPr="002B0FC2">
        <w:rPr>
          <w:sz w:val="28"/>
          <w:szCs w:val="28"/>
        </w:rPr>
        <w:t xml:space="preserve">Участник закупки явно выразил свое подтверждение принадлежности к субъектам малого предпринимательства или социально-ориентированным некоммерческим организациям путем проставления значка «V» в графе с данной информацией и подписал это подтверждение собственной электронной подписью в составе своей заявки. </w:t>
      </w:r>
    </w:p>
    <w:p w:rsidR="00025876" w:rsidRPr="002B0FC2" w:rsidRDefault="00025876" w:rsidP="00025876">
      <w:pPr>
        <w:pStyle w:val="a4"/>
        <w:spacing w:before="0" w:beforeAutospacing="0" w:after="0" w:afterAutospacing="0"/>
        <w:ind w:firstLine="709"/>
        <w:jc w:val="both"/>
        <w:rPr>
          <w:sz w:val="28"/>
          <w:szCs w:val="28"/>
        </w:rPr>
      </w:pPr>
      <w:r w:rsidRPr="002B0FC2">
        <w:rPr>
          <w:sz w:val="28"/>
          <w:szCs w:val="28"/>
        </w:rPr>
        <w:t>Комиссия установила, что отсутствие в составе заявки отдельного документа, подтверждающего принадлежность участника к субъектам малого предпринимательства или социально-ориентированным некоммерческим организациям, не является основанием для признания заявки участника не соответствующей требованиям, установленным аукционной документацией ввиду того, что такая декларация была представлена им с использованием программно-аппаратных средств электронной площадки.</w:t>
      </w:r>
    </w:p>
    <w:p w:rsidR="00025876" w:rsidRPr="002B0FC2" w:rsidRDefault="00025876" w:rsidP="00025876">
      <w:pPr>
        <w:pStyle w:val="a4"/>
        <w:spacing w:before="0" w:beforeAutospacing="0" w:after="0" w:afterAutospacing="0"/>
        <w:ind w:firstLine="709"/>
        <w:jc w:val="both"/>
        <w:rPr>
          <w:sz w:val="28"/>
          <w:szCs w:val="28"/>
        </w:rPr>
      </w:pPr>
      <w:r w:rsidRPr="002B0FC2">
        <w:rPr>
          <w:sz w:val="28"/>
          <w:szCs w:val="28"/>
        </w:rPr>
        <w:t>Таким образом, довод Заявителя нашел свое подтверждение.</w:t>
      </w:r>
    </w:p>
    <w:p w:rsidR="00025876" w:rsidRPr="002B0FC2" w:rsidRDefault="00025876" w:rsidP="00025876">
      <w:pPr>
        <w:pStyle w:val="a4"/>
        <w:spacing w:before="0" w:beforeAutospacing="0" w:after="0" w:afterAutospacing="0"/>
        <w:ind w:firstLine="709"/>
        <w:jc w:val="both"/>
        <w:rPr>
          <w:sz w:val="28"/>
          <w:szCs w:val="28"/>
        </w:rPr>
      </w:pPr>
      <w:r w:rsidRPr="002B0FC2">
        <w:rPr>
          <w:sz w:val="28"/>
          <w:szCs w:val="28"/>
        </w:rPr>
        <w:t xml:space="preserve">Учитывая изложенное, Комиссия приходит к выводу, что в действиях аукционной комиссии Заказчика усматривается нарушение пункта 1 части 6 статьи 69 Закона о контрактной системе, выразившееся в неправомерном </w:t>
      </w:r>
      <w:r w:rsidRPr="002B0FC2">
        <w:rPr>
          <w:sz w:val="28"/>
          <w:szCs w:val="28"/>
        </w:rPr>
        <w:lastRenderedPageBreak/>
        <w:t>признании заявки участника не соответствующей требованиям аукционной документации.</w:t>
      </w:r>
    </w:p>
    <w:p w:rsidR="00025876" w:rsidRDefault="00025876" w:rsidP="00025876">
      <w:pPr>
        <w:pStyle w:val="a4"/>
        <w:spacing w:before="0" w:beforeAutospacing="0" w:after="0" w:afterAutospacing="0"/>
        <w:ind w:firstLine="709"/>
        <w:jc w:val="both"/>
        <w:rPr>
          <w:sz w:val="28"/>
          <w:szCs w:val="28"/>
        </w:rPr>
      </w:pPr>
    </w:p>
    <w:p w:rsidR="00025876" w:rsidRDefault="00025876" w:rsidP="00025876">
      <w:pPr>
        <w:pStyle w:val="a4"/>
        <w:spacing w:before="0" w:beforeAutospacing="0" w:after="0" w:afterAutospacing="0"/>
        <w:ind w:firstLine="709"/>
        <w:jc w:val="both"/>
        <w:rPr>
          <w:b/>
          <w:i/>
          <w:sz w:val="28"/>
          <w:szCs w:val="28"/>
        </w:rPr>
      </w:pPr>
      <w:r w:rsidRPr="007B6703">
        <w:rPr>
          <w:b/>
          <w:i/>
          <w:sz w:val="28"/>
          <w:szCs w:val="28"/>
        </w:rPr>
        <w:t>Решение по делу №</w:t>
      </w:r>
      <w:r>
        <w:rPr>
          <w:b/>
          <w:i/>
          <w:sz w:val="28"/>
          <w:szCs w:val="28"/>
        </w:rPr>
        <w:t>049/06/69-25/2019 ()</w:t>
      </w:r>
    </w:p>
    <w:p w:rsidR="00025876" w:rsidRPr="00F113AC" w:rsidRDefault="00025876" w:rsidP="00025876">
      <w:pPr>
        <w:pStyle w:val="a4"/>
        <w:spacing w:before="0" w:beforeAutospacing="0" w:after="0" w:afterAutospacing="0"/>
        <w:ind w:firstLine="709"/>
        <w:jc w:val="both"/>
        <w:rPr>
          <w:sz w:val="28"/>
          <w:szCs w:val="28"/>
        </w:rPr>
      </w:pPr>
      <w:r w:rsidRPr="00F113AC">
        <w:rPr>
          <w:sz w:val="28"/>
          <w:szCs w:val="28"/>
        </w:rPr>
        <w:t>Согласно доводу жалобы при рассмотрении заявки единственного участника электронного аукциона заявка Участника была неправомерно признана аукционной комиссией не соответствующей требованиям Закона о контрактной системе и аукционной документации.</w:t>
      </w:r>
    </w:p>
    <w:p w:rsidR="00025876" w:rsidRPr="00F113AC" w:rsidRDefault="00025876" w:rsidP="00025876">
      <w:pPr>
        <w:pStyle w:val="a4"/>
        <w:spacing w:before="0" w:beforeAutospacing="0" w:after="0" w:afterAutospacing="0"/>
        <w:ind w:firstLine="709"/>
        <w:jc w:val="both"/>
        <w:rPr>
          <w:sz w:val="28"/>
          <w:szCs w:val="28"/>
        </w:rPr>
      </w:pPr>
      <w:r w:rsidRPr="00F113AC">
        <w:rPr>
          <w:sz w:val="28"/>
          <w:szCs w:val="28"/>
        </w:rPr>
        <w:t>Участник указывает, что обоснованием для признания несоответствия требованиям аукционная комиссия указала нарушение пунктов 1 и 7 части 11 статьи 24.1 Закона о контрактной системе поскольку «Участником не предоставлены копии учредительных документов участника закупки (для юридического лица) и выписка из единого государственного реестра юридических лиц».</w:t>
      </w:r>
    </w:p>
    <w:p w:rsidR="00025876" w:rsidRPr="00F113AC" w:rsidRDefault="00025876" w:rsidP="00025876">
      <w:pPr>
        <w:pStyle w:val="a4"/>
        <w:spacing w:before="0" w:beforeAutospacing="0" w:after="0" w:afterAutospacing="0"/>
        <w:ind w:firstLine="709"/>
        <w:jc w:val="both"/>
        <w:rPr>
          <w:sz w:val="28"/>
          <w:szCs w:val="28"/>
        </w:rPr>
      </w:pPr>
      <w:r w:rsidRPr="00F113AC">
        <w:rPr>
          <w:sz w:val="28"/>
          <w:szCs w:val="28"/>
        </w:rPr>
        <w:t>Участник полагает, что в соответствии с указанной правовой нормой данные документы предоставляются оператором электронной площадки. Данные документы предоставляются участником закупки при регистрации в ЕИС и автоматически направляются на все электронные площадки.</w:t>
      </w:r>
    </w:p>
    <w:p w:rsidR="00025876" w:rsidRPr="00F113AC" w:rsidRDefault="00025876" w:rsidP="00025876">
      <w:pPr>
        <w:pStyle w:val="a4"/>
        <w:spacing w:before="0" w:beforeAutospacing="0" w:after="0" w:afterAutospacing="0"/>
        <w:ind w:firstLine="709"/>
        <w:jc w:val="both"/>
        <w:rPr>
          <w:sz w:val="28"/>
          <w:szCs w:val="28"/>
        </w:rPr>
      </w:pPr>
      <w:r w:rsidRPr="00F113AC">
        <w:rPr>
          <w:sz w:val="28"/>
          <w:szCs w:val="28"/>
        </w:rPr>
        <w:t>Участник считает, что неправомерные действия оператора электронной площадки - АО «Единая электронная торговая площадка», выразившиеся в непредоставлении указанных документов в составе второй части заявки на участие в электронном аукционе, привели к безосновательному отклонению заявки Участника.</w:t>
      </w:r>
    </w:p>
    <w:p w:rsidR="00025876" w:rsidRPr="00F113AC" w:rsidRDefault="00025876" w:rsidP="00025876">
      <w:pPr>
        <w:pStyle w:val="a4"/>
        <w:spacing w:before="0" w:beforeAutospacing="0" w:after="0" w:afterAutospacing="0"/>
        <w:ind w:firstLine="709"/>
        <w:jc w:val="both"/>
        <w:rPr>
          <w:sz w:val="28"/>
          <w:szCs w:val="28"/>
        </w:rPr>
      </w:pPr>
      <w:r w:rsidRPr="00F113AC">
        <w:rPr>
          <w:sz w:val="28"/>
          <w:szCs w:val="28"/>
        </w:rPr>
        <w:t>Рассмотрев представленные материалы и документы, Комиссия выявила следующее.</w:t>
      </w:r>
    </w:p>
    <w:p w:rsidR="00025876" w:rsidRPr="00F113AC" w:rsidRDefault="00025876" w:rsidP="00025876">
      <w:pPr>
        <w:pStyle w:val="a4"/>
        <w:spacing w:before="0" w:beforeAutospacing="0" w:after="0" w:afterAutospacing="0"/>
        <w:ind w:firstLine="709"/>
        <w:jc w:val="both"/>
        <w:rPr>
          <w:sz w:val="28"/>
          <w:szCs w:val="28"/>
        </w:rPr>
      </w:pPr>
      <w:r w:rsidRPr="00F113AC">
        <w:rPr>
          <w:sz w:val="28"/>
          <w:szCs w:val="28"/>
        </w:rPr>
        <w:t>Аукционной комиссией на электронной площадке и в ЕИС 27.05.2019 был размещен протокол рассмотрения заявок на участие в электронном аукционе № 0147200000919000329-1. Согласно данному протоколу на участие в электронном аукционе были поданы четыре заявки от участников закупки, которым присвоены следующие идентификационные номера заявок: 1, 2, 3, 4. Участник с идентификационным номером 4 был допущен к участию в электронном аукционе, а участники с идентификационными номерами 1, 2, и 3 получили отказ в допуске. Аукционная комиссия признала электронный аукцион несостоявшимся в соответствии с частью 8 статьи 67 Закона о контрактной системе.</w:t>
      </w:r>
    </w:p>
    <w:p w:rsidR="00025876" w:rsidRPr="00F113AC" w:rsidRDefault="00025876" w:rsidP="00025876">
      <w:pPr>
        <w:pStyle w:val="a4"/>
        <w:spacing w:before="0" w:beforeAutospacing="0" w:after="0" w:afterAutospacing="0"/>
        <w:ind w:firstLine="709"/>
        <w:jc w:val="both"/>
        <w:rPr>
          <w:sz w:val="28"/>
          <w:szCs w:val="28"/>
        </w:rPr>
      </w:pPr>
      <w:r w:rsidRPr="00F113AC">
        <w:rPr>
          <w:sz w:val="28"/>
          <w:szCs w:val="28"/>
        </w:rPr>
        <w:t xml:space="preserve">Аукционной комиссией на электронной площадке и в ЕИС 30.05.2019 был размещен протокол рассмотрения заявки единственного участника электронного аукциона № 0147200000919000329-3. </w:t>
      </w:r>
    </w:p>
    <w:p w:rsidR="00025876" w:rsidRPr="00F113AC" w:rsidRDefault="00025876" w:rsidP="00025876">
      <w:pPr>
        <w:pStyle w:val="a4"/>
        <w:spacing w:before="0" w:beforeAutospacing="0" w:after="0" w:afterAutospacing="0"/>
        <w:ind w:firstLine="709"/>
        <w:jc w:val="both"/>
        <w:rPr>
          <w:sz w:val="28"/>
          <w:szCs w:val="28"/>
        </w:rPr>
      </w:pPr>
      <w:r w:rsidRPr="00F113AC">
        <w:rPr>
          <w:sz w:val="28"/>
          <w:szCs w:val="28"/>
        </w:rPr>
        <w:t>Согласно данному протоколу заявка участника электронного аукциона с идентификационным номером заявки 4 - ООО «Медмаркет», была признана не соответствующей требованиям Закона о контрактной системе и документации об электронном аукционе со следующим обоснованием:</w:t>
      </w:r>
    </w:p>
    <w:p w:rsidR="00025876" w:rsidRPr="00025876"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025876">
        <w:rPr>
          <w:rFonts w:ascii="Times New Roman" w:eastAsia="Times New Roman" w:hAnsi="Times New Roman" w:cs="Times New Roman"/>
          <w:i/>
          <w:iCs/>
          <w:sz w:val="28"/>
          <w:szCs w:val="28"/>
          <w:shd w:val="clear" w:color="auto" w:fill="FFFFFF"/>
          <w:lang w:eastAsia="ru-RU"/>
        </w:rPr>
        <w:t xml:space="preserve">«В соответствии с п. 1 ч. 6 ст. 69 Федерального закона от 05.04.2013 г. № 44-ФЗ «О контрактной системе в сфере закупок товаров, работ, услуг </w:t>
      </w:r>
      <w:r w:rsidRPr="00025876">
        <w:rPr>
          <w:rFonts w:ascii="Times New Roman" w:eastAsia="Times New Roman" w:hAnsi="Times New Roman" w:cs="Times New Roman"/>
          <w:i/>
          <w:iCs/>
          <w:sz w:val="28"/>
          <w:szCs w:val="28"/>
          <w:shd w:val="clear" w:color="auto" w:fill="FFFFFF"/>
          <w:lang w:eastAsia="ru-RU"/>
        </w:rPr>
        <w:lastRenderedPageBreak/>
        <w:t>для обеспечения государственных и муниципальных нужд»  (далее – Федеральный закон) заявка на участие в электронном аукционе признается не соответствующей требованиям, установленным документацией о таком аукционе, в случае: непредставления документов и информации, которые предусмотрены частью 11 статьи 24.1, частями 3 и 5 статьи 66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025876" w:rsidRPr="00025876"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025876">
        <w:rPr>
          <w:rFonts w:ascii="Times New Roman" w:eastAsia="Times New Roman" w:hAnsi="Times New Roman" w:cs="Times New Roman"/>
          <w:i/>
          <w:iCs/>
          <w:sz w:val="28"/>
          <w:szCs w:val="28"/>
          <w:shd w:val="clear" w:color="auto" w:fill="FFFFFF"/>
          <w:lang w:eastAsia="ru-RU"/>
        </w:rPr>
        <w:t>В соответствии с пунктом 1 и пунктом 7 части 11 статьи 24.1 Федерального закона Участником не предоставлены копии учредительных документов участника закупки (для юридического лица) и выписка из единого государственного реестра юридических лиц (для юридического лица)».</w:t>
      </w:r>
    </w:p>
    <w:p w:rsidR="00025876" w:rsidRPr="00F113AC" w:rsidRDefault="00025876" w:rsidP="00025876">
      <w:pPr>
        <w:pStyle w:val="a4"/>
        <w:spacing w:before="0" w:beforeAutospacing="0" w:after="0" w:afterAutospacing="0"/>
        <w:ind w:firstLine="709"/>
        <w:jc w:val="both"/>
        <w:rPr>
          <w:sz w:val="28"/>
          <w:szCs w:val="28"/>
        </w:rPr>
      </w:pPr>
      <w:r w:rsidRPr="00F113AC">
        <w:rPr>
          <w:sz w:val="28"/>
          <w:szCs w:val="28"/>
        </w:rPr>
        <w:t>Согласно части 6 статьи 69 Закона о контрактной системе заявка на участие в электронном аукционе признается не соответствующей требованиям, установленным документацией о таком аукционе, в случае: 1) непредставления документов и информации, которые предусмотрены частью 11 статьи 24.1, частями 3 и 5 статьи 66 Закона о контрактной системе,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2) несоответствия участника такого аукциона требованиям, установленным в соответствии с частью 1, частями 1.1, 2 и 2.1 (при наличии таких требований) статьи 31 Закона о контрактной системе; 3) предусмотренном нормативными правовыми актами, принятыми в соответствии со статьей 14 Закона о контрактной системе.</w:t>
      </w:r>
    </w:p>
    <w:p w:rsidR="00025876" w:rsidRPr="00F113AC" w:rsidRDefault="00025876" w:rsidP="00025876">
      <w:pPr>
        <w:pStyle w:val="a4"/>
        <w:spacing w:before="0" w:beforeAutospacing="0" w:after="0" w:afterAutospacing="0"/>
        <w:ind w:firstLine="709"/>
        <w:jc w:val="both"/>
        <w:rPr>
          <w:sz w:val="28"/>
          <w:szCs w:val="28"/>
        </w:rPr>
      </w:pPr>
      <w:r w:rsidRPr="00F113AC">
        <w:rPr>
          <w:sz w:val="28"/>
          <w:szCs w:val="28"/>
        </w:rPr>
        <w:t>В силу части 7 статьи 69 Закона о контрактной системе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частью 6 статьи 69 Закона о контрактной системе, не допускается.</w:t>
      </w:r>
    </w:p>
    <w:p w:rsidR="00025876" w:rsidRPr="00F113AC" w:rsidRDefault="00025876" w:rsidP="00025876">
      <w:pPr>
        <w:pStyle w:val="a4"/>
        <w:spacing w:before="0" w:beforeAutospacing="0" w:after="0" w:afterAutospacing="0"/>
        <w:ind w:firstLine="709"/>
        <w:jc w:val="both"/>
        <w:rPr>
          <w:sz w:val="28"/>
          <w:szCs w:val="28"/>
        </w:rPr>
      </w:pPr>
      <w:r w:rsidRPr="00F113AC">
        <w:rPr>
          <w:sz w:val="28"/>
          <w:szCs w:val="28"/>
        </w:rPr>
        <w:t xml:space="preserve">Пунктами 1 и 7 части 11 статьи 24.1 Закона о контрактной системе установлено, что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частью 2 статьи 24.1 Закона о контрактной системе, обеспечивает предоставление заказчику в сроки и случаях, установленных Законом о контрактной системе, следующих документов и информации: </w:t>
      </w:r>
    </w:p>
    <w:p w:rsidR="00025876" w:rsidRPr="00F113AC" w:rsidRDefault="00025876" w:rsidP="00025876">
      <w:pPr>
        <w:pStyle w:val="a4"/>
        <w:spacing w:before="0" w:beforeAutospacing="0" w:after="0" w:afterAutospacing="0"/>
        <w:ind w:firstLine="709"/>
        <w:jc w:val="both"/>
        <w:rPr>
          <w:sz w:val="28"/>
          <w:szCs w:val="28"/>
        </w:rPr>
      </w:pPr>
      <w:r w:rsidRPr="00F113AC">
        <w:rPr>
          <w:sz w:val="28"/>
          <w:szCs w:val="28"/>
        </w:rPr>
        <w:t xml:space="preserve">- копии учредительных документов участника закупки (для юридического лица), надлежащим образом заверенный перевод на русский </w:t>
      </w:r>
      <w:r w:rsidRPr="00F113AC">
        <w:rPr>
          <w:sz w:val="28"/>
          <w:szCs w:val="28"/>
        </w:rPr>
        <w:lastRenderedPageBreak/>
        <w:t xml:space="preserve">язык учредительных документов юридического лица в соответствии с законодательством соответствующего государства (для иностранного лица); </w:t>
      </w:r>
    </w:p>
    <w:p w:rsidR="00025876" w:rsidRPr="00F113AC" w:rsidRDefault="00025876" w:rsidP="00025876">
      <w:pPr>
        <w:pStyle w:val="a4"/>
        <w:spacing w:before="0" w:beforeAutospacing="0" w:after="0" w:afterAutospacing="0"/>
        <w:ind w:firstLine="709"/>
        <w:jc w:val="both"/>
        <w:rPr>
          <w:sz w:val="28"/>
          <w:szCs w:val="28"/>
        </w:rPr>
      </w:pPr>
      <w:r w:rsidRPr="00F113AC">
        <w:rPr>
          <w:sz w:val="28"/>
          <w:szCs w:val="28"/>
        </w:rPr>
        <w:t>-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025876" w:rsidRPr="00F113AC" w:rsidRDefault="00025876" w:rsidP="00025876">
      <w:pPr>
        <w:pStyle w:val="a4"/>
        <w:spacing w:before="0" w:beforeAutospacing="0" w:after="0" w:afterAutospacing="0"/>
        <w:ind w:firstLine="709"/>
        <w:jc w:val="both"/>
        <w:rPr>
          <w:sz w:val="28"/>
          <w:szCs w:val="28"/>
        </w:rPr>
      </w:pPr>
      <w:r w:rsidRPr="00F113AC">
        <w:rPr>
          <w:sz w:val="28"/>
          <w:szCs w:val="28"/>
        </w:rPr>
        <w:t>Из содержания части 5 статьи 24.1 Закона о контрактной системе, пункта 19 Постановления Правительства РФ от 08.06.2018 N 656 следует, что обмен информацией, связанной с аккредитацией на электронной площадке, 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электронных документов.</w:t>
      </w:r>
    </w:p>
    <w:p w:rsidR="00025876" w:rsidRPr="00F113AC" w:rsidRDefault="00025876" w:rsidP="00025876">
      <w:pPr>
        <w:pStyle w:val="a4"/>
        <w:spacing w:before="0" w:beforeAutospacing="0" w:after="0" w:afterAutospacing="0"/>
        <w:ind w:firstLine="709"/>
        <w:jc w:val="both"/>
        <w:rPr>
          <w:sz w:val="28"/>
          <w:szCs w:val="28"/>
        </w:rPr>
      </w:pPr>
      <w:r w:rsidRPr="00F113AC">
        <w:rPr>
          <w:sz w:val="28"/>
          <w:szCs w:val="28"/>
        </w:rPr>
        <w:t>Постановлением Правительства РФ от 30.12.2018 N 1752 утверждены правила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(далее - Правила), которыми установлены порядок и сроки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осуществляемой в электронной форме, перечень информации и документов, на основании которых осуществляется регистрация участников, порядок ведения единого реестра участников закупок, в том числе внесения в него изменений, перечень информации и документов, включаемых в реестр участников, сроки размещения таких информации и документов в реестре участников.</w:t>
      </w:r>
    </w:p>
    <w:p w:rsidR="00025876" w:rsidRPr="00F113AC" w:rsidRDefault="00025876" w:rsidP="00025876">
      <w:pPr>
        <w:pStyle w:val="a4"/>
        <w:spacing w:before="0" w:beforeAutospacing="0" w:after="0" w:afterAutospacing="0"/>
        <w:ind w:firstLine="709"/>
        <w:jc w:val="both"/>
        <w:rPr>
          <w:sz w:val="28"/>
          <w:szCs w:val="28"/>
        </w:rPr>
      </w:pPr>
      <w:r w:rsidRPr="00F113AC">
        <w:rPr>
          <w:sz w:val="28"/>
          <w:szCs w:val="28"/>
        </w:rPr>
        <w:t>В соответствии с подпунктом "ф" пункта 5 Правил для регистрации юридического лица уполномоченное лицо формирует выписку из Единого государственного реестра юридических лиц.</w:t>
      </w:r>
    </w:p>
    <w:p w:rsidR="00025876" w:rsidRPr="00F113AC" w:rsidRDefault="00025876" w:rsidP="00025876">
      <w:pPr>
        <w:pStyle w:val="a4"/>
        <w:spacing w:before="0" w:beforeAutospacing="0" w:after="0" w:afterAutospacing="0"/>
        <w:ind w:firstLine="709"/>
        <w:jc w:val="both"/>
        <w:rPr>
          <w:sz w:val="28"/>
          <w:szCs w:val="28"/>
        </w:rPr>
      </w:pPr>
      <w:r w:rsidRPr="00F113AC">
        <w:rPr>
          <w:sz w:val="28"/>
          <w:szCs w:val="28"/>
        </w:rPr>
        <w:t xml:space="preserve">В силу пункта 7 Правил информация и документы, указанные в подпунктах "а", "г" (в части даты постановки на учет в налоговом органе), "д" - "ж", "и", "к", "м" и "ф" пункта 5 (за исключением иностранного юридического лица, аккредитованного филиала или представительства иностранного юридического лица), подпунктах "а", "г", "и", "к" и "о" пункта 6 настоящих Правил (в отношении физического лица, зарегистрированного в качестве индивидуального предпринимателя), формируются в единой информационной системе автоматически на основании сведений из Единого государственного реестра юридических лиц и Единого государственного реестра индивидуальных предпринимателей после указания участником закупки при формировании информации для размещения в реестре участников идентификационного номера налогоплательщика юридического лица и кода причины постановки на учет в налоговом органе (при </w:t>
      </w:r>
      <w:r w:rsidRPr="00F113AC">
        <w:rPr>
          <w:sz w:val="28"/>
          <w:szCs w:val="28"/>
        </w:rPr>
        <w:lastRenderedPageBreak/>
        <w:t>размещении сведений об обособленном подразделении - кода причины постановки на учет в налоговом органе обособленного подразделения) в соответствии со свидетельством о постановке на учет в налоговом органе, идентификационного номера налогоплательщика физического лица, зарегистрированного в качестве индивидуального предпринимателя соответственно. Соответствие таких информации и документов сведениям, содержащимся в Едином государственном реестре юридических лиц и Едином государственном реестре индивидуальных предпринимателей, обеспечивается посредством использования и дальнейшего обновления предоставляемых единой системой межведомственного электронного взаимодействия в единую информационную систему документов (сведений), размещенных в государственных информационных системах и иных информационных системах, не позднее одного рабочего дня, следующего за днем такого предоставления.</w:t>
      </w:r>
    </w:p>
    <w:p w:rsidR="00025876" w:rsidRPr="00F113AC" w:rsidRDefault="00025876" w:rsidP="00025876">
      <w:pPr>
        <w:pStyle w:val="a4"/>
        <w:spacing w:before="0" w:beforeAutospacing="0" w:after="0" w:afterAutospacing="0"/>
        <w:ind w:firstLine="709"/>
        <w:jc w:val="both"/>
        <w:rPr>
          <w:sz w:val="28"/>
          <w:szCs w:val="28"/>
        </w:rPr>
      </w:pPr>
      <w:r w:rsidRPr="00F113AC">
        <w:rPr>
          <w:sz w:val="28"/>
          <w:szCs w:val="28"/>
        </w:rPr>
        <w:t>Пунктом 13 Правил установлено, что не позднее одного рабочего дня, следующего за днем формирования в единой информационной системе информации и документов, предусмотренных пунктами 5 и 6 настоящих Правил, Федеральное казначейство обеспечивает их размещение в реестре участников, за исключением случаев, предусмотренных пунктом 15 настоящих Правил.</w:t>
      </w:r>
    </w:p>
    <w:p w:rsidR="00025876" w:rsidRPr="00F113AC" w:rsidRDefault="00025876" w:rsidP="00025876">
      <w:pPr>
        <w:pStyle w:val="a4"/>
        <w:spacing w:before="0" w:beforeAutospacing="0" w:after="0" w:afterAutospacing="0"/>
        <w:ind w:firstLine="709"/>
        <w:jc w:val="both"/>
        <w:rPr>
          <w:sz w:val="28"/>
          <w:szCs w:val="28"/>
        </w:rPr>
      </w:pPr>
      <w:r w:rsidRPr="00F113AC">
        <w:rPr>
          <w:sz w:val="28"/>
          <w:szCs w:val="28"/>
        </w:rPr>
        <w:t>Необходимо отметить, что Раздел 5 «Требования к содержанию и составу 1 и 2 частей заявки на участие в электронном аукционе» аукционной документации не предусматривает представление участниками закупки в составе заявки копий учредительных документов участника закупки и выписки из Единого государственного реестра юридических лиц.</w:t>
      </w:r>
    </w:p>
    <w:p w:rsidR="00025876" w:rsidRPr="00F113AC" w:rsidRDefault="00025876" w:rsidP="00025876">
      <w:pPr>
        <w:pStyle w:val="a4"/>
        <w:spacing w:before="0" w:beforeAutospacing="0" w:after="0" w:afterAutospacing="0"/>
        <w:ind w:firstLine="709"/>
        <w:jc w:val="both"/>
        <w:rPr>
          <w:sz w:val="28"/>
          <w:szCs w:val="28"/>
        </w:rPr>
      </w:pPr>
      <w:r w:rsidRPr="00F113AC">
        <w:rPr>
          <w:sz w:val="28"/>
          <w:szCs w:val="28"/>
        </w:rPr>
        <w:t>В свою очередь, частями 3 - 5 статьи 66 Закона о контрактной системе не требуется наличие в составе заявки участника закупки выписки из Единого государственного реестра юридических лиц.</w:t>
      </w:r>
    </w:p>
    <w:p w:rsidR="00025876" w:rsidRPr="00F113AC" w:rsidRDefault="00025876" w:rsidP="00025876">
      <w:pPr>
        <w:pStyle w:val="a4"/>
        <w:spacing w:before="0" w:beforeAutospacing="0" w:after="0" w:afterAutospacing="0"/>
        <w:ind w:firstLine="709"/>
        <w:jc w:val="both"/>
        <w:rPr>
          <w:sz w:val="28"/>
          <w:szCs w:val="28"/>
        </w:rPr>
      </w:pPr>
      <w:r w:rsidRPr="00F113AC">
        <w:rPr>
          <w:sz w:val="28"/>
          <w:szCs w:val="28"/>
        </w:rPr>
        <w:t>Частью 2 статьи 69 Закона о контрактной системе установлено, что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статьей 69 Закона о контрактной системе.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025876" w:rsidRPr="00F113AC" w:rsidRDefault="00025876" w:rsidP="00025876">
      <w:pPr>
        <w:pStyle w:val="a4"/>
        <w:spacing w:before="0" w:beforeAutospacing="0" w:after="0" w:afterAutospacing="0"/>
        <w:ind w:firstLine="709"/>
        <w:jc w:val="both"/>
        <w:rPr>
          <w:sz w:val="28"/>
          <w:szCs w:val="28"/>
        </w:rPr>
      </w:pPr>
      <w:r w:rsidRPr="00F113AC">
        <w:rPr>
          <w:sz w:val="28"/>
          <w:szCs w:val="28"/>
        </w:rPr>
        <w:t>Из толкования пункта 2 части 11 статьи 24.1 Закона о контрактной системе следует, что обеспечение предоставления выписки из единого государственного реестра юридических лиц является обязанностью оператора.</w:t>
      </w:r>
    </w:p>
    <w:p w:rsidR="00025876" w:rsidRPr="00F113AC" w:rsidRDefault="00025876" w:rsidP="00025876">
      <w:pPr>
        <w:pStyle w:val="a4"/>
        <w:spacing w:before="0" w:beforeAutospacing="0" w:after="0" w:afterAutospacing="0"/>
        <w:ind w:firstLine="709"/>
        <w:jc w:val="both"/>
        <w:rPr>
          <w:sz w:val="28"/>
          <w:szCs w:val="28"/>
        </w:rPr>
      </w:pPr>
      <w:r w:rsidRPr="00F113AC">
        <w:rPr>
          <w:sz w:val="28"/>
          <w:szCs w:val="28"/>
        </w:rPr>
        <w:lastRenderedPageBreak/>
        <w:t>Выписка из Единого государственного реестра юридических лиц при регистрации участников закупки в едином государственном реестре участников закупки формируется автоматически.</w:t>
      </w:r>
    </w:p>
    <w:p w:rsidR="00025876" w:rsidRPr="00F113AC" w:rsidRDefault="00025876" w:rsidP="00025876">
      <w:pPr>
        <w:pStyle w:val="a4"/>
        <w:spacing w:before="0" w:beforeAutospacing="0" w:after="0" w:afterAutospacing="0"/>
        <w:ind w:firstLine="709"/>
        <w:jc w:val="both"/>
        <w:rPr>
          <w:sz w:val="28"/>
          <w:szCs w:val="28"/>
        </w:rPr>
      </w:pPr>
      <w:r w:rsidRPr="00F113AC">
        <w:rPr>
          <w:sz w:val="28"/>
          <w:szCs w:val="28"/>
        </w:rPr>
        <w:t>Из письменных пояснений оператора электронной площадки - АО «Единая электронная торговая площадка», следует, что в составе аккредитационных документов и сведений Участника на электронной площадке имеются в том числе копии учредительных документов участника закупки и выписка из Единого государственного реестра юридических лиц. Оператор электронной площадки утверждает, что данные документы Участника были направлены в адрес заказчика.</w:t>
      </w:r>
    </w:p>
    <w:p w:rsidR="00025876" w:rsidRPr="00F113AC" w:rsidRDefault="00025876" w:rsidP="00025876">
      <w:pPr>
        <w:pStyle w:val="a4"/>
        <w:spacing w:before="0" w:beforeAutospacing="0" w:after="0" w:afterAutospacing="0"/>
        <w:ind w:firstLine="709"/>
        <w:jc w:val="both"/>
        <w:rPr>
          <w:sz w:val="28"/>
          <w:szCs w:val="28"/>
        </w:rPr>
      </w:pPr>
      <w:r w:rsidRPr="00F113AC">
        <w:rPr>
          <w:sz w:val="28"/>
          <w:szCs w:val="28"/>
        </w:rPr>
        <w:t xml:space="preserve">Из пояснений представителя Уполномоченного органа следует, что указанных документов в составе второй части заявки Участника электронной площадкой представлено не было. </w:t>
      </w:r>
    </w:p>
    <w:p w:rsidR="00025876" w:rsidRPr="00F113AC" w:rsidRDefault="00025876" w:rsidP="00025876">
      <w:pPr>
        <w:pStyle w:val="a4"/>
        <w:spacing w:before="0" w:beforeAutospacing="0" w:after="0" w:afterAutospacing="0"/>
        <w:ind w:firstLine="709"/>
        <w:jc w:val="both"/>
        <w:rPr>
          <w:sz w:val="28"/>
          <w:szCs w:val="28"/>
        </w:rPr>
      </w:pPr>
      <w:r w:rsidRPr="00F113AC">
        <w:rPr>
          <w:sz w:val="28"/>
          <w:szCs w:val="28"/>
        </w:rPr>
        <w:t>Комиссия приходит к выводу о том, что вторая часть заявки Участника не противоречит требованиям документации об аукционе, требованиям к составу второй части заявки, предусмотренным Законом о контрактной системе. Следовательно, Комиссия не может прийти к выводу о том, что заявка Участника правомерно признана аукционной комиссией не соответствующей требованиям документации об аукционе, поскольку предоставление копий учредительных документов участника закупки и выписки из Единого государственного реестра юридических лиц не является обязанностью участника закупки.</w:t>
      </w:r>
    </w:p>
    <w:p w:rsidR="00025876" w:rsidRPr="00F113AC" w:rsidRDefault="00025876" w:rsidP="00025876">
      <w:pPr>
        <w:pStyle w:val="a4"/>
        <w:spacing w:before="0" w:beforeAutospacing="0" w:after="0" w:afterAutospacing="0"/>
        <w:ind w:firstLine="709"/>
        <w:jc w:val="both"/>
        <w:rPr>
          <w:sz w:val="28"/>
          <w:szCs w:val="28"/>
        </w:rPr>
      </w:pPr>
      <w:r w:rsidRPr="00F113AC">
        <w:rPr>
          <w:sz w:val="28"/>
          <w:szCs w:val="28"/>
        </w:rPr>
        <w:t>Учитывая изложенное, Комиссия установила, что действия аукционной комиссии нарушили права и законные интересы участника закупки, и как следствие нарушают требования части 7 статьи 69 Закона о контрактной системе.</w:t>
      </w:r>
    </w:p>
    <w:p w:rsidR="00025876" w:rsidRPr="00F113AC" w:rsidRDefault="00025876" w:rsidP="00025876">
      <w:pPr>
        <w:pStyle w:val="a4"/>
        <w:spacing w:before="0" w:beforeAutospacing="0" w:after="0" w:afterAutospacing="0"/>
        <w:ind w:firstLine="709"/>
        <w:jc w:val="both"/>
        <w:rPr>
          <w:sz w:val="28"/>
          <w:szCs w:val="28"/>
        </w:rPr>
      </w:pPr>
      <w:r w:rsidRPr="00F113AC">
        <w:rPr>
          <w:sz w:val="28"/>
          <w:szCs w:val="28"/>
        </w:rPr>
        <w:t>Таким образом, довод Участника нашел подтверждение.</w:t>
      </w:r>
    </w:p>
    <w:p w:rsidR="00025876" w:rsidRPr="00F113AC" w:rsidRDefault="00025876" w:rsidP="00025876">
      <w:pPr>
        <w:pStyle w:val="a4"/>
        <w:spacing w:before="0" w:beforeAutospacing="0" w:after="0" w:afterAutospacing="0"/>
        <w:ind w:firstLine="709"/>
        <w:jc w:val="both"/>
        <w:rPr>
          <w:sz w:val="28"/>
          <w:szCs w:val="28"/>
        </w:rPr>
      </w:pPr>
      <w:r w:rsidRPr="00F113AC">
        <w:rPr>
          <w:sz w:val="28"/>
          <w:szCs w:val="28"/>
        </w:rPr>
        <w:t>Комиссия также приходит к выводу, что в действиях оператора электронной площадки - АО «Единая электронная торговая площадка», усматривается нарушение части 11 ст. 24.1 Закона о контрактной системе и содержатся признаки административного правонарушения, предусмотренного частью 5 статьи 7.31.1 Кодекса Российской Федерации об административных правонарушениях, выразившегося в нарушении оператором электронной площадки правил документооборота при проведении электронного аукциона.</w:t>
      </w:r>
    </w:p>
    <w:p w:rsidR="00025876" w:rsidRDefault="00025876" w:rsidP="00025876">
      <w:pPr>
        <w:pStyle w:val="a4"/>
        <w:spacing w:before="0" w:beforeAutospacing="0" w:after="0" w:afterAutospacing="0"/>
        <w:ind w:firstLine="709"/>
        <w:jc w:val="both"/>
        <w:rPr>
          <w:sz w:val="28"/>
          <w:szCs w:val="28"/>
        </w:rPr>
      </w:pPr>
    </w:p>
    <w:p w:rsidR="00025876" w:rsidRDefault="00025876" w:rsidP="00025876">
      <w:pPr>
        <w:pStyle w:val="a4"/>
        <w:spacing w:before="0" w:beforeAutospacing="0" w:after="0" w:afterAutospacing="0"/>
        <w:ind w:firstLine="709"/>
        <w:jc w:val="both"/>
        <w:rPr>
          <w:b/>
          <w:i/>
          <w:sz w:val="28"/>
          <w:szCs w:val="28"/>
        </w:rPr>
      </w:pPr>
      <w:r w:rsidRPr="007B6703">
        <w:rPr>
          <w:b/>
          <w:i/>
          <w:sz w:val="28"/>
          <w:szCs w:val="28"/>
        </w:rPr>
        <w:t>Решение по делу №</w:t>
      </w:r>
      <w:r>
        <w:rPr>
          <w:b/>
          <w:i/>
          <w:sz w:val="28"/>
          <w:szCs w:val="28"/>
        </w:rPr>
        <w:t>049/06/67-59/2019 ()</w:t>
      </w:r>
    </w:p>
    <w:p w:rsidR="00025876" w:rsidRPr="00554F00"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554F00">
        <w:rPr>
          <w:rFonts w:ascii="Times New Roman" w:eastAsia="Times New Roman" w:hAnsi="Times New Roman" w:cs="Times New Roman"/>
          <w:sz w:val="28"/>
          <w:szCs w:val="28"/>
          <w:shd w:val="clear" w:color="auto" w:fill="FFFFFF"/>
          <w:lang w:eastAsia="ru-RU"/>
        </w:rPr>
        <w:t xml:space="preserve">Согласно доводу жалобы заявка Участника была неправомерно отклонена аукционной комиссией в протоколе рассмотрения заявок на участие в электронном аукционе на следующем основании: </w:t>
      </w:r>
      <w:r w:rsidRPr="00554F00">
        <w:rPr>
          <w:rFonts w:ascii="Times New Roman" w:eastAsia="Times New Roman" w:hAnsi="Times New Roman" w:cs="Times New Roman"/>
          <w:i/>
          <w:iCs/>
          <w:sz w:val="28"/>
          <w:szCs w:val="28"/>
          <w:shd w:val="clear" w:color="auto" w:fill="FFFFFF"/>
          <w:lang w:eastAsia="ru-RU"/>
        </w:rPr>
        <w:t xml:space="preserve">«п. 1 ч. 4 ст. 67 - непредоставление информации, предусмотренной ч. 3 ст. 66 44-ФЗ, или предоставление/установление недостоверной информации предусмотренной ч. 3 ст. 66 44-ФЗ: Не предоставлена информация в соответствии с Аукционной документацией указанной в части "Требования к содержанию </w:t>
      </w:r>
      <w:r w:rsidRPr="00554F00">
        <w:rPr>
          <w:rFonts w:ascii="Times New Roman" w:eastAsia="Times New Roman" w:hAnsi="Times New Roman" w:cs="Times New Roman"/>
          <w:i/>
          <w:iCs/>
          <w:sz w:val="28"/>
          <w:szCs w:val="28"/>
          <w:shd w:val="clear" w:color="auto" w:fill="FFFFFF"/>
          <w:lang w:eastAsia="ru-RU"/>
        </w:rPr>
        <w:lastRenderedPageBreak/>
        <w:t>технического задания в заявке на участие в аукционе в электронной форме": "Участник электронного аукциона обязан предоставить конкретные показатели предлагаемого к поставке товара, соответствующие значениям, установленным заказчиком в Техническом задании. Под конкретными показателями предлагаемого для поставки товара понимаются показатели, которые позволяют однозначно определить соответствие предлагаемого товара потребностям заказчика". В заявке отсутствует перечень материалов.»</w:t>
      </w:r>
    </w:p>
    <w:p w:rsidR="00025876" w:rsidRPr="00554F00"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554F00">
        <w:rPr>
          <w:rFonts w:ascii="Times New Roman" w:eastAsia="Times New Roman" w:hAnsi="Times New Roman" w:cs="Times New Roman"/>
          <w:sz w:val="28"/>
          <w:szCs w:val="28"/>
          <w:shd w:val="clear" w:color="auto" w:fill="FFFFFF"/>
          <w:lang w:eastAsia="ru-RU"/>
        </w:rPr>
        <w:t>Участник сообщает, что в аукционной документации указано, что первая часть заявки должна содержать согласие участника на оказание услуги на условиях, предусмотренных аукционной документацией. Данное согласие было предоставлено. Других требований к содержанию первой части заявки в аукционной документации Заказчиком не предъявлено. Таким образом, Участник полагает, что его заявка была отклонена неправомерно.</w:t>
      </w:r>
    </w:p>
    <w:p w:rsidR="00025876" w:rsidRPr="00554F00"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554F00">
        <w:rPr>
          <w:rFonts w:ascii="Times New Roman" w:eastAsia="Times New Roman" w:hAnsi="Times New Roman" w:cs="Times New Roman"/>
          <w:sz w:val="28"/>
          <w:szCs w:val="28"/>
          <w:shd w:val="clear" w:color="auto" w:fill="FFFFFF"/>
          <w:lang w:eastAsia="ru-RU"/>
        </w:rPr>
        <w:t>Рассмотрев представленные материалы и документы, Комиссия выявила следующее.</w:t>
      </w:r>
    </w:p>
    <w:p w:rsidR="00025876" w:rsidRPr="00554F00"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554F00">
        <w:rPr>
          <w:rFonts w:ascii="Times New Roman" w:eastAsia="Times New Roman" w:hAnsi="Times New Roman" w:cs="Times New Roman"/>
          <w:sz w:val="28"/>
          <w:szCs w:val="28"/>
          <w:shd w:val="clear" w:color="auto" w:fill="FFFFFF"/>
          <w:lang w:eastAsia="ru-RU"/>
        </w:rPr>
        <w:t xml:space="preserve">Аукционная комиссия 24.05.2019 разместила на электронной площадке и в ЕИС протокол рассмотрения заявок на участие в электронном аукционе  №0347100000619000069-1. Согласно  протоколу на участие в электронном аукционе было подано восемь заявок от участников закупки, которым присвоены следующие идентификационные номера заявок: 1, 2, 3, 4, 5, 6, 7 и 8. Аукционная комиссия допустила к участию в электронном аукционе участников с идентификационными номерами заявок 3, 5, 6, 7 и 8. Участникам закупки с идентификационными номерами заявок 1, 2 и 4 в допуске к участию было отказано. </w:t>
      </w:r>
    </w:p>
    <w:p w:rsidR="00025876" w:rsidRPr="00554F00"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554F00">
        <w:rPr>
          <w:rFonts w:ascii="Times New Roman" w:eastAsia="Times New Roman" w:hAnsi="Times New Roman" w:cs="Times New Roman"/>
          <w:sz w:val="28"/>
          <w:szCs w:val="28"/>
          <w:shd w:val="clear" w:color="auto" w:fill="FFFFFF"/>
          <w:lang w:eastAsia="ru-RU"/>
        </w:rPr>
        <w:t xml:space="preserve">Участнику с идентификационным номером заявки 1 - ООО «Альтаир», было отказано в участии в электронном аукционе на следующем основании: </w:t>
      </w:r>
      <w:r w:rsidRPr="00554F00">
        <w:rPr>
          <w:rFonts w:ascii="Times New Roman" w:eastAsia="Times New Roman" w:hAnsi="Times New Roman" w:cs="Times New Roman"/>
          <w:i/>
          <w:iCs/>
          <w:sz w:val="28"/>
          <w:szCs w:val="28"/>
          <w:shd w:val="clear" w:color="auto" w:fill="FFFFFF"/>
          <w:lang w:eastAsia="ru-RU"/>
        </w:rPr>
        <w:t>«п. 1 ч. 4 ст. 67 - непредоставление информации, предусмотренной ч. 3 ст. 66 44-ФЗ, или предоставление/установление недостоверной информации предусмотренной ч. 3 ст. 66 44-ФЗ: Не предоставлена информация в соответствии с Аукционной документацией указанной в части "Требования к содержанию технического задания в заявке на участие в аукционе в электронной форме": "Участник электронного аукциона обязан предоставить конкретные показатели предлагаемого к поставке товара, соответствующие значениям, установленным заказчиком в Техническом задании. Под конкретными показателями предлагаемого для поставки товара понимаются показатели, которые позволяют однозначно определить соответствие предлагаемого товара потребностям заказчика". В заявке отсутствует перечень материалов.»</w:t>
      </w:r>
    </w:p>
    <w:p w:rsidR="00025876" w:rsidRPr="00554F00"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554F00">
        <w:rPr>
          <w:rFonts w:ascii="Times New Roman" w:eastAsia="Times New Roman" w:hAnsi="Times New Roman" w:cs="Times New Roman"/>
          <w:sz w:val="28"/>
          <w:szCs w:val="28"/>
          <w:shd w:val="clear" w:color="auto" w:fill="FFFFFF"/>
          <w:lang w:eastAsia="ru-RU"/>
        </w:rPr>
        <w:t xml:space="preserve">В пункте 2 аукционной документации «Требования к содержанию, составу заявки на участие в аукционе и инструкция по ее заполнению»  установлено: </w:t>
      </w:r>
      <w:r w:rsidRPr="00554F00">
        <w:rPr>
          <w:rFonts w:ascii="Times New Roman" w:eastAsia="Times New Roman" w:hAnsi="Times New Roman" w:cs="Times New Roman"/>
          <w:i/>
          <w:iCs/>
          <w:sz w:val="28"/>
          <w:szCs w:val="28"/>
          <w:shd w:val="clear" w:color="auto" w:fill="FFFFFF"/>
          <w:lang w:eastAsia="ru-RU"/>
        </w:rPr>
        <w:t xml:space="preserve">«Первая часть заявки на участие в электронном аукционе при заключении контракта на оказание заявленных услуг должна содержать согласие участника электронного аукциона на оказание услуги на условиях, </w:t>
      </w:r>
      <w:r w:rsidRPr="00554F00">
        <w:rPr>
          <w:rFonts w:ascii="Times New Roman" w:eastAsia="Times New Roman" w:hAnsi="Times New Roman" w:cs="Times New Roman"/>
          <w:i/>
          <w:iCs/>
          <w:sz w:val="28"/>
          <w:szCs w:val="28"/>
          <w:shd w:val="clear" w:color="auto" w:fill="FFFFFF"/>
          <w:lang w:eastAsia="ru-RU"/>
        </w:rPr>
        <w:lastRenderedPageBreak/>
        <w:t>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r w:rsidRPr="00554F00">
        <w:rPr>
          <w:rFonts w:ascii="Times New Roman" w:eastAsia="Times New Roman" w:hAnsi="Times New Roman" w:cs="Times New Roman"/>
          <w:sz w:val="28"/>
          <w:szCs w:val="28"/>
          <w:shd w:val="clear" w:color="auto" w:fill="FFFFFF"/>
          <w:lang w:eastAsia="ru-RU"/>
        </w:rPr>
        <w:t>.</w:t>
      </w:r>
    </w:p>
    <w:p w:rsidR="00025876" w:rsidRPr="00554F00"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554F00">
        <w:rPr>
          <w:rFonts w:ascii="Times New Roman" w:eastAsia="Times New Roman" w:hAnsi="Times New Roman" w:cs="Times New Roman"/>
          <w:sz w:val="28"/>
          <w:szCs w:val="28"/>
          <w:shd w:val="clear" w:color="auto" w:fill="FFFFFF"/>
          <w:lang w:eastAsia="ru-RU"/>
        </w:rPr>
        <w:t xml:space="preserve">Представитель Заказчика пояснил, что в Приложении 1 к аукционной документации содержится Техническое задание на капитальный ремонт служебного радиолокационного здания, в котором имеется перечень материалов, необходимых для проведения работ по капитальному ремонту. Представитель Заказчика считает, что участникам закупки было необходимо предоставить конкретные показатели товаров по указанному перечню в составе первой части заявки. По мнению представителя Заказчика, данное требование содержится в Техническом задании в разделе «Требования к содержанию технического задания в заявке на участие в аукционе в электронной форме»: </w:t>
      </w:r>
      <w:r w:rsidRPr="00554F00">
        <w:rPr>
          <w:rFonts w:ascii="Times New Roman" w:eastAsia="Times New Roman" w:hAnsi="Times New Roman" w:cs="Times New Roman"/>
          <w:i/>
          <w:iCs/>
          <w:sz w:val="28"/>
          <w:szCs w:val="28"/>
          <w:shd w:val="clear" w:color="auto" w:fill="FFFFFF"/>
          <w:lang w:eastAsia="ru-RU"/>
        </w:rPr>
        <w:t>«Участник электронного аукциона обязан предоставить конкретные показатели предлагаемого к поставке товара, соответствующие значениям, установленным заказчиком в Техническом задании.»</w:t>
      </w:r>
      <w:r w:rsidRPr="00554F00">
        <w:rPr>
          <w:rFonts w:ascii="Times New Roman" w:eastAsia="Times New Roman" w:hAnsi="Times New Roman" w:cs="Times New Roman"/>
          <w:sz w:val="28"/>
          <w:szCs w:val="28"/>
          <w:shd w:val="clear" w:color="auto" w:fill="FFFFFF"/>
          <w:lang w:eastAsia="ru-RU"/>
        </w:rPr>
        <w:t xml:space="preserve"> При этом представитель Заказчика не указал положения аукционной документации, где устанавливается такое требование к составу первой части заявки. </w:t>
      </w:r>
    </w:p>
    <w:p w:rsidR="00025876" w:rsidRPr="00554F00"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554F00">
        <w:rPr>
          <w:rFonts w:ascii="Times New Roman" w:eastAsia="Times New Roman" w:hAnsi="Times New Roman" w:cs="Times New Roman"/>
          <w:sz w:val="28"/>
          <w:szCs w:val="28"/>
          <w:shd w:val="clear" w:color="auto" w:fill="FFFFFF"/>
          <w:lang w:eastAsia="ru-RU"/>
        </w:rPr>
        <w:t xml:space="preserve">Комиссия полагает, что установление Заказчиком требований к информации, которая должна содержаться в составе заявки участника, путем указания в Техническом задании требований к самому же Техническому заданию, не является корректным. Данное положение аукционной документации противоречиво и вводит участников закупки в заблуждение. </w:t>
      </w:r>
    </w:p>
    <w:p w:rsidR="00025876" w:rsidRPr="00554F00"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554F00">
        <w:rPr>
          <w:rFonts w:ascii="Times New Roman" w:eastAsia="Times New Roman" w:hAnsi="Times New Roman" w:cs="Times New Roman"/>
          <w:sz w:val="28"/>
          <w:szCs w:val="28"/>
          <w:shd w:val="clear" w:color="auto" w:fill="FFFFFF"/>
          <w:lang w:eastAsia="ru-RU"/>
        </w:rPr>
        <w:t>Согласно пункту 2 части 1 статьи 64 Закона о контрактной системе не допускается установление требований к содержанию, составу заявки, влекущих за собой ограничение количества участников такого аукциона или ограничение доступа к участию в таком аукционе. Установление Заказчиком противоречивых требований к составу заявки влечет за собой ограничение доступа к участию в аукционе.</w:t>
      </w:r>
    </w:p>
    <w:p w:rsidR="00025876" w:rsidRPr="00554F00"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554F00">
        <w:rPr>
          <w:rFonts w:ascii="Times New Roman" w:eastAsia="Times New Roman" w:hAnsi="Times New Roman" w:cs="Times New Roman"/>
          <w:sz w:val="28"/>
          <w:szCs w:val="28"/>
          <w:shd w:val="clear" w:color="auto" w:fill="FFFFFF"/>
          <w:lang w:eastAsia="ru-RU"/>
        </w:rPr>
        <w:t>В соответствии с частью 3 статьи 66 Закона о контрактной системе первая часть заявки на участие в электронном аукционе должна содержать конкретные показатели товара, соответствующие значениям, установленным в документации об электронном аукционе. Заказчик, имея требования к конкретным показателям товара, не установил данные требования в содержании требований к составу первой части заявки.</w:t>
      </w:r>
    </w:p>
    <w:p w:rsidR="00025876" w:rsidRPr="00554F00"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554F00">
        <w:rPr>
          <w:rFonts w:ascii="Times New Roman" w:eastAsia="Times New Roman" w:hAnsi="Times New Roman" w:cs="Times New Roman"/>
          <w:sz w:val="28"/>
          <w:szCs w:val="28"/>
          <w:shd w:val="clear" w:color="auto" w:fill="FFFFFF"/>
          <w:lang w:eastAsia="ru-RU"/>
        </w:rPr>
        <w:t>Таким образом, в действиях Заказчика усматриваются нарушения пункта 2 части 1 статьи 64 и части 3 статьи 66 Закона о контрактной системе и содержатся признаки административного правонарушения, предусмотренного частью 4.2 статьи 7.30 Кодекса Российской Федерации об административных правонарушениях, выразившегося в утверждении аукционной документации с нарушением требований, предусмотренных законодательством Российской Федерации о контрактной системе.</w:t>
      </w:r>
    </w:p>
    <w:p w:rsidR="00025876" w:rsidRPr="00554F00"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554F00">
        <w:rPr>
          <w:rFonts w:ascii="Times New Roman" w:eastAsia="Times New Roman" w:hAnsi="Times New Roman" w:cs="Times New Roman"/>
          <w:sz w:val="28"/>
          <w:szCs w:val="28"/>
          <w:shd w:val="clear" w:color="auto" w:fill="FFFFFF"/>
          <w:lang w:eastAsia="ru-RU"/>
        </w:rPr>
        <w:lastRenderedPageBreak/>
        <w:t>Согласно части 1 статьи 59 Закона о контрактной системе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025876" w:rsidRPr="00554F00"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554F00">
        <w:rPr>
          <w:rFonts w:ascii="Times New Roman" w:eastAsia="Times New Roman" w:hAnsi="Times New Roman" w:cs="Times New Roman"/>
          <w:sz w:val="28"/>
          <w:szCs w:val="28"/>
          <w:shd w:val="clear" w:color="auto" w:fill="FFFFFF"/>
          <w:lang w:eastAsia="ru-RU"/>
        </w:rPr>
        <w:t>В соответствии с частью 1 статьи 67 Закона о контрактной системе аукционная комиссия проверяет первые части заявок на участие в электронном аукционе, содержащие информацию, предусмотренную частью 3 статьи 66 Закона о контрактной системе, на соответствие требованиям, установленным документацией о таком аукционе в отношении закупаемых товаров, работ, услуг.</w:t>
      </w:r>
    </w:p>
    <w:p w:rsidR="00025876" w:rsidRPr="00554F00"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554F00">
        <w:rPr>
          <w:rFonts w:ascii="Times New Roman" w:eastAsia="Times New Roman" w:hAnsi="Times New Roman" w:cs="Times New Roman"/>
          <w:sz w:val="28"/>
          <w:szCs w:val="28"/>
          <w:shd w:val="clear" w:color="auto" w:fill="FFFFFF"/>
          <w:lang w:eastAsia="ru-RU"/>
        </w:rPr>
        <w:t>Согласно части 4 статьи 67 Закона о контрактной системе, участник электронного аукциона не допускается к участию в нем в случае:</w:t>
      </w:r>
    </w:p>
    <w:p w:rsidR="00025876" w:rsidRPr="00554F00"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554F00">
        <w:rPr>
          <w:rFonts w:ascii="Times New Roman" w:eastAsia="Times New Roman" w:hAnsi="Times New Roman" w:cs="Times New Roman"/>
          <w:sz w:val="28"/>
          <w:szCs w:val="28"/>
          <w:shd w:val="clear" w:color="auto" w:fill="FFFFFF"/>
          <w:lang w:eastAsia="ru-RU"/>
        </w:rPr>
        <w:t>1) непредоставления информации, предусмотренной частью 3 статьи 66 Закона о контрактной системе, или предоставления недостоверной информации;</w:t>
      </w:r>
    </w:p>
    <w:p w:rsidR="00025876" w:rsidRPr="00554F00"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554F00">
        <w:rPr>
          <w:rFonts w:ascii="Times New Roman" w:eastAsia="Times New Roman" w:hAnsi="Times New Roman" w:cs="Times New Roman"/>
          <w:sz w:val="28"/>
          <w:szCs w:val="28"/>
          <w:shd w:val="clear" w:color="auto" w:fill="FFFFFF"/>
          <w:lang w:eastAsia="ru-RU"/>
        </w:rPr>
        <w:t>2) несоответствия информации, предусмотренной частью 3 статьи 66 Закона о контрактной системе, требованиям документации о таком аукционе.</w:t>
      </w:r>
    </w:p>
    <w:p w:rsidR="00025876" w:rsidRPr="00554F00"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554F00">
        <w:rPr>
          <w:rFonts w:ascii="Times New Roman" w:eastAsia="Times New Roman" w:hAnsi="Times New Roman" w:cs="Times New Roman"/>
          <w:sz w:val="28"/>
          <w:szCs w:val="28"/>
          <w:shd w:val="clear" w:color="auto" w:fill="FFFFFF"/>
          <w:lang w:eastAsia="ru-RU"/>
        </w:rPr>
        <w:t>Согласно части 5 статьи 67 Закона о контрактной системе отказ в допуске к участию в электронном аукционе по основаниям, не предусмотренным частью 4 статьи 67 Закона о контрактной системе, не допускается.</w:t>
      </w:r>
    </w:p>
    <w:p w:rsidR="00025876" w:rsidRPr="00554F00"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554F00">
        <w:rPr>
          <w:rFonts w:ascii="Times New Roman" w:eastAsia="Times New Roman" w:hAnsi="Times New Roman" w:cs="Times New Roman"/>
          <w:sz w:val="28"/>
          <w:szCs w:val="28"/>
          <w:shd w:val="clear" w:color="auto" w:fill="FFFFFF"/>
          <w:lang w:eastAsia="ru-RU"/>
        </w:rPr>
        <w:t xml:space="preserve">Комиссия установила, что Участник выполнил требования аукционной документации к составу первой части заявки, предоставив согласие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p>
    <w:p w:rsidR="00025876" w:rsidRPr="00554F00"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554F00">
        <w:rPr>
          <w:rFonts w:ascii="Times New Roman" w:eastAsia="Times New Roman" w:hAnsi="Times New Roman" w:cs="Times New Roman"/>
          <w:sz w:val="28"/>
          <w:szCs w:val="28"/>
          <w:shd w:val="clear" w:color="auto" w:fill="FFFFFF"/>
          <w:lang w:eastAsia="ru-RU"/>
        </w:rPr>
        <w:t xml:space="preserve">Таким образом, аукционная комиссия отказала Участнику в допуске к электронному аукциону необоснованно. </w:t>
      </w:r>
    </w:p>
    <w:p w:rsidR="00025876" w:rsidRPr="00554F00"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554F00">
        <w:rPr>
          <w:rFonts w:ascii="Times New Roman" w:eastAsia="Times New Roman" w:hAnsi="Times New Roman" w:cs="Times New Roman"/>
          <w:sz w:val="28"/>
          <w:szCs w:val="28"/>
          <w:shd w:val="clear" w:color="auto" w:fill="FFFFFF"/>
          <w:lang w:eastAsia="ru-RU"/>
        </w:rPr>
        <w:t>В действиях аукционной комиссии усматривается нарушение части 5 статьи 67 Закона о контрактной системе и содержатся признаки административного правонарушения, предусмотренного частью 2 статьи 7.30 Кодекса Российской Федерации об административных правонарушениях, выразившегося в признании заявки на участие в электронном аукционе не соответствующей требованиям документации об аукционе по основаниям, не предусмотренным законодательством Российской Федерации о контрактной системе.</w:t>
      </w:r>
    </w:p>
    <w:p w:rsidR="00025876" w:rsidRDefault="00025876" w:rsidP="00025876">
      <w:pPr>
        <w:pStyle w:val="a4"/>
        <w:spacing w:before="0" w:beforeAutospacing="0" w:after="0" w:afterAutospacing="0"/>
        <w:ind w:firstLine="709"/>
        <w:jc w:val="both"/>
        <w:rPr>
          <w:sz w:val="28"/>
          <w:szCs w:val="28"/>
        </w:rPr>
      </w:pPr>
    </w:p>
    <w:p w:rsidR="00025876" w:rsidRDefault="00025876" w:rsidP="00025876">
      <w:pPr>
        <w:pStyle w:val="a4"/>
        <w:spacing w:before="0" w:beforeAutospacing="0" w:after="0" w:afterAutospacing="0"/>
        <w:ind w:firstLine="709"/>
        <w:jc w:val="both"/>
        <w:rPr>
          <w:b/>
          <w:i/>
          <w:sz w:val="28"/>
          <w:szCs w:val="28"/>
        </w:rPr>
      </w:pPr>
      <w:r w:rsidRPr="007B6703">
        <w:rPr>
          <w:b/>
          <w:i/>
          <w:sz w:val="28"/>
          <w:szCs w:val="28"/>
        </w:rPr>
        <w:t>Решение по делу №</w:t>
      </w:r>
      <w:r>
        <w:rPr>
          <w:b/>
          <w:i/>
          <w:sz w:val="28"/>
          <w:szCs w:val="28"/>
        </w:rPr>
        <w:t>049/06/67-90/2019 ()</w:t>
      </w:r>
    </w:p>
    <w:p w:rsidR="00025876" w:rsidRPr="00554F00" w:rsidRDefault="00025876" w:rsidP="00025876">
      <w:pPr>
        <w:spacing w:after="0" w:line="240" w:lineRule="auto"/>
        <w:ind w:firstLine="720"/>
        <w:jc w:val="both"/>
        <w:rPr>
          <w:rFonts w:ascii="Times New Roman" w:eastAsia="Times New Roman" w:hAnsi="Times New Roman" w:cs="Times New Roman"/>
          <w:sz w:val="24"/>
          <w:szCs w:val="24"/>
          <w:lang w:eastAsia="ru-RU"/>
        </w:rPr>
      </w:pPr>
      <w:r w:rsidRPr="00554F00">
        <w:rPr>
          <w:rFonts w:ascii="Times New Roman" w:eastAsia="Times New Roman" w:hAnsi="Times New Roman" w:cs="Times New Roman"/>
          <w:sz w:val="28"/>
          <w:szCs w:val="28"/>
          <w:lang w:eastAsia="ru-RU"/>
        </w:rPr>
        <w:t xml:space="preserve">По мнению заявителя, аукционной комиссией неправомерно отклонена первая часть заявки участника. </w:t>
      </w:r>
    </w:p>
    <w:p w:rsidR="00025876" w:rsidRPr="00554F00" w:rsidRDefault="00025876" w:rsidP="00025876">
      <w:pPr>
        <w:spacing w:after="0" w:line="240" w:lineRule="auto"/>
        <w:ind w:firstLine="720"/>
        <w:jc w:val="both"/>
        <w:rPr>
          <w:rFonts w:ascii="Times New Roman" w:eastAsia="Times New Roman" w:hAnsi="Times New Roman" w:cs="Times New Roman"/>
          <w:sz w:val="24"/>
          <w:szCs w:val="24"/>
          <w:lang w:eastAsia="ru-RU"/>
        </w:rPr>
      </w:pPr>
      <w:r w:rsidRPr="00554F00">
        <w:rPr>
          <w:rFonts w:ascii="Times New Roman" w:eastAsia="Times New Roman" w:hAnsi="Times New Roman" w:cs="Times New Roman"/>
          <w:sz w:val="28"/>
          <w:szCs w:val="28"/>
          <w:lang w:eastAsia="ru-RU"/>
        </w:rPr>
        <w:lastRenderedPageBreak/>
        <w:t xml:space="preserve">Согласно протоколу </w:t>
      </w:r>
      <w:r w:rsidRPr="00554F00">
        <w:rPr>
          <w:rFonts w:ascii="Times New Roman" w:eastAsia="Times New Roman" w:hAnsi="Times New Roman" w:cs="Times New Roman"/>
          <w:color w:val="000000"/>
          <w:sz w:val="28"/>
          <w:szCs w:val="28"/>
          <w:lang w:eastAsia="ru-RU"/>
        </w:rPr>
        <w:t>рассмотрения заявок на участие в электронном аукционе от 25.07.2019 №0347100013019000038-1</w:t>
      </w:r>
      <w:r w:rsidRPr="00554F00">
        <w:rPr>
          <w:rFonts w:ascii="Times New Roman" w:eastAsia="Times New Roman" w:hAnsi="Times New Roman" w:cs="Times New Roman"/>
          <w:sz w:val="28"/>
          <w:szCs w:val="28"/>
          <w:lang w:eastAsia="ru-RU"/>
        </w:rPr>
        <w:t xml:space="preserve"> </w:t>
      </w:r>
      <w:r w:rsidRPr="00554F00">
        <w:rPr>
          <w:rFonts w:ascii="Times New Roman" w:eastAsia="Times New Roman" w:hAnsi="Times New Roman" w:cs="Times New Roman"/>
          <w:color w:val="000000"/>
          <w:sz w:val="28"/>
          <w:szCs w:val="28"/>
          <w:lang w:eastAsia="ru-RU"/>
        </w:rPr>
        <w:t>в обосновании отклонения заявки участника №</w:t>
      </w:r>
      <w:r w:rsidRPr="00554F00">
        <w:rPr>
          <w:rFonts w:ascii="Times New Roman" w:eastAsia="Times New Roman" w:hAnsi="Times New Roman" w:cs="Times New Roman"/>
          <w:sz w:val="28"/>
          <w:szCs w:val="28"/>
          <w:lang w:eastAsia="ru-RU"/>
        </w:rPr>
        <w:t>6 (ООО «Техноимпорт)</w:t>
      </w:r>
      <w:r w:rsidRPr="00554F00">
        <w:rPr>
          <w:rFonts w:ascii="Times New Roman" w:eastAsia="Times New Roman" w:hAnsi="Times New Roman" w:cs="Times New Roman"/>
          <w:color w:val="000000"/>
          <w:sz w:val="28"/>
          <w:szCs w:val="28"/>
          <w:lang w:eastAsia="ru-RU"/>
        </w:rPr>
        <w:t xml:space="preserve"> указано: </w:t>
      </w:r>
    </w:p>
    <w:p w:rsidR="00025876" w:rsidRPr="00554F00" w:rsidRDefault="00025876" w:rsidP="00025876">
      <w:pPr>
        <w:spacing w:after="0" w:line="240" w:lineRule="auto"/>
        <w:ind w:firstLine="720"/>
        <w:jc w:val="both"/>
        <w:rPr>
          <w:rFonts w:ascii="Times New Roman" w:eastAsia="Times New Roman" w:hAnsi="Times New Roman" w:cs="Times New Roman"/>
          <w:sz w:val="24"/>
          <w:szCs w:val="24"/>
          <w:lang w:eastAsia="ru-RU"/>
        </w:rPr>
      </w:pPr>
      <w:r w:rsidRPr="00554F00">
        <w:rPr>
          <w:rFonts w:ascii="Times New Roman" w:eastAsia="Times New Roman" w:hAnsi="Times New Roman" w:cs="Times New Roman"/>
          <w:i/>
          <w:iCs/>
          <w:color w:val="000000"/>
          <w:sz w:val="28"/>
          <w:szCs w:val="28"/>
          <w:lang w:eastAsia="ru-RU"/>
        </w:rPr>
        <w:t>«п.1 ч. 4 ст.67 Закона о контрактной системе – непредставление информации, предусмотренной ч.3 ст.66 Закона о контрактной системе, требованиям документации об электронном аукционе;</w:t>
      </w:r>
    </w:p>
    <w:p w:rsidR="00025876" w:rsidRPr="00554F00" w:rsidRDefault="00025876" w:rsidP="00025876">
      <w:pPr>
        <w:spacing w:after="0" w:line="240" w:lineRule="auto"/>
        <w:ind w:firstLine="720"/>
        <w:jc w:val="both"/>
        <w:rPr>
          <w:rFonts w:ascii="Times New Roman" w:eastAsia="Times New Roman" w:hAnsi="Times New Roman" w:cs="Times New Roman"/>
          <w:sz w:val="24"/>
          <w:szCs w:val="24"/>
          <w:lang w:eastAsia="ru-RU"/>
        </w:rPr>
      </w:pPr>
      <w:r w:rsidRPr="00554F00">
        <w:rPr>
          <w:rFonts w:ascii="Times New Roman" w:eastAsia="Times New Roman" w:hAnsi="Times New Roman" w:cs="Times New Roman"/>
          <w:i/>
          <w:iCs/>
          <w:color w:val="000000"/>
          <w:sz w:val="28"/>
          <w:szCs w:val="28"/>
          <w:lang w:eastAsia="ru-RU"/>
        </w:rPr>
        <w:t>пп.14.1 п.14 Раздела 1 документации предусмотрено, что первая часть заявки на участие в электронном аукционе должна содержать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3126"/>
        <w:gridCol w:w="3129"/>
        <w:gridCol w:w="3130"/>
      </w:tblGrid>
      <w:tr w:rsidR="00025876" w:rsidRPr="00554F00" w:rsidTr="003852AC">
        <w:tc>
          <w:tcPr>
            <w:tcW w:w="3126" w:type="dxa"/>
            <w:vMerge w:val="restart"/>
            <w:tcBorders>
              <w:top w:val="outset" w:sz="6" w:space="0" w:color="auto"/>
              <w:left w:val="outset" w:sz="6" w:space="0" w:color="auto"/>
              <w:bottom w:val="outset" w:sz="6" w:space="0" w:color="auto"/>
              <w:right w:val="outset" w:sz="6" w:space="0" w:color="auto"/>
            </w:tcBorders>
            <w:vAlign w:val="center"/>
            <w:hideMark/>
          </w:tcPr>
          <w:p w:rsidR="00025876" w:rsidRPr="00554F00" w:rsidRDefault="00025876" w:rsidP="003852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4F00">
              <w:rPr>
                <w:rFonts w:ascii="Times New Roman" w:eastAsia="Times New Roman" w:hAnsi="Times New Roman" w:cs="Times New Roman"/>
                <w:b/>
                <w:bCs/>
                <w:color w:val="000000"/>
                <w:sz w:val="20"/>
                <w:szCs w:val="20"/>
                <w:lang w:eastAsia="ru-RU"/>
              </w:rPr>
              <w:t>Наименование</w:t>
            </w:r>
          </w:p>
        </w:tc>
        <w:tc>
          <w:tcPr>
            <w:tcW w:w="6259" w:type="dxa"/>
            <w:gridSpan w:val="2"/>
            <w:tcBorders>
              <w:top w:val="outset" w:sz="6" w:space="0" w:color="auto"/>
              <w:left w:val="outset" w:sz="6" w:space="0" w:color="auto"/>
              <w:bottom w:val="outset" w:sz="6" w:space="0" w:color="auto"/>
              <w:right w:val="outset" w:sz="6" w:space="0" w:color="auto"/>
            </w:tcBorders>
            <w:hideMark/>
          </w:tcPr>
          <w:p w:rsidR="00025876" w:rsidRPr="00554F00" w:rsidRDefault="00025876" w:rsidP="003852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4F00">
              <w:rPr>
                <w:rFonts w:ascii="Times New Roman" w:eastAsia="Times New Roman" w:hAnsi="Times New Roman" w:cs="Times New Roman"/>
                <w:b/>
                <w:bCs/>
                <w:color w:val="000000"/>
                <w:sz w:val="20"/>
                <w:szCs w:val="20"/>
                <w:lang w:eastAsia="ru-RU"/>
              </w:rPr>
              <w:t>Требования к функциональным, техническим и качественным характеристикам, эксплуатационным характеристикам объекта закупки</w:t>
            </w:r>
          </w:p>
        </w:tc>
      </w:tr>
      <w:tr w:rsidR="00025876" w:rsidRPr="00554F00" w:rsidTr="003852AC">
        <w:tc>
          <w:tcPr>
            <w:tcW w:w="0" w:type="auto"/>
            <w:vMerge/>
            <w:tcBorders>
              <w:top w:val="outset" w:sz="6" w:space="0" w:color="auto"/>
              <w:left w:val="outset" w:sz="6" w:space="0" w:color="auto"/>
              <w:bottom w:val="outset" w:sz="6" w:space="0" w:color="auto"/>
              <w:right w:val="outset" w:sz="6" w:space="0" w:color="auto"/>
            </w:tcBorders>
            <w:vAlign w:val="center"/>
            <w:hideMark/>
          </w:tcPr>
          <w:p w:rsidR="00025876" w:rsidRPr="00554F00" w:rsidRDefault="00025876" w:rsidP="003852AC">
            <w:pPr>
              <w:spacing w:after="0" w:line="240" w:lineRule="auto"/>
              <w:rPr>
                <w:rFonts w:ascii="Times New Roman" w:eastAsia="Times New Roman" w:hAnsi="Times New Roman" w:cs="Times New Roman"/>
                <w:sz w:val="24"/>
                <w:szCs w:val="24"/>
                <w:lang w:eastAsia="ru-RU"/>
              </w:rPr>
            </w:pPr>
          </w:p>
        </w:tc>
        <w:tc>
          <w:tcPr>
            <w:tcW w:w="3129" w:type="dxa"/>
            <w:tcBorders>
              <w:top w:val="outset" w:sz="6" w:space="0" w:color="auto"/>
              <w:left w:val="outset" w:sz="6" w:space="0" w:color="auto"/>
              <w:bottom w:val="outset" w:sz="6" w:space="0" w:color="auto"/>
              <w:right w:val="outset" w:sz="6" w:space="0" w:color="auto"/>
            </w:tcBorders>
            <w:hideMark/>
          </w:tcPr>
          <w:p w:rsidR="00025876" w:rsidRPr="00554F00" w:rsidRDefault="00025876" w:rsidP="003852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4F00">
              <w:rPr>
                <w:rFonts w:ascii="Times New Roman" w:eastAsia="Times New Roman" w:hAnsi="Times New Roman" w:cs="Times New Roman"/>
                <w:b/>
                <w:bCs/>
                <w:color w:val="000000"/>
                <w:sz w:val="20"/>
                <w:szCs w:val="20"/>
                <w:lang w:eastAsia="ru-RU"/>
              </w:rPr>
              <w:t>положения документации об электронном аукционе, которым не соответствует заявка на участие в нем:</w:t>
            </w:r>
          </w:p>
        </w:tc>
        <w:tc>
          <w:tcPr>
            <w:tcW w:w="3130" w:type="dxa"/>
            <w:tcBorders>
              <w:top w:val="outset" w:sz="6" w:space="0" w:color="auto"/>
              <w:left w:val="outset" w:sz="6" w:space="0" w:color="auto"/>
              <w:bottom w:val="outset" w:sz="6" w:space="0" w:color="auto"/>
              <w:right w:val="outset" w:sz="6" w:space="0" w:color="auto"/>
            </w:tcBorders>
            <w:hideMark/>
          </w:tcPr>
          <w:p w:rsidR="00025876" w:rsidRPr="00554F00" w:rsidRDefault="00025876" w:rsidP="003852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4F00">
              <w:rPr>
                <w:rFonts w:ascii="Times New Roman" w:eastAsia="Times New Roman" w:hAnsi="Times New Roman" w:cs="Times New Roman"/>
                <w:b/>
                <w:bCs/>
                <w:color w:val="000000"/>
                <w:sz w:val="20"/>
                <w:szCs w:val="20"/>
                <w:lang w:eastAsia="ru-RU"/>
              </w:rPr>
              <w:t>положения заявки на участие в электронном аукционе , которые не соответствуют требованиям, установленным документацией о нем:</w:t>
            </w:r>
          </w:p>
        </w:tc>
      </w:tr>
      <w:tr w:rsidR="00025876" w:rsidRPr="00554F00" w:rsidTr="003852AC">
        <w:trPr>
          <w:trHeight w:val="1395"/>
        </w:trPr>
        <w:tc>
          <w:tcPr>
            <w:tcW w:w="3126" w:type="dxa"/>
            <w:tcBorders>
              <w:top w:val="outset" w:sz="6" w:space="0" w:color="auto"/>
              <w:left w:val="outset" w:sz="6" w:space="0" w:color="auto"/>
              <w:bottom w:val="outset" w:sz="6" w:space="0" w:color="auto"/>
              <w:right w:val="outset" w:sz="6" w:space="0" w:color="auto"/>
            </w:tcBorders>
            <w:hideMark/>
          </w:tcPr>
          <w:p w:rsidR="00025876" w:rsidRPr="00554F00" w:rsidRDefault="00025876" w:rsidP="003852AC">
            <w:pPr>
              <w:numPr>
                <w:ilvl w:val="0"/>
                <w:numId w:val="34"/>
              </w:numPr>
              <w:tabs>
                <w:tab w:val="clear" w:pos="720"/>
                <w:tab w:val="num" w:pos="426"/>
              </w:tabs>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554F00">
              <w:rPr>
                <w:rFonts w:ascii="Times New Roman" w:eastAsia="Times New Roman" w:hAnsi="Times New Roman" w:cs="Times New Roman"/>
                <w:color w:val="000000"/>
                <w:sz w:val="20"/>
                <w:szCs w:val="20"/>
                <w:lang w:eastAsia="ru-RU"/>
              </w:rPr>
              <w:t>Комплект архивных стеллажей (тип 1).</w:t>
            </w:r>
          </w:p>
        </w:tc>
        <w:tc>
          <w:tcPr>
            <w:tcW w:w="3129" w:type="dxa"/>
            <w:tcBorders>
              <w:top w:val="outset" w:sz="6" w:space="0" w:color="auto"/>
              <w:left w:val="outset" w:sz="6" w:space="0" w:color="auto"/>
              <w:bottom w:val="outset" w:sz="6" w:space="0" w:color="auto"/>
              <w:right w:val="outset" w:sz="6" w:space="0" w:color="auto"/>
            </w:tcBorders>
            <w:hideMark/>
          </w:tcPr>
          <w:p w:rsidR="00025876" w:rsidRPr="00554F00" w:rsidRDefault="00025876" w:rsidP="003852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4F00">
              <w:rPr>
                <w:rFonts w:ascii="Times New Roman" w:eastAsia="Times New Roman" w:hAnsi="Times New Roman" w:cs="Times New Roman"/>
                <w:color w:val="000000"/>
                <w:sz w:val="20"/>
                <w:szCs w:val="20"/>
                <w:lang w:eastAsia="ru-RU"/>
              </w:rPr>
              <w:t>Комплект архивных стеллажей устанавливается в помещении №1 (схема расстановки стеллажей прилагается).</w:t>
            </w:r>
          </w:p>
        </w:tc>
        <w:tc>
          <w:tcPr>
            <w:tcW w:w="3130" w:type="dxa"/>
            <w:tcBorders>
              <w:top w:val="outset" w:sz="6" w:space="0" w:color="auto"/>
              <w:left w:val="outset" w:sz="6" w:space="0" w:color="auto"/>
              <w:bottom w:val="outset" w:sz="6" w:space="0" w:color="auto"/>
              <w:right w:val="outset" w:sz="6" w:space="0" w:color="auto"/>
            </w:tcBorders>
            <w:hideMark/>
          </w:tcPr>
          <w:p w:rsidR="00025876" w:rsidRPr="00554F00" w:rsidRDefault="00025876" w:rsidP="003852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4F00">
              <w:rPr>
                <w:rFonts w:ascii="Times New Roman" w:eastAsia="Times New Roman" w:hAnsi="Times New Roman" w:cs="Times New Roman"/>
                <w:color w:val="000000"/>
                <w:sz w:val="20"/>
                <w:szCs w:val="20"/>
                <w:lang w:eastAsia="ru-RU"/>
              </w:rPr>
              <w:t>Комплект архивных стеллажей устанавливается в помещении №1 (схема расстановки стеллажей прилагается).</w:t>
            </w:r>
          </w:p>
          <w:p w:rsidR="00025876" w:rsidRPr="00554F00" w:rsidRDefault="00025876" w:rsidP="003852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4F00">
              <w:rPr>
                <w:rFonts w:ascii="Times New Roman" w:eastAsia="Times New Roman" w:hAnsi="Times New Roman" w:cs="Times New Roman"/>
                <w:b/>
                <w:bCs/>
                <w:i/>
                <w:iCs/>
                <w:color w:val="000000"/>
                <w:sz w:val="20"/>
                <w:szCs w:val="20"/>
                <w:lang w:eastAsia="ru-RU"/>
              </w:rPr>
              <w:t>Схема расстановки стеллажей отсутствует в заявке.</w:t>
            </w:r>
          </w:p>
        </w:tc>
      </w:tr>
      <w:tr w:rsidR="00025876" w:rsidRPr="00554F00" w:rsidTr="003852AC">
        <w:tc>
          <w:tcPr>
            <w:tcW w:w="3126" w:type="dxa"/>
            <w:tcBorders>
              <w:top w:val="outset" w:sz="6" w:space="0" w:color="auto"/>
              <w:left w:val="outset" w:sz="6" w:space="0" w:color="auto"/>
              <w:bottom w:val="outset" w:sz="6" w:space="0" w:color="auto"/>
              <w:right w:val="outset" w:sz="6" w:space="0" w:color="auto"/>
            </w:tcBorders>
            <w:hideMark/>
          </w:tcPr>
          <w:p w:rsidR="00025876" w:rsidRPr="00554F00" w:rsidRDefault="00025876" w:rsidP="003852AC">
            <w:pPr>
              <w:numPr>
                <w:ilvl w:val="0"/>
                <w:numId w:val="35"/>
              </w:numPr>
              <w:tabs>
                <w:tab w:val="clear" w:pos="720"/>
                <w:tab w:val="num" w:pos="426"/>
              </w:tabs>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554F00">
              <w:rPr>
                <w:rFonts w:ascii="Times New Roman" w:eastAsia="Times New Roman" w:hAnsi="Times New Roman" w:cs="Times New Roman"/>
                <w:color w:val="000000"/>
                <w:sz w:val="20"/>
                <w:szCs w:val="20"/>
                <w:lang w:eastAsia="ru-RU"/>
              </w:rPr>
              <w:t>Комплект архивных стеллажей (тип 2).</w:t>
            </w:r>
          </w:p>
        </w:tc>
        <w:tc>
          <w:tcPr>
            <w:tcW w:w="3129" w:type="dxa"/>
            <w:tcBorders>
              <w:top w:val="outset" w:sz="6" w:space="0" w:color="auto"/>
              <w:left w:val="outset" w:sz="6" w:space="0" w:color="auto"/>
              <w:bottom w:val="outset" w:sz="6" w:space="0" w:color="auto"/>
              <w:right w:val="outset" w:sz="6" w:space="0" w:color="auto"/>
            </w:tcBorders>
            <w:hideMark/>
          </w:tcPr>
          <w:p w:rsidR="00025876" w:rsidRPr="00554F00" w:rsidRDefault="00025876" w:rsidP="003852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4F00">
              <w:rPr>
                <w:rFonts w:ascii="Times New Roman" w:eastAsia="Times New Roman" w:hAnsi="Times New Roman" w:cs="Times New Roman"/>
                <w:color w:val="000000"/>
                <w:sz w:val="20"/>
                <w:szCs w:val="20"/>
                <w:lang w:eastAsia="ru-RU"/>
              </w:rPr>
              <w:t>Комплект архивных стеллажей устанавливается в помещении №1 (схема расстановки стеллажей прилагается).</w:t>
            </w:r>
          </w:p>
        </w:tc>
        <w:tc>
          <w:tcPr>
            <w:tcW w:w="3130" w:type="dxa"/>
            <w:tcBorders>
              <w:top w:val="outset" w:sz="6" w:space="0" w:color="auto"/>
              <w:left w:val="outset" w:sz="6" w:space="0" w:color="auto"/>
              <w:bottom w:val="outset" w:sz="6" w:space="0" w:color="auto"/>
              <w:right w:val="outset" w:sz="6" w:space="0" w:color="auto"/>
            </w:tcBorders>
            <w:hideMark/>
          </w:tcPr>
          <w:p w:rsidR="00025876" w:rsidRPr="00554F00" w:rsidRDefault="00025876" w:rsidP="003852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4F00">
              <w:rPr>
                <w:rFonts w:ascii="Times New Roman" w:eastAsia="Times New Roman" w:hAnsi="Times New Roman" w:cs="Times New Roman"/>
                <w:color w:val="000000"/>
                <w:sz w:val="20"/>
                <w:szCs w:val="20"/>
                <w:lang w:eastAsia="ru-RU"/>
              </w:rPr>
              <w:t>Комплект архивных стеллажей устанавливается в помещении №1 (схема расстановки стеллажей прилагается).</w:t>
            </w:r>
          </w:p>
          <w:p w:rsidR="00025876" w:rsidRPr="00554F00" w:rsidRDefault="00025876" w:rsidP="003852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4F00">
              <w:rPr>
                <w:rFonts w:ascii="Times New Roman" w:eastAsia="Times New Roman" w:hAnsi="Times New Roman" w:cs="Times New Roman"/>
                <w:b/>
                <w:bCs/>
                <w:i/>
                <w:iCs/>
                <w:color w:val="000000"/>
                <w:sz w:val="20"/>
                <w:szCs w:val="20"/>
                <w:lang w:eastAsia="ru-RU"/>
              </w:rPr>
              <w:t>Схема расстановки стеллажей отсутствует в заявке.</w:t>
            </w:r>
          </w:p>
        </w:tc>
      </w:tr>
      <w:tr w:rsidR="00025876" w:rsidRPr="00554F00" w:rsidTr="003852AC">
        <w:tc>
          <w:tcPr>
            <w:tcW w:w="3126" w:type="dxa"/>
            <w:tcBorders>
              <w:top w:val="outset" w:sz="6" w:space="0" w:color="auto"/>
              <w:left w:val="outset" w:sz="6" w:space="0" w:color="auto"/>
              <w:bottom w:val="outset" w:sz="6" w:space="0" w:color="auto"/>
              <w:right w:val="outset" w:sz="6" w:space="0" w:color="auto"/>
            </w:tcBorders>
            <w:hideMark/>
          </w:tcPr>
          <w:p w:rsidR="00025876" w:rsidRPr="00554F00" w:rsidRDefault="00025876" w:rsidP="003852AC">
            <w:pPr>
              <w:numPr>
                <w:ilvl w:val="0"/>
                <w:numId w:val="36"/>
              </w:numPr>
              <w:tabs>
                <w:tab w:val="clear" w:pos="720"/>
                <w:tab w:val="num" w:pos="426"/>
              </w:tabs>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554F00">
              <w:rPr>
                <w:rFonts w:ascii="Times New Roman" w:eastAsia="Times New Roman" w:hAnsi="Times New Roman" w:cs="Times New Roman"/>
                <w:color w:val="000000"/>
                <w:sz w:val="20"/>
                <w:szCs w:val="20"/>
                <w:lang w:eastAsia="ru-RU"/>
              </w:rPr>
              <w:t>Комплект архивных стеллажей (тип 3).</w:t>
            </w:r>
          </w:p>
        </w:tc>
        <w:tc>
          <w:tcPr>
            <w:tcW w:w="3129" w:type="dxa"/>
            <w:tcBorders>
              <w:top w:val="outset" w:sz="6" w:space="0" w:color="auto"/>
              <w:left w:val="outset" w:sz="6" w:space="0" w:color="auto"/>
              <w:bottom w:val="outset" w:sz="6" w:space="0" w:color="auto"/>
              <w:right w:val="outset" w:sz="6" w:space="0" w:color="auto"/>
            </w:tcBorders>
            <w:hideMark/>
          </w:tcPr>
          <w:p w:rsidR="00025876" w:rsidRPr="00554F00" w:rsidRDefault="00025876" w:rsidP="003852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4F00">
              <w:rPr>
                <w:rFonts w:ascii="Times New Roman" w:eastAsia="Times New Roman" w:hAnsi="Times New Roman" w:cs="Times New Roman"/>
                <w:color w:val="000000"/>
                <w:sz w:val="20"/>
                <w:szCs w:val="20"/>
                <w:lang w:eastAsia="ru-RU"/>
              </w:rPr>
              <w:t>Комплект архивных стеллажей устанавливается в помещении №3 (схема расстановки стеллажей прилагается).</w:t>
            </w:r>
          </w:p>
        </w:tc>
        <w:tc>
          <w:tcPr>
            <w:tcW w:w="3130" w:type="dxa"/>
            <w:tcBorders>
              <w:top w:val="outset" w:sz="6" w:space="0" w:color="auto"/>
              <w:left w:val="outset" w:sz="6" w:space="0" w:color="auto"/>
              <w:bottom w:val="outset" w:sz="6" w:space="0" w:color="auto"/>
              <w:right w:val="outset" w:sz="6" w:space="0" w:color="auto"/>
            </w:tcBorders>
            <w:hideMark/>
          </w:tcPr>
          <w:p w:rsidR="00025876" w:rsidRPr="00554F00" w:rsidRDefault="00025876" w:rsidP="003852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4F00">
              <w:rPr>
                <w:rFonts w:ascii="Times New Roman" w:eastAsia="Times New Roman" w:hAnsi="Times New Roman" w:cs="Times New Roman"/>
                <w:color w:val="000000"/>
                <w:sz w:val="20"/>
                <w:szCs w:val="20"/>
                <w:lang w:eastAsia="ru-RU"/>
              </w:rPr>
              <w:t>Комплект архивных стеллажей устанавливается в помещении №3 (схема расстановки стеллажей прилагается).</w:t>
            </w:r>
          </w:p>
          <w:p w:rsidR="00025876" w:rsidRPr="00554F00" w:rsidRDefault="00025876" w:rsidP="003852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4F00">
              <w:rPr>
                <w:rFonts w:ascii="Times New Roman" w:eastAsia="Times New Roman" w:hAnsi="Times New Roman" w:cs="Times New Roman"/>
                <w:b/>
                <w:bCs/>
                <w:i/>
                <w:iCs/>
                <w:color w:val="000000"/>
                <w:sz w:val="20"/>
                <w:szCs w:val="20"/>
                <w:lang w:eastAsia="ru-RU"/>
              </w:rPr>
              <w:t>Схема расстановки стеллажей отсутствует в заявке.</w:t>
            </w:r>
          </w:p>
        </w:tc>
      </w:tr>
      <w:tr w:rsidR="00025876" w:rsidRPr="00554F00" w:rsidTr="003852AC">
        <w:tc>
          <w:tcPr>
            <w:tcW w:w="3126" w:type="dxa"/>
            <w:tcBorders>
              <w:top w:val="outset" w:sz="6" w:space="0" w:color="auto"/>
              <w:left w:val="outset" w:sz="6" w:space="0" w:color="auto"/>
              <w:bottom w:val="outset" w:sz="6" w:space="0" w:color="auto"/>
              <w:right w:val="outset" w:sz="6" w:space="0" w:color="auto"/>
            </w:tcBorders>
            <w:hideMark/>
          </w:tcPr>
          <w:p w:rsidR="00025876" w:rsidRPr="00554F00" w:rsidRDefault="00025876" w:rsidP="003852AC">
            <w:pPr>
              <w:numPr>
                <w:ilvl w:val="0"/>
                <w:numId w:val="37"/>
              </w:numPr>
              <w:tabs>
                <w:tab w:val="clear" w:pos="720"/>
                <w:tab w:val="num" w:pos="426"/>
              </w:tabs>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554F00">
              <w:rPr>
                <w:rFonts w:ascii="Times New Roman" w:eastAsia="Times New Roman" w:hAnsi="Times New Roman" w:cs="Times New Roman"/>
                <w:color w:val="000000"/>
                <w:sz w:val="20"/>
                <w:szCs w:val="20"/>
                <w:lang w:eastAsia="ru-RU"/>
              </w:rPr>
              <w:t>Комплект архивных стеллажей (тип 4).</w:t>
            </w:r>
          </w:p>
        </w:tc>
        <w:tc>
          <w:tcPr>
            <w:tcW w:w="3129" w:type="dxa"/>
            <w:tcBorders>
              <w:top w:val="outset" w:sz="6" w:space="0" w:color="auto"/>
              <w:left w:val="outset" w:sz="6" w:space="0" w:color="auto"/>
              <w:bottom w:val="outset" w:sz="6" w:space="0" w:color="auto"/>
              <w:right w:val="outset" w:sz="6" w:space="0" w:color="auto"/>
            </w:tcBorders>
            <w:hideMark/>
          </w:tcPr>
          <w:p w:rsidR="00025876" w:rsidRPr="00554F00" w:rsidRDefault="00025876" w:rsidP="003852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4F00">
              <w:rPr>
                <w:rFonts w:ascii="Times New Roman" w:eastAsia="Times New Roman" w:hAnsi="Times New Roman" w:cs="Times New Roman"/>
                <w:color w:val="000000"/>
                <w:sz w:val="20"/>
                <w:szCs w:val="20"/>
                <w:lang w:eastAsia="ru-RU"/>
              </w:rPr>
              <w:t>Комплект архивных стеллажей устанавливается в помещении №8 (схема расстановки стеллажей прилагается).</w:t>
            </w:r>
          </w:p>
        </w:tc>
        <w:tc>
          <w:tcPr>
            <w:tcW w:w="3130" w:type="dxa"/>
            <w:tcBorders>
              <w:top w:val="outset" w:sz="6" w:space="0" w:color="auto"/>
              <w:left w:val="outset" w:sz="6" w:space="0" w:color="auto"/>
              <w:bottom w:val="outset" w:sz="6" w:space="0" w:color="auto"/>
              <w:right w:val="outset" w:sz="6" w:space="0" w:color="auto"/>
            </w:tcBorders>
            <w:hideMark/>
          </w:tcPr>
          <w:p w:rsidR="00025876" w:rsidRPr="00554F00" w:rsidRDefault="00025876" w:rsidP="003852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4F00">
              <w:rPr>
                <w:rFonts w:ascii="Times New Roman" w:eastAsia="Times New Roman" w:hAnsi="Times New Roman" w:cs="Times New Roman"/>
                <w:color w:val="000000"/>
                <w:sz w:val="20"/>
                <w:szCs w:val="20"/>
                <w:lang w:eastAsia="ru-RU"/>
              </w:rPr>
              <w:t>Комплект архивных стеллажей устанавливается в помещении №8 (схема расстановки стеллажей прилагается).</w:t>
            </w:r>
          </w:p>
          <w:p w:rsidR="00025876" w:rsidRPr="00554F00" w:rsidRDefault="00025876" w:rsidP="003852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4F00">
              <w:rPr>
                <w:rFonts w:ascii="Times New Roman" w:eastAsia="Times New Roman" w:hAnsi="Times New Roman" w:cs="Times New Roman"/>
                <w:b/>
                <w:bCs/>
                <w:i/>
                <w:iCs/>
                <w:color w:val="000000"/>
                <w:sz w:val="20"/>
                <w:szCs w:val="20"/>
                <w:lang w:eastAsia="ru-RU"/>
              </w:rPr>
              <w:t>Схема расстановки стеллажей отсутствует в заявке.</w:t>
            </w:r>
          </w:p>
        </w:tc>
      </w:tr>
      <w:tr w:rsidR="00025876" w:rsidRPr="00554F00" w:rsidTr="003852AC">
        <w:tc>
          <w:tcPr>
            <w:tcW w:w="3126" w:type="dxa"/>
            <w:tcBorders>
              <w:top w:val="outset" w:sz="6" w:space="0" w:color="auto"/>
              <w:left w:val="outset" w:sz="6" w:space="0" w:color="auto"/>
              <w:bottom w:val="outset" w:sz="6" w:space="0" w:color="auto"/>
              <w:right w:val="outset" w:sz="6" w:space="0" w:color="auto"/>
            </w:tcBorders>
            <w:hideMark/>
          </w:tcPr>
          <w:p w:rsidR="00025876" w:rsidRPr="00554F00" w:rsidRDefault="00025876" w:rsidP="003852AC">
            <w:pPr>
              <w:numPr>
                <w:ilvl w:val="0"/>
                <w:numId w:val="38"/>
              </w:numPr>
              <w:tabs>
                <w:tab w:val="clear" w:pos="720"/>
                <w:tab w:val="num" w:pos="426"/>
              </w:tabs>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554F00">
              <w:rPr>
                <w:rFonts w:ascii="Times New Roman" w:eastAsia="Times New Roman" w:hAnsi="Times New Roman" w:cs="Times New Roman"/>
                <w:color w:val="000000"/>
                <w:sz w:val="20"/>
                <w:szCs w:val="20"/>
                <w:lang w:eastAsia="ru-RU"/>
              </w:rPr>
              <w:t>Комплект архивных стеллажей (тип 5).</w:t>
            </w:r>
          </w:p>
        </w:tc>
        <w:tc>
          <w:tcPr>
            <w:tcW w:w="3129" w:type="dxa"/>
            <w:tcBorders>
              <w:top w:val="outset" w:sz="6" w:space="0" w:color="auto"/>
              <w:left w:val="outset" w:sz="6" w:space="0" w:color="auto"/>
              <w:bottom w:val="outset" w:sz="6" w:space="0" w:color="auto"/>
              <w:right w:val="outset" w:sz="6" w:space="0" w:color="auto"/>
            </w:tcBorders>
            <w:hideMark/>
          </w:tcPr>
          <w:p w:rsidR="00025876" w:rsidRPr="00554F00" w:rsidRDefault="00025876" w:rsidP="003852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4F00">
              <w:rPr>
                <w:rFonts w:ascii="Times New Roman" w:eastAsia="Times New Roman" w:hAnsi="Times New Roman" w:cs="Times New Roman"/>
                <w:color w:val="000000"/>
                <w:sz w:val="20"/>
                <w:szCs w:val="20"/>
                <w:lang w:eastAsia="ru-RU"/>
              </w:rPr>
              <w:t>Комплект архивных стеллажей устанавливается в помещении №10 (схема расстановки стеллажей прилагается).</w:t>
            </w:r>
          </w:p>
        </w:tc>
        <w:tc>
          <w:tcPr>
            <w:tcW w:w="3130" w:type="dxa"/>
            <w:tcBorders>
              <w:top w:val="outset" w:sz="6" w:space="0" w:color="auto"/>
              <w:left w:val="outset" w:sz="6" w:space="0" w:color="auto"/>
              <w:bottom w:val="outset" w:sz="6" w:space="0" w:color="auto"/>
              <w:right w:val="outset" w:sz="6" w:space="0" w:color="auto"/>
            </w:tcBorders>
            <w:hideMark/>
          </w:tcPr>
          <w:p w:rsidR="00025876" w:rsidRPr="00554F00" w:rsidRDefault="00025876" w:rsidP="003852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4F00">
              <w:rPr>
                <w:rFonts w:ascii="Times New Roman" w:eastAsia="Times New Roman" w:hAnsi="Times New Roman" w:cs="Times New Roman"/>
                <w:color w:val="000000"/>
                <w:sz w:val="20"/>
                <w:szCs w:val="20"/>
                <w:lang w:eastAsia="ru-RU"/>
              </w:rPr>
              <w:t>Комплект архивных стеллажей устанавливается в помещении №10 (схема расстановки стеллажей прилагается).</w:t>
            </w:r>
          </w:p>
          <w:p w:rsidR="00025876" w:rsidRPr="00554F00" w:rsidRDefault="00025876" w:rsidP="003852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4F00">
              <w:rPr>
                <w:rFonts w:ascii="Times New Roman" w:eastAsia="Times New Roman" w:hAnsi="Times New Roman" w:cs="Times New Roman"/>
                <w:b/>
                <w:bCs/>
                <w:i/>
                <w:iCs/>
                <w:color w:val="000000"/>
                <w:sz w:val="20"/>
                <w:szCs w:val="20"/>
                <w:lang w:eastAsia="ru-RU"/>
              </w:rPr>
              <w:t>Схема расстановки стеллажей отсутствует в заявке.</w:t>
            </w:r>
          </w:p>
        </w:tc>
      </w:tr>
    </w:tbl>
    <w:p w:rsidR="00025876" w:rsidRPr="00554F00" w:rsidRDefault="00025876" w:rsidP="00025876">
      <w:pPr>
        <w:spacing w:after="0" w:line="240" w:lineRule="auto"/>
        <w:ind w:firstLine="709"/>
        <w:jc w:val="both"/>
        <w:rPr>
          <w:rFonts w:ascii="Times New Roman" w:eastAsia="Times New Roman" w:hAnsi="Times New Roman" w:cs="Times New Roman"/>
          <w:sz w:val="24"/>
          <w:szCs w:val="24"/>
          <w:lang w:eastAsia="ru-RU"/>
        </w:rPr>
      </w:pPr>
      <w:r w:rsidRPr="00554F00">
        <w:rPr>
          <w:rFonts w:ascii="Times New Roman" w:eastAsia="Times New Roman" w:hAnsi="Times New Roman" w:cs="Times New Roman"/>
          <w:i/>
          <w:iCs/>
          <w:color w:val="000000"/>
          <w:sz w:val="28"/>
          <w:szCs w:val="28"/>
          <w:lang w:eastAsia="ru-RU"/>
        </w:rPr>
        <w:lastRenderedPageBreak/>
        <w:t>Таким образом, заявка не содержит конкретный показатель, соответствующий значению, установленному документацией об электронном аукционе».</w:t>
      </w:r>
    </w:p>
    <w:p w:rsidR="00025876" w:rsidRPr="00554F00" w:rsidRDefault="00025876" w:rsidP="00025876">
      <w:pPr>
        <w:spacing w:after="0" w:line="240" w:lineRule="auto"/>
        <w:ind w:firstLine="709"/>
        <w:jc w:val="both"/>
        <w:rPr>
          <w:rFonts w:ascii="Times New Roman" w:eastAsia="Times New Roman" w:hAnsi="Times New Roman" w:cs="Times New Roman"/>
          <w:sz w:val="24"/>
          <w:szCs w:val="24"/>
          <w:lang w:eastAsia="ru-RU"/>
        </w:rPr>
      </w:pPr>
      <w:r w:rsidRPr="00554F00">
        <w:rPr>
          <w:rFonts w:ascii="Times New Roman" w:eastAsia="Times New Roman" w:hAnsi="Times New Roman" w:cs="Times New Roman"/>
          <w:sz w:val="28"/>
          <w:szCs w:val="28"/>
          <w:lang w:eastAsia="ru-RU"/>
        </w:rPr>
        <w:t>Согласно письменным пояснениям заказчика, в описание объекта закупки по каждой позиции товара включены схемы расстановки стеллажей как в качестве функциональных, технических и эксплуатационных характеристик, так и в качестве инструкции к последующему осуществлению монтажа товара.</w:t>
      </w:r>
    </w:p>
    <w:p w:rsidR="00025876" w:rsidRPr="00554F00" w:rsidRDefault="00025876" w:rsidP="00025876">
      <w:pPr>
        <w:spacing w:after="0" w:line="240" w:lineRule="auto"/>
        <w:ind w:firstLine="709"/>
        <w:jc w:val="both"/>
        <w:rPr>
          <w:rFonts w:ascii="Times New Roman" w:eastAsia="Times New Roman" w:hAnsi="Times New Roman" w:cs="Times New Roman"/>
          <w:sz w:val="24"/>
          <w:szCs w:val="24"/>
          <w:lang w:eastAsia="ru-RU"/>
        </w:rPr>
      </w:pPr>
      <w:r w:rsidRPr="00554F00">
        <w:rPr>
          <w:rFonts w:ascii="Times New Roman" w:eastAsia="Times New Roman" w:hAnsi="Times New Roman" w:cs="Times New Roman"/>
          <w:sz w:val="28"/>
          <w:szCs w:val="28"/>
          <w:lang w:eastAsia="ru-RU"/>
        </w:rPr>
        <w:t>На заседании комиссии, представитель заказчика пояснил, что предоставление схем в составе первой части заявки, исключает возможность поставки стеллажей с иными характеристиками и с иной расстановкой. Оформление схем приложением к описанию объекта закупки, свидетельствует о том, что данные схемы являются неотъемлемой частью описания объекта закупки. Заказчик полагает, что представление конкретных показателей, изложенных в техническом задании, недостаточно для формирования предложения в связи с отсутствием в них следующих характеристик: расположения стеллажа в составе комплекта, штурвала привода передвижного стеллажа, места под направляющие пути (рельсы) передвижных стеллажей и т.д. Кроме того, участник в составе заявки указал: «</w:t>
      </w:r>
      <w:r w:rsidRPr="00554F00">
        <w:rPr>
          <w:rFonts w:ascii="Times New Roman" w:eastAsia="Times New Roman" w:hAnsi="Times New Roman" w:cs="Times New Roman"/>
          <w:color w:val="000000"/>
          <w:sz w:val="28"/>
          <w:szCs w:val="28"/>
          <w:lang w:eastAsia="ru-RU"/>
        </w:rPr>
        <w:t>схема расстановки стеллажей прилагается», при этом данная схема отсутствовала в заявке.</w:t>
      </w:r>
      <w:r w:rsidRPr="00554F00">
        <w:rPr>
          <w:rFonts w:ascii="Times New Roman" w:eastAsia="Times New Roman" w:hAnsi="Times New Roman" w:cs="Times New Roman"/>
          <w:sz w:val="20"/>
          <w:szCs w:val="20"/>
          <w:lang w:eastAsia="ru-RU"/>
        </w:rPr>
        <w:t xml:space="preserve"> </w:t>
      </w:r>
      <w:r w:rsidRPr="00554F00">
        <w:rPr>
          <w:rFonts w:ascii="Times New Roman" w:eastAsia="Times New Roman" w:hAnsi="Times New Roman" w:cs="Times New Roman"/>
          <w:sz w:val="28"/>
          <w:szCs w:val="28"/>
          <w:lang w:eastAsia="ru-RU"/>
        </w:rPr>
        <w:t xml:space="preserve">Таким образом, в связи с отсутствием схем расстановки стеллажей, заявка участника ООО «Техноимпорт» была отклонена аукционной комиссией заказчика. </w:t>
      </w:r>
    </w:p>
    <w:p w:rsidR="00025876" w:rsidRPr="00554F00" w:rsidRDefault="00025876" w:rsidP="00025876">
      <w:pPr>
        <w:spacing w:after="0" w:line="240" w:lineRule="auto"/>
        <w:ind w:firstLine="709"/>
        <w:jc w:val="both"/>
        <w:rPr>
          <w:rFonts w:ascii="Times New Roman" w:eastAsia="Times New Roman" w:hAnsi="Times New Roman" w:cs="Times New Roman"/>
          <w:sz w:val="24"/>
          <w:szCs w:val="24"/>
          <w:lang w:eastAsia="ru-RU"/>
        </w:rPr>
      </w:pPr>
      <w:r w:rsidRPr="00554F00">
        <w:rPr>
          <w:rFonts w:ascii="Times New Roman" w:eastAsia="Times New Roman" w:hAnsi="Times New Roman" w:cs="Times New Roman"/>
          <w:sz w:val="28"/>
          <w:szCs w:val="28"/>
          <w:lang w:eastAsia="ru-RU"/>
        </w:rPr>
        <w:t>Представитель заявителя пояснил, что Законом о контрактной системе, а также аукционной документацией заказчика, в частности инструкцией по заполнению заявки, не предусмотрено предоставление схем расстановки товара. По мнению представителя заказчика, схемы расстановки стеллажей необходимы непосредственно при поставке и установке товара. В связи с чем, в составе первой части заявки участникам были предложены только конкретные показатели товара в соответствии с описанием объекта закупки. Указание в заявке: «</w:t>
      </w:r>
      <w:r w:rsidRPr="00554F00">
        <w:rPr>
          <w:rFonts w:ascii="Times New Roman" w:eastAsia="Times New Roman" w:hAnsi="Times New Roman" w:cs="Times New Roman"/>
          <w:color w:val="000000"/>
          <w:sz w:val="28"/>
          <w:szCs w:val="28"/>
          <w:lang w:eastAsia="ru-RU"/>
        </w:rPr>
        <w:t xml:space="preserve">схема расстановки стеллажей прилагается» является технической ошибкой. Аукционная комиссия, по мнению представителя заявителя, была не вправе отклонять заявку участника в связи с непредставлением данных схем. </w:t>
      </w:r>
    </w:p>
    <w:p w:rsidR="00025876" w:rsidRPr="00554F00" w:rsidRDefault="00025876" w:rsidP="00025876">
      <w:pPr>
        <w:spacing w:after="0" w:line="240" w:lineRule="auto"/>
        <w:ind w:firstLine="709"/>
        <w:jc w:val="both"/>
        <w:rPr>
          <w:rFonts w:ascii="Times New Roman" w:eastAsia="Times New Roman" w:hAnsi="Times New Roman" w:cs="Times New Roman"/>
          <w:sz w:val="24"/>
          <w:szCs w:val="24"/>
          <w:lang w:eastAsia="ru-RU"/>
        </w:rPr>
      </w:pPr>
      <w:r w:rsidRPr="00554F00">
        <w:rPr>
          <w:rFonts w:ascii="Times New Roman" w:eastAsia="Times New Roman" w:hAnsi="Times New Roman" w:cs="Times New Roman"/>
          <w:sz w:val="28"/>
          <w:szCs w:val="28"/>
          <w:lang w:eastAsia="ru-RU"/>
        </w:rPr>
        <w:t>Комиссия Магаданского УФАС России полагает действия аукционной комиссии заказчика, при отклонении заявки заявителя, неправомерными ввиду следующего.</w:t>
      </w:r>
    </w:p>
    <w:p w:rsidR="00025876" w:rsidRPr="00554F00" w:rsidRDefault="00025876" w:rsidP="00025876">
      <w:pPr>
        <w:spacing w:after="0" w:line="240" w:lineRule="auto"/>
        <w:ind w:firstLine="709"/>
        <w:jc w:val="both"/>
        <w:rPr>
          <w:rFonts w:ascii="Times New Roman" w:eastAsia="Times New Roman" w:hAnsi="Times New Roman" w:cs="Times New Roman"/>
          <w:sz w:val="24"/>
          <w:szCs w:val="24"/>
          <w:lang w:eastAsia="ru-RU"/>
        </w:rPr>
      </w:pPr>
      <w:r w:rsidRPr="00554F00">
        <w:rPr>
          <w:rFonts w:ascii="Times New Roman" w:eastAsia="Times New Roman" w:hAnsi="Times New Roman" w:cs="Times New Roman"/>
          <w:color w:val="000000"/>
          <w:sz w:val="28"/>
          <w:szCs w:val="28"/>
          <w:lang w:eastAsia="ru-RU"/>
        </w:rPr>
        <w:t>Согласно ч. 1 ст. 67 Закона о контрактной системе</w:t>
      </w:r>
      <w:r w:rsidRPr="00554F00">
        <w:rPr>
          <w:rFonts w:ascii="Times New Roman" w:eastAsia="Times New Roman" w:hAnsi="Times New Roman" w:cs="Times New Roman"/>
          <w:color w:val="000000"/>
          <w:sz w:val="28"/>
          <w:szCs w:val="28"/>
          <w:shd w:val="clear" w:color="auto" w:fill="FFFFFF"/>
          <w:lang w:eastAsia="ru-RU"/>
        </w:rPr>
        <w:t xml:space="preserve"> аукционная комиссия проверяет первые части заявок на участие в электронном аукционе, содержащие информацию, предусмотренную </w:t>
      </w:r>
      <w:r w:rsidRPr="00554F00">
        <w:rPr>
          <w:rFonts w:ascii="Times New Roman" w:eastAsia="Times New Roman" w:hAnsi="Times New Roman" w:cs="Times New Roman"/>
          <w:color w:val="000000"/>
          <w:sz w:val="28"/>
          <w:szCs w:val="28"/>
          <w:u w:val="single"/>
          <w:shd w:val="clear" w:color="auto" w:fill="FFFFFF"/>
          <w:lang w:eastAsia="ru-RU"/>
        </w:rPr>
        <w:t>частью 3 статьи 66</w:t>
      </w:r>
      <w:r w:rsidRPr="00554F00">
        <w:rPr>
          <w:rFonts w:ascii="Times New Roman" w:eastAsia="Times New Roman" w:hAnsi="Times New Roman" w:cs="Times New Roman"/>
          <w:color w:val="000000"/>
          <w:sz w:val="28"/>
          <w:szCs w:val="28"/>
          <w:shd w:val="clear" w:color="auto" w:fill="FFFFFF"/>
          <w:lang w:eastAsia="ru-RU"/>
        </w:rPr>
        <w:t>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025876" w:rsidRPr="00554F00" w:rsidRDefault="00025876" w:rsidP="00025876">
      <w:pPr>
        <w:spacing w:after="0" w:line="240" w:lineRule="auto"/>
        <w:ind w:firstLine="709"/>
        <w:jc w:val="both"/>
        <w:rPr>
          <w:rFonts w:ascii="Times New Roman" w:eastAsia="Times New Roman" w:hAnsi="Times New Roman" w:cs="Times New Roman"/>
          <w:sz w:val="24"/>
          <w:szCs w:val="24"/>
          <w:lang w:eastAsia="ru-RU"/>
        </w:rPr>
      </w:pPr>
      <w:r w:rsidRPr="00554F00">
        <w:rPr>
          <w:rFonts w:ascii="Times New Roman" w:eastAsia="Times New Roman" w:hAnsi="Times New Roman" w:cs="Times New Roman"/>
          <w:color w:val="000000"/>
          <w:sz w:val="28"/>
          <w:szCs w:val="28"/>
          <w:shd w:val="clear" w:color="auto" w:fill="FFFFFF"/>
          <w:lang w:eastAsia="ru-RU"/>
        </w:rPr>
        <w:lastRenderedPageBreak/>
        <w:t>В соответствии с ч. 4 ст. 67 Закона о контрактной системе участник электронного аукциона не допускается к участию в нем в случае:</w:t>
      </w:r>
    </w:p>
    <w:p w:rsidR="00025876" w:rsidRPr="00554F00" w:rsidRDefault="00025876" w:rsidP="00025876">
      <w:pPr>
        <w:spacing w:after="0" w:line="240" w:lineRule="auto"/>
        <w:ind w:firstLine="709"/>
        <w:jc w:val="both"/>
        <w:rPr>
          <w:rFonts w:ascii="Times New Roman" w:eastAsia="Times New Roman" w:hAnsi="Times New Roman" w:cs="Times New Roman"/>
          <w:sz w:val="24"/>
          <w:szCs w:val="24"/>
          <w:lang w:eastAsia="ru-RU"/>
        </w:rPr>
      </w:pPr>
      <w:r w:rsidRPr="00554F00">
        <w:rPr>
          <w:rFonts w:ascii="Times New Roman" w:eastAsia="Times New Roman" w:hAnsi="Times New Roman" w:cs="Times New Roman"/>
          <w:color w:val="000000"/>
          <w:sz w:val="28"/>
          <w:szCs w:val="28"/>
          <w:shd w:val="clear" w:color="auto" w:fill="FFFFFF"/>
          <w:lang w:eastAsia="ru-RU"/>
        </w:rPr>
        <w:t>1) непредоставления информации, предусмотренной </w:t>
      </w:r>
      <w:r w:rsidRPr="00554F00">
        <w:rPr>
          <w:rFonts w:ascii="Times New Roman" w:eastAsia="Times New Roman" w:hAnsi="Times New Roman" w:cs="Times New Roman"/>
          <w:color w:val="000000"/>
          <w:sz w:val="28"/>
          <w:szCs w:val="28"/>
          <w:u w:val="single"/>
          <w:shd w:val="clear" w:color="auto" w:fill="FFFFFF"/>
          <w:lang w:eastAsia="ru-RU"/>
        </w:rPr>
        <w:t>частью 3 статьи 66</w:t>
      </w:r>
      <w:r w:rsidRPr="00554F00">
        <w:rPr>
          <w:rFonts w:ascii="Times New Roman" w:eastAsia="Times New Roman" w:hAnsi="Times New Roman" w:cs="Times New Roman"/>
          <w:color w:val="000000"/>
          <w:sz w:val="28"/>
          <w:szCs w:val="28"/>
          <w:shd w:val="clear" w:color="auto" w:fill="FFFFFF"/>
          <w:lang w:eastAsia="ru-RU"/>
        </w:rPr>
        <w:t> настоящего Федерального закона, или предоставления недостоверной информации;</w:t>
      </w:r>
    </w:p>
    <w:p w:rsidR="00025876" w:rsidRPr="00554F00" w:rsidRDefault="00025876" w:rsidP="00025876">
      <w:pPr>
        <w:spacing w:after="0" w:line="240" w:lineRule="auto"/>
        <w:ind w:firstLine="709"/>
        <w:jc w:val="both"/>
        <w:rPr>
          <w:rFonts w:ascii="Times New Roman" w:eastAsia="Times New Roman" w:hAnsi="Times New Roman" w:cs="Times New Roman"/>
          <w:sz w:val="24"/>
          <w:szCs w:val="24"/>
          <w:lang w:eastAsia="ru-RU"/>
        </w:rPr>
      </w:pPr>
      <w:r w:rsidRPr="00554F00">
        <w:rPr>
          <w:rFonts w:ascii="Times New Roman" w:eastAsia="Times New Roman" w:hAnsi="Times New Roman" w:cs="Times New Roman"/>
          <w:color w:val="000000"/>
          <w:sz w:val="28"/>
          <w:szCs w:val="28"/>
          <w:shd w:val="clear" w:color="auto" w:fill="FFFFFF"/>
          <w:lang w:eastAsia="ru-RU"/>
        </w:rPr>
        <w:t>2) несоответствия информации, предусмотренной </w:t>
      </w:r>
      <w:r w:rsidRPr="00554F00">
        <w:rPr>
          <w:rFonts w:ascii="Times New Roman" w:eastAsia="Times New Roman" w:hAnsi="Times New Roman" w:cs="Times New Roman"/>
          <w:color w:val="000000"/>
          <w:sz w:val="28"/>
          <w:szCs w:val="28"/>
          <w:u w:val="single"/>
          <w:shd w:val="clear" w:color="auto" w:fill="FFFFFF"/>
          <w:lang w:eastAsia="ru-RU"/>
        </w:rPr>
        <w:t>частью 3 статьи 66</w:t>
      </w:r>
      <w:r w:rsidRPr="00554F00">
        <w:rPr>
          <w:rFonts w:ascii="Times New Roman" w:eastAsia="Times New Roman" w:hAnsi="Times New Roman" w:cs="Times New Roman"/>
          <w:color w:val="000000"/>
          <w:sz w:val="28"/>
          <w:szCs w:val="28"/>
          <w:shd w:val="clear" w:color="auto" w:fill="FFFFFF"/>
          <w:lang w:eastAsia="ru-RU"/>
        </w:rPr>
        <w:t> настоящего Федерального закона, требованиям документации о таком аукционе.</w:t>
      </w:r>
    </w:p>
    <w:p w:rsidR="00025876" w:rsidRPr="00554F00" w:rsidRDefault="00025876" w:rsidP="00025876">
      <w:pPr>
        <w:spacing w:after="0" w:line="240" w:lineRule="auto"/>
        <w:ind w:firstLine="709"/>
        <w:jc w:val="both"/>
        <w:rPr>
          <w:rFonts w:ascii="Times New Roman" w:eastAsia="Times New Roman" w:hAnsi="Times New Roman" w:cs="Times New Roman"/>
          <w:sz w:val="24"/>
          <w:szCs w:val="24"/>
          <w:lang w:eastAsia="ru-RU"/>
        </w:rPr>
      </w:pPr>
      <w:r w:rsidRPr="00554F00">
        <w:rPr>
          <w:rFonts w:ascii="Times New Roman" w:eastAsia="Times New Roman" w:hAnsi="Times New Roman" w:cs="Times New Roman"/>
          <w:color w:val="000000"/>
          <w:sz w:val="28"/>
          <w:szCs w:val="28"/>
          <w:lang w:eastAsia="ru-RU"/>
        </w:rPr>
        <w:t xml:space="preserve">В соответствии с ч. 5 ст. 67 Закона о контрактной системе </w:t>
      </w:r>
      <w:r w:rsidRPr="00554F00">
        <w:rPr>
          <w:rFonts w:ascii="Times New Roman" w:eastAsia="Times New Roman" w:hAnsi="Times New Roman" w:cs="Times New Roman"/>
          <w:sz w:val="28"/>
          <w:szCs w:val="28"/>
          <w:lang w:eastAsia="ru-RU"/>
        </w:rPr>
        <w:t xml:space="preserve">отказ в допуске к участию в электронном аукционе по основаниям, не предусмотренным </w:t>
      </w:r>
      <w:r w:rsidRPr="00554F00">
        <w:rPr>
          <w:rFonts w:ascii="Times New Roman" w:eastAsia="Times New Roman" w:hAnsi="Times New Roman" w:cs="Times New Roman"/>
          <w:color w:val="0000FF"/>
          <w:sz w:val="28"/>
          <w:szCs w:val="28"/>
          <w:lang w:eastAsia="ru-RU"/>
        </w:rPr>
        <w:t>частью 4</w:t>
      </w:r>
      <w:r w:rsidRPr="00554F00">
        <w:rPr>
          <w:rFonts w:ascii="Times New Roman" w:eastAsia="Times New Roman" w:hAnsi="Times New Roman" w:cs="Times New Roman"/>
          <w:sz w:val="28"/>
          <w:szCs w:val="28"/>
          <w:lang w:eastAsia="ru-RU"/>
        </w:rPr>
        <w:t xml:space="preserve"> настоящей статьи, не допускается.</w:t>
      </w:r>
    </w:p>
    <w:p w:rsidR="00025876" w:rsidRPr="00554F00" w:rsidRDefault="00025876" w:rsidP="00025876">
      <w:pPr>
        <w:spacing w:after="0" w:line="240" w:lineRule="auto"/>
        <w:ind w:firstLine="709"/>
        <w:jc w:val="both"/>
        <w:rPr>
          <w:rFonts w:ascii="Times New Roman" w:eastAsia="Times New Roman" w:hAnsi="Times New Roman" w:cs="Times New Roman"/>
          <w:sz w:val="24"/>
          <w:szCs w:val="24"/>
          <w:lang w:eastAsia="ru-RU"/>
        </w:rPr>
      </w:pPr>
      <w:r w:rsidRPr="00554F00">
        <w:rPr>
          <w:rFonts w:ascii="Times New Roman" w:eastAsia="Times New Roman" w:hAnsi="Times New Roman" w:cs="Times New Roman"/>
          <w:sz w:val="28"/>
          <w:szCs w:val="28"/>
          <w:lang w:eastAsia="ru-RU"/>
        </w:rPr>
        <w:t xml:space="preserve">Согласно ч. 3 ст. 66  </w:t>
      </w:r>
      <w:r w:rsidRPr="00554F00">
        <w:rPr>
          <w:rFonts w:ascii="Times New Roman" w:eastAsia="Times New Roman" w:hAnsi="Times New Roman" w:cs="Times New Roman"/>
          <w:color w:val="000000"/>
          <w:sz w:val="28"/>
          <w:szCs w:val="28"/>
          <w:lang w:eastAsia="ru-RU"/>
        </w:rPr>
        <w:t xml:space="preserve">Закона о контрактной системе </w:t>
      </w:r>
      <w:r w:rsidRPr="00554F00">
        <w:rPr>
          <w:rFonts w:ascii="Times New Roman" w:eastAsia="Times New Roman" w:hAnsi="Times New Roman" w:cs="Times New Roman"/>
          <w:sz w:val="28"/>
          <w:szCs w:val="28"/>
          <w:lang w:eastAsia="ru-RU"/>
        </w:rPr>
        <w:t xml:space="preserve">первая часть заявки на участие в электронном аукционе, за исключением случая, предусмотренного </w:t>
      </w:r>
      <w:r w:rsidRPr="00554F00">
        <w:rPr>
          <w:rFonts w:ascii="Times New Roman" w:eastAsia="Times New Roman" w:hAnsi="Times New Roman" w:cs="Times New Roman"/>
          <w:color w:val="0000FF"/>
          <w:sz w:val="28"/>
          <w:szCs w:val="28"/>
          <w:lang w:eastAsia="ru-RU"/>
        </w:rPr>
        <w:t>частью 3.1</w:t>
      </w:r>
      <w:r w:rsidRPr="00554F00">
        <w:rPr>
          <w:rFonts w:ascii="Times New Roman" w:eastAsia="Times New Roman" w:hAnsi="Times New Roman" w:cs="Times New Roman"/>
          <w:sz w:val="28"/>
          <w:szCs w:val="28"/>
          <w:lang w:eastAsia="ru-RU"/>
        </w:rPr>
        <w:t xml:space="preserve"> настоящей статьи, должна содержать:</w:t>
      </w:r>
    </w:p>
    <w:p w:rsidR="00025876" w:rsidRPr="00554F00" w:rsidRDefault="00025876" w:rsidP="00025876">
      <w:pPr>
        <w:spacing w:after="0" w:line="240" w:lineRule="auto"/>
        <w:ind w:firstLine="709"/>
        <w:jc w:val="both"/>
        <w:rPr>
          <w:rFonts w:ascii="Times New Roman" w:eastAsia="Times New Roman" w:hAnsi="Times New Roman" w:cs="Times New Roman"/>
          <w:sz w:val="24"/>
          <w:szCs w:val="24"/>
          <w:lang w:eastAsia="ru-RU"/>
        </w:rPr>
      </w:pPr>
      <w:r w:rsidRPr="00554F00">
        <w:rPr>
          <w:rFonts w:ascii="Times New Roman" w:eastAsia="Times New Roman" w:hAnsi="Times New Roman" w:cs="Times New Roman"/>
          <w:sz w:val="28"/>
          <w:szCs w:val="28"/>
          <w:lang w:eastAsia="ru-RU"/>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025876" w:rsidRPr="00554F00" w:rsidRDefault="00025876" w:rsidP="00025876">
      <w:pPr>
        <w:spacing w:after="0" w:line="240" w:lineRule="auto"/>
        <w:ind w:firstLine="709"/>
        <w:jc w:val="both"/>
        <w:rPr>
          <w:rFonts w:ascii="Times New Roman" w:eastAsia="Times New Roman" w:hAnsi="Times New Roman" w:cs="Times New Roman"/>
          <w:sz w:val="24"/>
          <w:szCs w:val="24"/>
          <w:lang w:eastAsia="ru-RU"/>
        </w:rPr>
      </w:pPr>
      <w:r w:rsidRPr="00554F00">
        <w:rPr>
          <w:rFonts w:ascii="Times New Roman" w:eastAsia="Times New Roman" w:hAnsi="Times New Roman" w:cs="Times New Roman"/>
          <w:sz w:val="28"/>
          <w:szCs w:val="28"/>
          <w:lang w:eastAsia="ru-RU"/>
        </w:rPr>
        <w:t>2) при осуществлении закупки товара или закупки работы, услуги, для выполнения, оказания которых используется товар:</w:t>
      </w:r>
    </w:p>
    <w:p w:rsidR="00025876" w:rsidRPr="00554F00" w:rsidRDefault="00025876" w:rsidP="00025876">
      <w:pPr>
        <w:spacing w:after="0" w:line="240" w:lineRule="auto"/>
        <w:ind w:firstLine="709"/>
        <w:jc w:val="both"/>
        <w:rPr>
          <w:rFonts w:ascii="Times New Roman" w:eastAsia="Times New Roman" w:hAnsi="Times New Roman" w:cs="Times New Roman"/>
          <w:sz w:val="24"/>
          <w:szCs w:val="24"/>
          <w:lang w:eastAsia="ru-RU"/>
        </w:rPr>
      </w:pPr>
      <w:r w:rsidRPr="00554F00">
        <w:rPr>
          <w:rFonts w:ascii="Times New Roman" w:eastAsia="Times New Roman" w:hAnsi="Times New Roman" w:cs="Times New Roman"/>
          <w:sz w:val="28"/>
          <w:szCs w:val="28"/>
          <w:lang w:eastAsia="ru-RU"/>
        </w:rPr>
        <w:t xml:space="preserve">а) наименование страны 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w:t>
      </w:r>
      <w:r w:rsidRPr="00554F00">
        <w:rPr>
          <w:rFonts w:ascii="Times New Roman" w:eastAsia="Times New Roman" w:hAnsi="Times New Roman" w:cs="Times New Roman"/>
          <w:color w:val="0000FF"/>
          <w:sz w:val="28"/>
          <w:szCs w:val="28"/>
          <w:lang w:eastAsia="ru-RU"/>
        </w:rPr>
        <w:t>статьей 14</w:t>
      </w:r>
      <w:r w:rsidRPr="00554F00">
        <w:rPr>
          <w:rFonts w:ascii="Times New Roman" w:eastAsia="Times New Roman" w:hAnsi="Times New Roman" w:cs="Times New Roman"/>
          <w:sz w:val="28"/>
          <w:szCs w:val="28"/>
          <w:lang w:eastAsia="ru-RU"/>
        </w:rPr>
        <w:t xml:space="preserve"> настоящего Федерального закона);</w:t>
      </w:r>
    </w:p>
    <w:p w:rsidR="00025876" w:rsidRPr="00554F00" w:rsidRDefault="00025876" w:rsidP="00025876">
      <w:pPr>
        <w:spacing w:after="0" w:line="240" w:lineRule="auto"/>
        <w:ind w:firstLine="709"/>
        <w:jc w:val="both"/>
        <w:rPr>
          <w:rFonts w:ascii="Times New Roman" w:eastAsia="Times New Roman" w:hAnsi="Times New Roman" w:cs="Times New Roman"/>
          <w:sz w:val="24"/>
          <w:szCs w:val="24"/>
          <w:lang w:eastAsia="ru-RU"/>
        </w:rPr>
      </w:pPr>
      <w:r w:rsidRPr="00554F00">
        <w:rPr>
          <w:rFonts w:ascii="Times New Roman" w:eastAsia="Times New Roman" w:hAnsi="Times New Roman" w:cs="Times New Roman"/>
          <w:sz w:val="28"/>
          <w:szCs w:val="28"/>
          <w:lang w:eastAsia="ru-RU"/>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025876" w:rsidRPr="00554F00" w:rsidRDefault="00025876" w:rsidP="00025876">
      <w:pPr>
        <w:spacing w:after="0" w:line="240" w:lineRule="auto"/>
        <w:ind w:firstLine="709"/>
        <w:jc w:val="both"/>
        <w:rPr>
          <w:rFonts w:ascii="Times New Roman" w:eastAsia="Times New Roman" w:hAnsi="Times New Roman" w:cs="Times New Roman"/>
          <w:sz w:val="24"/>
          <w:szCs w:val="24"/>
          <w:lang w:eastAsia="ru-RU"/>
        </w:rPr>
      </w:pPr>
      <w:r w:rsidRPr="00554F00">
        <w:rPr>
          <w:rFonts w:ascii="Times New Roman" w:eastAsia="Times New Roman" w:hAnsi="Times New Roman" w:cs="Times New Roman"/>
          <w:sz w:val="28"/>
          <w:szCs w:val="28"/>
          <w:lang w:eastAsia="ru-RU"/>
        </w:rPr>
        <w:t xml:space="preserve">В соответствии ч. 6 ст. 66  </w:t>
      </w:r>
      <w:r w:rsidRPr="00554F00">
        <w:rPr>
          <w:rFonts w:ascii="Times New Roman" w:eastAsia="Times New Roman" w:hAnsi="Times New Roman" w:cs="Times New Roman"/>
          <w:color w:val="000000"/>
          <w:sz w:val="28"/>
          <w:szCs w:val="28"/>
          <w:lang w:eastAsia="ru-RU"/>
        </w:rPr>
        <w:t xml:space="preserve">Закона о контрактной системе </w:t>
      </w:r>
      <w:r w:rsidRPr="00554F00">
        <w:rPr>
          <w:rFonts w:ascii="Times New Roman" w:eastAsia="Times New Roman" w:hAnsi="Times New Roman" w:cs="Times New Roman"/>
          <w:sz w:val="28"/>
          <w:szCs w:val="28"/>
          <w:lang w:eastAsia="ru-RU"/>
        </w:rPr>
        <w:t xml:space="preserve">требовать от участника электронного аукциона предоставления иных документов и информации, за исключением предусмотренных </w:t>
      </w:r>
      <w:r w:rsidRPr="00554F00">
        <w:rPr>
          <w:rFonts w:ascii="Times New Roman" w:eastAsia="Times New Roman" w:hAnsi="Times New Roman" w:cs="Times New Roman"/>
          <w:color w:val="0000FF"/>
          <w:sz w:val="28"/>
          <w:szCs w:val="28"/>
          <w:lang w:eastAsia="ru-RU"/>
        </w:rPr>
        <w:t>частями 3</w:t>
      </w:r>
      <w:r w:rsidRPr="00554F00">
        <w:rPr>
          <w:rFonts w:ascii="Times New Roman" w:eastAsia="Times New Roman" w:hAnsi="Times New Roman" w:cs="Times New Roman"/>
          <w:sz w:val="28"/>
          <w:szCs w:val="28"/>
          <w:lang w:eastAsia="ru-RU"/>
        </w:rPr>
        <w:t xml:space="preserve"> или </w:t>
      </w:r>
      <w:r w:rsidRPr="00554F00">
        <w:rPr>
          <w:rFonts w:ascii="Times New Roman" w:eastAsia="Times New Roman" w:hAnsi="Times New Roman" w:cs="Times New Roman"/>
          <w:color w:val="0000FF"/>
          <w:sz w:val="28"/>
          <w:szCs w:val="28"/>
          <w:lang w:eastAsia="ru-RU"/>
        </w:rPr>
        <w:t>3.1</w:t>
      </w:r>
      <w:r w:rsidRPr="00554F00">
        <w:rPr>
          <w:rFonts w:ascii="Times New Roman" w:eastAsia="Times New Roman" w:hAnsi="Times New Roman" w:cs="Times New Roman"/>
          <w:sz w:val="28"/>
          <w:szCs w:val="28"/>
          <w:lang w:eastAsia="ru-RU"/>
        </w:rPr>
        <w:t xml:space="preserve"> и </w:t>
      </w:r>
      <w:r w:rsidRPr="00554F00">
        <w:rPr>
          <w:rFonts w:ascii="Times New Roman" w:eastAsia="Times New Roman" w:hAnsi="Times New Roman" w:cs="Times New Roman"/>
          <w:color w:val="0000FF"/>
          <w:sz w:val="28"/>
          <w:szCs w:val="28"/>
          <w:lang w:eastAsia="ru-RU"/>
        </w:rPr>
        <w:t>5</w:t>
      </w:r>
      <w:r w:rsidRPr="00554F00">
        <w:rPr>
          <w:rFonts w:ascii="Times New Roman" w:eastAsia="Times New Roman" w:hAnsi="Times New Roman" w:cs="Times New Roman"/>
          <w:sz w:val="28"/>
          <w:szCs w:val="28"/>
          <w:lang w:eastAsia="ru-RU"/>
        </w:rPr>
        <w:t xml:space="preserve"> настоящей статьи документов и информации, не допускается.</w:t>
      </w:r>
    </w:p>
    <w:p w:rsidR="00025876" w:rsidRPr="00554F00" w:rsidRDefault="00025876" w:rsidP="00025876">
      <w:pPr>
        <w:spacing w:after="0" w:line="240" w:lineRule="auto"/>
        <w:ind w:firstLine="709"/>
        <w:jc w:val="both"/>
        <w:rPr>
          <w:rFonts w:ascii="Times New Roman" w:eastAsia="Times New Roman" w:hAnsi="Times New Roman" w:cs="Times New Roman"/>
          <w:sz w:val="24"/>
          <w:szCs w:val="24"/>
          <w:lang w:eastAsia="ru-RU"/>
        </w:rPr>
      </w:pPr>
      <w:r w:rsidRPr="00554F00">
        <w:rPr>
          <w:rFonts w:ascii="Times New Roman" w:eastAsia="Times New Roman" w:hAnsi="Times New Roman" w:cs="Times New Roman"/>
          <w:color w:val="000000"/>
          <w:sz w:val="28"/>
          <w:szCs w:val="28"/>
          <w:lang w:eastAsia="ru-RU"/>
        </w:rPr>
        <w:t xml:space="preserve">В п.14.1 раздела 1 «Сведения об электронном аукционе» аукционной документации установлены </w:t>
      </w:r>
      <w:r w:rsidRPr="00554F00">
        <w:rPr>
          <w:rFonts w:ascii="Times New Roman" w:eastAsia="Times New Roman" w:hAnsi="Times New Roman" w:cs="Times New Roman"/>
          <w:sz w:val="28"/>
          <w:szCs w:val="28"/>
          <w:lang w:eastAsia="ru-RU"/>
        </w:rPr>
        <w:t xml:space="preserve">требования к содержанию, составу заявки на участие в электронном аукционе в соответствии с </w:t>
      </w:r>
      <w:r w:rsidRPr="00554F00">
        <w:rPr>
          <w:rFonts w:ascii="Times New Roman" w:eastAsia="Times New Roman" w:hAnsi="Times New Roman" w:cs="Times New Roman"/>
          <w:color w:val="0000FF"/>
          <w:sz w:val="28"/>
          <w:szCs w:val="28"/>
          <w:u w:val="single"/>
          <w:lang w:eastAsia="ru-RU"/>
        </w:rPr>
        <w:t>частями 3</w:t>
      </w:r>
      <w:r w:rsidRPr="00554F00">
        <w:rPr>
          <w:rFonts w:ascii="Times New Roman" w:eastAsia="Times New Roman" w:hAnsi="Times New Roman" w:cs="Times New Roman"/>
          <w:sz w:val="28"/>
          <w:szCs w:val="28"/>
          <w:lang w:eastAsia="ru-RU"/>
        </w:rPr>
        <w:t xml:space="preserve"> - </w:t>
      </w:r>
      <w:r w:rsidRPr="00554F00">
        <w:rPr>
          <w:rFonts w:ascii="Times New Roman" w:eastAsia="Times New Roman" w:hAnsi="Times New Roman" w:cs="Times New Roman"/>
          <w:color w:val="0000FF"/>
          <w:sz w:val="28"/>
          <w:szCs w:val="28"/>
          <w:u w:val="single"/>
          <w:lang w:eastAsia="ru-RU"/>
        </w:rPr>
        <w:t>6 статьи 66</w:t>
      </w:r>
      <w:r w:rsidRPr="00554F00">
        <w:rPr>
          <w:rFonts w:ascii="Times New Roman" w:eastAsia="Times New Roman" w:hAnsi="Times New Roman" w:cs="Times New Roman"/>
          <w:sz w:val="28"/>
          <w:szCs w:val="28"/>
          <w:lang w:eastAsia="ru-RU"/>
        </w:rPr>
        <w:t xml:space="preserve"> Закона о контрактной системы, в том числе, о предоставлении участниками в составе первой части заявки согласия, конкретных показателей товара. </w:t>
      </w:r>
    </w:p>
    <w:p w:rsidR="00025876" w:rsidRPr="00554F00" w:rsidRDefault="00025876" w:rsidP="00025876">
      <w:pPr>
        <w:spacing w:after="0" w:line="240" w:lineRule="auto"/>
        <w:ind w:firstLine="709"/>
        <w:jc w:val="both"/>
        <w:rPr>
          <w:rFonts w:ascii="Times New Roman" w:eastAsia="Times New Roman" w:hAnsi="Times New Roman" w:cs="Times New Roman"/>
          <w:sz w:val="24"/>
          <w:szCs w:val="24"/>
          <w:lang w:eastAsia="ru-RU"/>
        </w:rPr>
      </w:pPr>
      <w:r w:rsidRPr="00554F00">
        <w:rPr>
          <w:rFonts w:ascii="Times New Roman" w:eastAsia="Times New Roman" w:hAnsi="Times New Roman" w:cs="Times New Roman"/>
          <w:color w:val="000000"/>
          <w:sz w:val="28"/>
          <w:szCs w:val="28"/>
          <w:lang w:eastAsia="ru-RU"/>
        </w:rPr>
        <w:lastRenderedPageBreak/>
        <w:t>В п.14.2 1 «Сведения об электронном аукционе» аукционной документации установлена</w:t>
      </w:r>
      <w:r w:rsidRPr="00554F00">
        <w:rPr>
          <w:rFonts w:ascii="Times New Roman" w:eastAsia="Times New Roman" w:hAnsi="Times New Roman" w:cs="Times New Roman"/>
          <w:sz w:val="28"/>
          <w:szCs w:val="28"/>
          <w:lang w:eastAsia="ru-RU"/>
        </w:rPr>
        <w:t xml:space="preserve"> инструкция по заполнению заявки на участие в электронном аукционе.</w:t>
      </w:r>
    </w:p>
    <w:p w:rsidR="00025876" w:rsidRPr="00554F00" w:rsidRDefault="00025876" w:rsidP="00025876">
      <w:pPr>
        <w:spacing w:after="0" w:line="240" w:lineRule="auto"/>
        <w:ind w:firstLine="709"/>
        <w:jc w:val="both"/>
        <w:rPr>
          <w:rFonts w:ascii="Times New Roman" w:eastAsia="Times New Roman" w:hAnsi="Times New Roman" w:cs="Times New Roman"/>
          <w:sz w:val="24"/>
          <w:szCs w:val="24"/>
          <w:lang w:eastAsia="ru-RU"/>
        </w:rPr>
      </w:pPr>
      <w:r w:rsidRPr="00554F00">
        <w:rPr>
          <w:rFonts w:ascii="Times New Roman" w:eastAsia="Times New Roman" w:hAnsi="Times New Roman" w:cs="Times New Roman"/>
          <w:sz w:val="28"/>
          <w:szCs w:val="28"/>
          <w:lang w:eastAsia="ru-RU"/>
        </w:rPr>
        <w:t xml:space="preserve">В описании объекта закупки аукционной документации установлены </w:t>
      </w:r>
      <w:r w:rsidRPr="00554F00">
        <w:rPr>
          <w:rFonts w:ascii="Times New Roman" w:eastAsia="Times New Roman" w:hAnsi="Times New Roman" w:cs="Times New Roman"/>
          <w:color w:val="000000"/>
          <w:sz w:val="28"/>
          <w:szCs w:val="28"/>
          <w:lang w:eastAsia="ru-RU"/>
        </w:rPr>
        <w:t xml:space="preserve">требования к функциональным, техническим и качественным характеристикам, эксплуатационным характеристикам объекта закупки - </w:t>
      </w:r>
      <w:r w:rsidRPr="00554F00">
        <w:rPr>
          <w:rFonts w:ascii="Times New Roman" w:eastAsia="Times New Roman" w:hAnsi="Times New Roman" w:cs="Times New Roman"/>
          <w:sz w:val="28"/>
          <w:szCs w:val="28"/>
          <w:lang w:eastAsia="ru-RU"/>
        </w:rPr>
        <w:t>архивным стеллажам</w:t>
      </w:r>
      <w:r w:rsidRPr="00554F00">
        <w:rPr>
          <w:rFonts w:ascii="Times New Roman" w:eastAsia="Times New Roman" w:hAnsi="Times New Roman" w:cs="Times New Roman"/>
          <w:color w:val="000000"/>
          <w:sz w:val="28"/>
          <w:szCs w:val="28"/>
          <w:lang w:eastAsia="ru-RU"/>
        </w:rPr>
        <w:t>. В том числе указано: «Комплект архивных стеллажей устанавливается в помещении (схема расстановки стеллажей прилагается)».</w:t>
      </w:r>
    </w:p>
    <w:p w:rsidR="00025876" w:rsidRPr="00554F00" w:rsidRDefault="00025876" w:rsidP="00025876">
      <w:pPr>
        <w:spacing w:after="0" w:line="240" w:lineRule="auto"/>
        <w:ind w:firstLine="709"/>
        <w:jc w:val="both"/>
        <w:rPr>
          <w:rFonts w:ascii="Times New Roman" w:eastAsia="Times New Roman" w:hAnsi="Times New Roman" w:cs="Times New Roman"/>
          <w:sz w:val="24"/>
          <w:szCs w:val="24"/>
          <w:lang w:eastAsia="ru-RU"/>
        </w:rPr>
      </w:pPr>
      <w:r w:rsidRPr="00554F00">
        <w:rPr>
          <w:rFonts w:ascii="Times New Roman" w:eastAsia="Times New Roman" w:hAnsi="Times New Roman" w:cs="Times New Roman"/>
          <w:color w:val="000000"/>
          <w:sz w:val="28"/>
          <w:szCs w:val="28"/>
          <w:lang w:eastAsia="ru-RU"/>
        </w:rPr>
        <w:t xml:space="preserve">Комиссия Магаданского УФАС России установила, что схемы расстановки стеллажей размещены в Единой информационной системе и являются частью аукционной документации, однако, исходя из содержания данных схем, не являются функциональными, качественными, эксплуатационными характеристикам товара, а, следовательно, не могут быть истребованы заказчиком в составе первой части заявки. Исходя из положений аукционной документации, заказчик не устанавливает требование о предоставлении в первой части заявки схем. Следовательно, аукционная комиссия необоснованно отклонила заявку участника </w:t>
      </w:r>
      <w:r w:rsidRPr="00554F00">
        <w:rPr>
          <w:rFonts w:ascii="Times New Roman" w:eastAsia="Times New Roman" w:hAnsi="Times New Roman" w:cs="Times New Roman"/>
          <w:sz w:val="28"/>
          <w:szCs w:val="28"/>
          <w:lang w:eastAsia="ru-RU"/>
        </w:rPr>
        <w:t>ООО «Техноимпорт» на основании отсутствия схем расстановки стеллажей.</w:t>
      </w:r>
    </w:p>
    <w:p w:rsidR="00025876" w:rsidRPr="00554F00" w:rsidRDefault="00025876" w:rsidP="00025876">
      <w:pPr>
        <w:spacing w:after="0" w:line="240" w:lineRule="auto"/>
        <w:ind w:firstLine="709"/>
        <w:jc w:val="both"/>
        <w:rPr>
          <w:rFonts w:ascii="Times New Roman" w:eastAsia="Times New Roman" w:hAnsi="Times New Roman" w:cs="Times New Roman"/>
          <w:sz w:val="24"/>
          <w:szCs w:val="24"/>
          <w:lang w:eastAsia="ru-RU"/>
        </w:rPr>
      </w:pPr>
      <w:r w:rsidRPr="00554F00">
        <w:rPr>
          <w:rFonts w:ascii="Times New Roman" w:eastAsia="Times New Roman" w:hAnsi="Times New Roman" w:cs="Times New Roman"/>
          <w:sz w:val="28"/>
          <w:szCs w:val="28"/>
          <w:lang w:eastAsia="ru-RU"/>
        </w:rPr>
        <w:t>Проведя внеплановую проверку закупки, Комиссия Магаданского УФАС России также установила, что по аналогичному основанию аукционной комиссией заказчика отклонены участники закупок № № 140, 213, 159, 4, 157, 12.</w:t>
      </w:r>
    </w:p>
    <w:p w:rsidR="00025876" w:rsidRPr="00554F00" w:rsidRDefault="00025876" w:rsidP="00025876">
      <w:pPr>
        <w:spacing w:after="0" w:line="240" w:lineRule="auto"/>
        <w:ind w:firstLine="709"/>
        <w:jc w:val="both"/>
        <w:rPr>
          <w:rFonts w:ascii="Times New Roman" w:eastAsia="Times New Roman" w:hAnsi="Times New Roman" w:cs="Times New Roman"/>
          <w:sz w:val="24"/>
          <w:szCs w:val="24"/>
          <w:lang w:eastAsia="ru-RU"/>
        </w:rPr>
      </w:pPr>
      <w:r w:rsidRPr="00554F00">
        <w:rPr>
          <w:rFonts w:ascii="Times New Roman" w:eastAsia="Times New Roman" w:hAnsi="Times New Roman" w:cs="Times New Roman"/>
          <w:sz w:val="28"/>
          <w:szCs w:val="28"/>
          <w:lang w:eastAsia="ru-RU"/>
        </w:rPr>
        <w:t xml:space="preserve">Таким образом, Комиссия Магаданского УФАС России приходит к выводу о том, что действия заказчика, отклонившего заявки участников, не представивших схемы расстановки стеллажей, являются неправомерными и нарушают </w:t>
      </w:r>
      <w:r w:rsidRPr="00554F00">
        <w:rPr>
          <w:rFonts w:ascii="Times New Roman" w:eastAsia="Times New Roman" w:hAnsi="Times New Roman" w:cs="Times New Roman"/>
          <w:color w:val="000000"/>
          <w:sz w:val="28"/>
          <w:szCs w:val="28"/>
          <w:lang w:eastAsia="ru-RU"/>
        </w:rPr>
        <w:t>п.1 ч.4, ч.5 ст.67 Закона о контрактной системе.</w:t>
      </w:r>
    </w:p>
    <w:p w:rsidR="00025876" w:rsidRPr="00554F00" w:rsidRDefault="00025876" w:rsidP="00025876">
      <w:pPr>
        <w:spacing w:after="0" w:line="240" w:lineRule="auto"/>
        <w:ind w:firstLine="709"/>
        <w:jc w:val="both"/>
        <w:rPr>
          <w:rFonts w:ascii="Times New Roman" w:eastAsia="Times New Roman" w:hAnsi="Times New Roman" w:cs="Times New Roman"/>
          <w:sz w:val="24"/>
          <w:szCs w:val="24"/>
          <w:lang w:eastAsia="ru-RU"/>
        </w:rPr>
      </w:pPr>
      <w:r w:rsidRPr="00554F00">
        <w:rPr>
          <w:rFonts w:ascii="Times New Roman" w:eastAsia="Times New Roman" w:hAnsi="Times New Roman" w:cs="Times New Roman"/>
          <w:sz w:val="28"/>
          <w:szCs w:val="28"/>
          <w:lang w:eastAsia="ru-RU"/>
        </w:rPr>
        <w:t>Указанное нарушение образует признаки состава административного правонарушения, предусмотренного частью 2 статьи 7.30 Кодекса Российской Федерации об административных нарушениях (далее - КоАП РФ).</w:t>
      </w:r>
    </w:p>
    <w:p w:rsidR="00025876" w:rsidRDefault="00025876" w:rsidP="00025876">
      <w:pPr>
        <w:pStyle w:val="a4"/>
        <w:spacing w:before="0" w:beforeAutospacing="0" w:after="0" w:afterAutospacing="0"/>
        <w:ind w:firstLine="709"/>
        <w:jc w:val="both"/>
        <w:rPr>
          <w:sz w:val="28"/>
          <w:szCs w:val="28"/>
        </w:rPr>
      </w:pPr>
    </w:p>
    <w:p w:rsidR="00025876" w:rsidRDefault="00025876" w:rsidP="00025876">
      <w:pPr>
        <w:pStyle w:val="a4"/>
        <w:numPr>
          <w:ilvl w:val="0"/>
          <w:numId w:val="31"/>
        </w:numPr>
        <w:spacing w:before="0" w:beforeAutospacing="0" w:after="0" w:afterAutospacing="0"/>
        <w:jc w:val="both"/>
        <w:rPr>
          <w:b/>
          <w:i/>
          <w:sz w:val="28"/>
          <w:szCs w:val="28"/>
        </w:rPr>
      </w:pPr>
      <w:r w:rsidRPr="007B6703">
        <w:rPr>
          <w:b/>
          <w:i/>
          <w:sz w:val="28"/>
          <w:szCs w:val="28"/>
        </w:rPr>
        <w:t>Решение по делу №</w:t>
      </w:r>
      <w:r>
        <w:rPr>
          <w:b/>
          <w:i/>
          <w:sz w:val="28"/>
          <w:szCs w:val="28"/>
        </w:rPr>
        <w:t>049/06/65-45/2019 (неправомерное установление требований к сроку действия выписки СРО)</w:t>
      </w:r>
    </w:p>
    <w:p w:rsidR="00025876" w:rsidRPr="00F113AC" w:rsidRDefault="00025876" w:rsidP="00025876">
      <w:pPr>
        <w:spacing w:after="0" w:line="240" w:lineRule="auto"/>
        <w:ind w:firstLine="709"/>
        <w:jc w:val="both"/>
        <w:rPr>
          <w:rFonts w:ascii="Times New Roman" w:eastAsia="Times New Roman" w:hAnsi="Times New Roman" w:cs="Times New Roman"/>
          <w:sz w:val="24"/>
          <w:szCs w:val="24"/>
          <w:lang w:eastAsia="ru-RU"/>
        </w:rPr>
      </w:pPr>
      <w:r w:rsidRPr="00F113AC">
        <w:rPr>
          <w:rFonts w:ascii="Times New Roman" w:eastAsia="Times New Roman" w:hAnsi="Times New Roman" w:cs="Times New Roman"/>
          <w:sz w:val="28"/>
          <w:szCs w:val="28"/>
          <w:lang w:eastAsia="ru-RU"/>
        </w:rPr>
        <w:t>Заказчик неправомерно установил требование к сроку действия выписки из реестра членов саморегулируемой организации - должна быть выдана не ранее чем за один месяц до даты окончания срока подачи заявок.</w:t>
      </w:r>
      <w:r w:rsidRPr="00F113AC">
        <w:rPr>
          <w:rFonts w:ascii="Times New Roman" w:eastAsia="Times New Roman" w:hAnsi="Times New Roman" w:cs="Times New Roman"/>
          <w:sz w:val="20"/>
          <w:szCs w:val="20"/>
          <w:lang w:eastAsia="ru-RU"/>
        </w:rPr>
        <w:t xml:space="preserve"> </w:t>
      </w:r>
    </w:p>
    <w:p w:rsidR="00025876" w:rsidRPr="00F113AC" w:rsidRDefault="00025876" w:rsidP="00025876">
      <w:pPr>
        <w:spacing w:after="0" w:line="240" w:lineRule="auto"/>
        <w:ind w:firstLine="709"/>
        <w:jc w:val="both"/>
        <w:rPr>
          <w:rFonts w:ascii="Times New Roman" w:eastAsia="Times New Roman" w:hAnsi="Times New Roman" w:cs="Times New Roman"/>
          <w:sz w:val="24"/>
          <w:szCs w:val="24"/>
          <w:lang w:eastAsia="ru-RU"/>
        </w:rPr>
      </w:pPr>
      <w:r w:rsidRPr="00F113AC">
        <w:rPr>
          <w:rFonts w:ascii="Times New Roman" w:eastAsia="Times New Roman" w:hAnsi="Times New Roman" w:cs="Times New Roman"/>
          <w:sz w:val="28"/>
          <w:szCs w:val="28"/>
          <w:lang w:eastAsia="ru-RU"/>
        </w:rPr>
        <w:t xml:space="preserve">В соответствии с </w:t>
      </w:r>
      <w:r w:rsidRPr="00F113AC">
        <w:rPr>
          <w:rFonts w:ascii="Times New Roman" w:eastAsia="Times New Roman" w:hAnsi="Times New Roman" w:cs="Times New Roman"/>
          <w:color w:val="0000FF"/>
          <w:sz w:val="28"/>
          <w:szCs w:val="28"/>
          <w:lang w:eastAsia="ru-RU"/>
        </w:rPr>
        <w:t>пунктом 6 части 5 статьи 63</w:t>
      </w:r>
      <w:r w:rsidRPr="00F113AC">
        <w:rPr>
          <w:rFonts w:ascii="Times New Roman" w:eastAsia="Times New Roman" w:hAnsi="Times New Roman" w:cs="Times New Roman"/>
          <w:sz w:val="28"/>
          <w:szCs w:val="28"/>
          <w:lang w:eastAsia="ru-RU"/>
        </w:rPr>
        <w:t xml:space="preserve"> Закона о контрактной системе в извещении о проведении электронного аукциона указываются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r w:rsidRPr="00F113AC">
        <w:rPr>
          <w:rFonts w:ascii="Times New Roman" w:eastAsia="Times New Roman" w:hAnsi="Times New Roman" w:cs="Times New Roman"/>
          <w:color w:val="0000FF"/>
          <w:sz w:val="28"/>
          <w:szCs w:val="28"/>
          <w:lang w:eastAsia="ru-RU"/>
        </w:rPr>
        <w:t>пунктом 1 части 1</w:t>
      </w:r>
      <w:r w:rsidRPr="00F113AC">
        <w:rPr>
          <w:rFonts w:ascii="Times New Roman" w:eastAsia="Times New Roman" w:hAnsi="Times New Roman" w:cs="Times New Roman"/>
          <w:sz w:val="28"/>
          <w:szCs w:val="28"/>
          <w:lang w:eastAsia="ru-RU"/>
        </w:rPr>
        <w:t xml:space="preserve"> и </w:t>
      </w:r>
      <w:r w:rsidRPr="00F113AC">
        <w:rPr>
          <w:rFonts w:ascii="Times New Roman" w:eastAsia="Times New Roman" w:hAnsi="Times New Roman" w:cs="Times New Roman"/>
          <w:color w:val="0000FF"/>
          <w:sz w:val="28"/>
          <w:szCs w:val="28"/>
          <w:lang w:eastAsia="ru-RU"/>
        </w:rPr>
        <w:t>частью 2</w:t>
      </w:r>
      <w:r w:rsidRPr="00F113AC">
        <w:rPr>
          <w:rFonts w:ascii="Times New Roman" w:eastAsia="Times New Roman" w:hAnsi="Times New Roman" w:cs="Times New Roman"/>
          <w:sz w:val="28"/>
          <w:szCs w:val="28"/>
          <w:lang w:eastAsia="ru-RU"/>
        </w:rPr>
        <w:t xml:space="preserve"> (при наличии таких требований) статьи 31 Закона о контрактной системе.</w:t>
      </w:r>
    </w:p>
    <w:p w:rsidR="00025876" w:rsidRPr="00F113AC" w:rsidRDefault="00025876" w:rsidP="00025876">
      <w:pPr>
        <w:spacing w:after="0" w:line="240" w:lineRule="auto"/>
        <w:ind w:firstLine="709"/>
        <w:jc w:val="both"/>
        <w:rPr>
          <w:rFonts w:ascii="Times New Roman" w:eastAsia="Times New Roman" w:hAnsi="Times New Roman" w:cs="Times New Roman"/>
          <w:sz w:val="24"/>
          <w:szCs w:val="24"/>
          <w:lang w:eastAsia="ru-RU"/>
        </w:rPr>
      </w:pPr>
      <w:r w:rsidRPr="00F113AC">
        <w:rPr>
          <w:rFonts w:ascii="Times New Roman" w:eastAsia="Times New Roman" w:hAnsi="Times New Roman" w:cs="Times New Roman"/>
          <w:sz w:val="28"/>
          <w:szCs w:val="28"/>
          <w:lang w:eastAsia="ru-RU"/>
        </w:rPr>
        <w:t xml:space="preserve">Согласно </w:t>
      </w:r>
      <w:r w:rsidRPr="00F113AC">
        <w:rPr>
          <w:rFonts w:ascii="Times New Roman" w:eastAsia="Times New Roman" w:hAnsi="Times New Roman" w:cs="Times New Roman"/>
          <w:color w:val="0000FF"/>
          <w:sz w:val="28"/>
          <w:szCs w:val="28"/>
          <w:lang w:eastAsia="ru-RU"/>
        </w:rPr>
        <w:t>части 6 статьи 66</w:t>
      </w:r>
      <w:r w:rsidRPr="00F113AC">
        <w:rPr>
          <w:rFonts w:ascii="Times New Roman" w:eastAsia="Times New Roman" w:hAnsi="Times New Roman" w:cs="Times New Roman"/>
          <w:sz w:val="28"/>
          <w:szCs w:val="28"/>
          <w:lang w:eastAsia="ru-RU"/>
        </w:rPr>
        <w:t xml:space="preserve"> Закона о контрактной системе требовать от участника электронного аукциона предоставления иных документов и </w:t>
      </w:r>
      <w:r w:rsidRPr="00F113AC">
        <w:rPr>
          <w:rFonts w:ascii="Times New Roman" w:eastAsia="Times New Roman" w:hAnsi="Times New Roman" w:cs="Times New Roman"/>
          <w:sz w:val="28"/>
          <w:szCs w:val="28"/>
          <w:lang w:eastAsia="ru-RU"/>
        </w:rPr>
        <w:lastRenderedPageBreak/>
        <w:t xml:space="preserve">информации, за исключением предусмотренных </w:t>
      </w:r>
      <w:r w:rsidRPr="00F113AC">
        <w:rPr>
          <w:rFonts w:ascii="Times New Roman" w:eastAsia="Times New Roman" w:hAnsi="Times New Roman" w:cs="Times New Roman"/>
          <w:color w:val="0000FF"/>
          <w:sz w:val="28"/>
          <w:szCs w:val="28"/>
          <w:lang w:eastAsia="ru-RU"/>
        </w:rPr>
        <w:t>частями 3</w:t>
      </w:r>
      <w:r w:rsidRPr="00F113AC">
        <w:rPr>
          <w:rFonts w:ascii="Times New Roman" w:eastAsia="Times New Roman" w:hAnsi="Times New Roman" w:cs="Times New Roman"/>
          <w:sz w:val="28"/>
          <w:szCs w:val="28"/>
          <w:lang w:eastAsia="ru-RU"/>
        </w:rPr>
        <w:t xml:space="preserve"> и </w:t>
      </w:r>
      <w:r w:rsidRPr="00F113AC">
        <w:rPr>
          <w:rFonts w:ascii="Times New Roman" w:eastAsia="Times New Roman" w:hAnsi="Times New Roman" w:cs="Times New Roman"/>
          <w:color w:val="0000FF"/>
          <w:sz w:val="28"/>
          <w:szCs w:val="28"/>
          <w:lang w:eastAsia="ru-RU"/>
        </w:rPr>
        <w:t>5 статьи 66</w:t>
      </w:r>
      <w:r w:rsidRPr="00F113AC">
        <w:rPr>
          <w:rFonts w:ascii="Times New Roman" w:eastAsia="Times New Roman" w:hAnsi="Times New Roman" w:cs="Times New Roman"/>
          <w:sz w:val="28"/>
          <w:szCs w:val="28"/>
          <w:lang w:eastAsia="ru-RU"/>
        </w:rPr>
        <w:t xml:space="preserve"> Закона о контрактной системе документов и информации, не допускается.</w:t>
      </w:r>
    </w:p>
    <w:p w:rsidR="00025876" w:rsidRPr="00F113AC" w:rsidRDefault="00025876" w:rsidP="00025876">
      <w:pPr>
        <w:spacing w:after="0" w:line="240" w:lineRule="auto"/>
        <w:ind w:firstLine="709"/>
        <w:jc w:val="both"/>
        <w:rPr>
          <w:rFonts w:ascii="Times New Roman" w:eastAsia="Times New Roman" w:hAnsi="Times New Roman" w:cs="Times New Roman"/>
          <w:sz w:val="24"/>
          <w:szCs w:val="24"/>
          <w:lang w:eastAsia="ru-RU"/>
        </w:rPr>
      </w:pPr>
      <w:r w:rsidRPr="00F113AC">
        <w:rPr>
          <w:rFonts w:ascii="Times New Roman" w:eastAsia="Times New Roman" w:hAnsi="Times New Roman" w:cs="Times New Roman"/>
          <w:sz w:val="28"/>
          <w:szCs w:val="28"/>
          <w:lang w:eastAsia="ru-RU"/>
        </w:rPr>
        <w:t xml:space="preserve">В силу </w:t>
      </w:r>
      <w:r w:rsidRPr="00F113AC">
        <w:rPr>
          <w:rFonts w:ascii="Times New Roman" w:eastAsia="Times New Roman" w:hAnsi="Times New Roman" w:cs="Times New Roman"/>
          <w:color w:val="0000FF"/>
          <w:sz w:val="28"/>
          <w:szCs w:val="28"/>
          <w:lang w:eastAsia="ru-RU"/>
        </w:rPr>
        <w:t>пункта 1 части 1 статьи 31</w:t>
      </w:r>
      <w:r w:rsidRPr="00F113AC">
        <w:rPr>
          <w:rFonts w:ascii="Times New Roman" w:eastAsia="Times New Roman" w:hAnsi="Times New Roman" w:cs="Times New Roman"/>
          <w:sz w:val="28"/>
          <w:szCs w:val="28"/>
          <w:lang w:eastAsia="ru-RU"/>
        </w:rPr>
        <w:t xml:space="preserve"> Закона о контрактной системе при осуществлении закупки заказчик устанавливает требование к участникам закупки о соответствии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025876" w:rsidRPr="00F113AC" w:rsidRDefault="00025876" w:rsidP="00025876">
      <w:pPr>
        <w:spacing w:after="0" w:line="240" w:lineRule="auto"/>
        <w:ind w:firstLine="709"/>
        <w:jc w:val="both"/>
        <w:rPr>
          <w:rFonts w:ascii="Times New Roman" w:eastAsia="Times New Roman" w:hAnsi="Times New Roman" w:cs="Times New Roman"/>
          <w:sz w:val="24"/>
          <w:szCs w:val="24"/>
          <w:lang w:eastAsia="ru-RU"/>
        </w:rPr>
      </w:pPr>
      <w:r w:rsidRPr="00F113AC">
        <w:rPr>
          <w:rFonts w:ascii="Times New Roman" w:eastAsia="Times New Roman" w:hAnsi="Times New Roman" w:cs="Times New Roman"/>
          <w:sz w:val="28"/>
          <w:szCs w:val="28"/>
          <w:lang w:eastAsia="ru-RU"/>
        </w:rPr>
        <w:t xml:space="preserve">В соответствии с </w:t>
      </w:r>
      <w:r w:rsidRPr="00F113AC">
        <w:rPr>
          <w:rFonts w:ascii="Times New Roman" w:eastAsia="Times New Roman" w:hAnsi="Times New Roman" w:cs="Times New Roman"/>
          <w:color w:val="0000FF"/>
          <w:sz w:val="28"/>
          <w:szCs w:val="28"/>
          <w:lang w:eastAsia="ru-RU"/>
        </w:rPr>
        <w:t>частью 1 статьи 55.8</w:t>
      </w:r>
      <w:r w:rsidRPr="00F113AC">
        <w:rPr>
          <w:rFonts w:ascii="Times New Roman" w:eastAsia="Times New Roman" w:hAnsi="Times New Roman" w:cs="Times New Roman"/>
          <w:sz w:val="28"/>
          <w:szCs w:val="28"/>
          <w:lang w:eastAsia="ru-RU"/>
        </w:rPr>
        <w:t xml:space="preserve"> Градостроительного кодекса Российской Федерации (далее - ГрК РФ)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если иное не установлено </w:t>
      </w:r>
      <w:r w:rsidRPr="00F113AC">
        <w:rPr>
          <w:rFonts w:ascii="Times New Roman" w:eastAsia="Times New Roman" w:hAnsi="Times New Roman" w:cs="Times New Roman"/>
          <w:color w:val="0000FF"/>
          <w:sz w:val="28"/>
          <w:szCs w:val="28"/>
          <w:lang w:eastAsia="ru-RU"/>
        </w:rPr>
        <w:t>ГрК</w:t>
      </w:r>
      <w:r w:rsidRPr="00F113AC">
        <w:rPr>
          <w:rFonts w:ascii="Times New Roman" w:eastAsia="Times New Roman" w:hAnsi="Times New Roman" w:cs="Times New Roman"/>
          <w:sz w:val="28"/>
          <w:szCs w:val="28"/>
          <w:lang w:eastAsia="ru-RU"/>
        </w:rPr>
        <w:t xml:space="preserve"> РФ.</w:t>
      </w:r>
    </w:p>
    <w:p w:rsidR="00025876" w:rsidRPr="00F113AC" w:rsidRDefault="00025876" w:rsidP="00025876">
      <w:pPr>
        <w:spacing w:after="0" w:line="240" w:lineRule="auto"/>
        <w:ind w:firstLine="709"/>
        <w:jc w:val="both"/>
        <w:rPr>
          <w:rFonts w:ascii="Times New Roman" w:eastAsia="Times New Roman" w:hAnsi="Times New Roman" w:cs="Times New Roman"/>
          <w:sz w:val="24"/>
          <w:szCs w:val="24"/>
          <w:lang w:eastAsia="ru-RU"/>
        </w:rPr>
      </w:pPr>
      <w:r w:rsidRPr="00F113AC">
        <w:rPr>
          <w:rFonts w:ascii="Times New Roman" w:eastAsia="Times New Roman" w:hAnsi="Times New Roman" w:cs="Times New Roman"/>
          <w:sz w:val="28"/>
          <w:szCs w:val="28"/>
          <w:lang w:eastAsia="ru-RU"/>
        </w:rPr>
        <w:t xml:space="preserve">Согласно </w:t>
      </w:r>
      <w:r w:rsidRPr="00F113AC">
        <w:rPr>
          <w:rFonts w:ascii="Times New Roman" w:eastAsia="Times New Roman" w:hAnsi="Times New Roman" w:cs="Times New Roman"/>
          <w:color w:val="0000FF"/>
          <w:sz w:val="28"/>
          <w:szCs w:val="28"/>
          <w:lang w:eastAsia="ru-RU"/>
        </w:rPr>
        <w:t>части 2 статьи 52</w:t>
      </w:r>
      <w:r w:rsidRPr="00F113AC">
        <w:rPr>
          <w:rFonts w:ascii="Times New Roman" w:eastAsia="Times New Roman" w:hAnsi="Times New Roman" w:cs="Times New Roman"/>
          <w:sz w:val="28"/>
          <w:szCs w:val="28"/>
          <w:lang w:eastAsia="ru-RU"/>
        </w:rPr>
        <w:t xml:space="preserve"> ГрК РФ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w:t>
      </w:r>
      <w:r w:rsidRPr="00F113AC">
        <w:rPr>
          <w:rFonts w:ascii="Times New Roman" w:eastAsia="Times New Roman" w:hAnsi="Times New Roman" w:cs="Times New Roman"/>
          <w:color w:val="0000FF"/>
          <w:sz w:val="28"/>
          <w:szCs w:val="28"/>
          <w:lang w:eastAsia="ru-RU"/>
        </w:rPr>
        <w:t>статьей</w:t>
      </w:r>
      <w:r w:rsidRPr="00F113AC">
        <w:rPr>
          <w:rFonts w:ascii="Times New Roman" w:eastAsia="Times New Roman" w:hAnsi="Times New Roman" w:cs="Times New Roman"/>
          <w:sz w:val="28"/>
          <w:szCs w:val="28"/>
          <w:lang w:eastAsia="ru-RU"/>
        </w:rPr>
        <w:t>.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025876" w:rsidRPr="00F113AC" w:rsidRDefault="00025876" w:rsidP="00025876">
      <w:pPr>
        <w:spacing w:after="0" w:line="240" w:lineRule="auto"/>
        <w:ind w:firstLine="709"/>
        <w:jc w:val="both"/>
        <w:rPr>
          <w:rFonts w:ascii="Times New Roman" w:eastAsia="Times New Roman" w:hAnsi="Times New Roman" w:cs="Times New Roman"/>
          <w:sz w:val="24"/>
          <w:szCs w:val="24"/>
          <w:lang w:eastAsia="ru-RU"/>
        </w:rPr>
      </w:pPr>
      <w:r w:rsidRPr="00F113AC">
        <w:rPr>
          <w:rFonts w:ascii="Times New Roman" w:eastAsia="Times New Roman" w:hAnsi="Times New Roman" w:cs="Times New Roman"/>
          <w:sz w:val="28"/>
          <w:szCs w:val="28"/>
          <w:lang w:eastAsia="ru-RU"/>
        </w:rPr>
        <w:t xml:space="preserve">Вместе с тем, в соответствии с Федеральным </w:t>
      </w:r>
      <w:r w:rsidRPr="00F113AC">
        <w:rPr>
          <w:rFonts w:ascii="Times New Roman" w:eastAsia="Times New Roman" w:hAnsi="Times New Roman" w:cs="Times New Roman"/>
          <w:color w:val="0000FF"/>
          <w:sz w:val="28"/>
          <w:szCs w:val="28"/>
          <w:lang w:eastAsia="ru-RU"/>
        </w:rPr>
        <w:t>законом</w:t>
      </w:r>
      <w:r w:rsidRPr="00F113AC">
        <w:rPr>
          <w:rFonts w:ascii="Times New Roman" w:eastAsia="Times New Roman" w:hAnsi="Times New Roman" w:cs="Times New Roman"/>
          <w:sz w:val="28"/>
          <w:szCs w:val="28"/>
          <w:lang w:eastAsia="ru-RU"/>
        </w:rPr>
        <w:t xml:space="preserve"> от 03.07.2016г. № 372-ФЗ «О внесении изменений в Градостроительный кодекс Российской Федерации и отдельные законодательные акты Российской Федерации» с 01.07.2017г. не допускается осуществление предпринимательской деятельности по выполнению инженерных изысканий, по осуществлению </w:t>
      </w:r>
      <w:r w:rsidRPr="00F113AC">
        <w:rPr>
          <w:rFonts w:ascii="Times New Roman" w:eastAsia="Times New Roman" w:hAnsi="Times New Roman" w:cs="Times New Roman"/>
          <w:sz w:val="28"/>
          <w:szCs w:val="28"/>
          <w:lang w:eastAsia="ru-RU"/>
        </w:rPr>
        <w:lastRenderedPageBreak/>
        <w:t>архитектурно-строительного проектирования, строительства, реконструкции, капитального ремонта объектов капитального строительства на основании выданного саморегулируемой организацией свидетельства о допуске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025876" w:rsidRPr="00F113AC" w:rsidRDefault="00025876" w:rsidP="00025876">
      <w:pPr>
        <w:spacing w:after="0" w:line="240" w:lineRule="auto"/>
        <w:ind w:firstLine="709"/>
        <w:jc w:val="both"/>
        <w:rPr>
          <w:rFonts w:ascii="Times New Roman" w:eastAsia="Times New Roman" w:hAnsi="Times New Roman" w:cs="Times New Roman"/>
          <w:sz w:val="24"/>
          <w:szCs w:val="24"/>
          <w:lang w:eastAsia="ru-RU"/>
        </w:rPr>
      </w:pPr>
      <w:r w:rsidRPr="00F113AC">
        <w:rPr>
          <w:rFonts w:ascii="Times New Roman" w:eastAsia="Times New Roman" w:hAnsi="Times New Roman" w:cs="Times New Roman"/>
          <w:sz w:val="28"/>
          <w:szCs w:val="28"/>
          <w:lang w:eastAsia="ru-RU"/>
        </w:rPr>
        <w:t xml:space="preserve">В соответствии с </w:t>
      </w:r>
      <w:r w:rsidRPr="00F113AC">
        <w:rPr>
          <w:rFonts w:ascii="Times New Roman" w:eastAsia="Times New Roman" w:hAnsi="Times New Roman" w:cs="Times New Roman"/>
          <w:color w:val="0000FF"/>
          <w:sz w:val="28"/>
          <w:szCs w:val="28"/>
          <w:lang w:eastAsia="ru-RU"/>
        </w:rPr>
        <w:t>частью 4 статьи 55.17</w:t>
      </w:r>
      <w:r w:rsidRPr="00F113AC">
        <w:rPr>
          <w:rFonts w:ascii="Times New Roman" w:eastAsia="Times New Roman" w:hAnsi="Times New Roman" w:cs="Times New Roman"/>
          <w:sz w:val="28"/>
          <w:szCs w:val="28"/>
          <w:lang w:eastAsia="ru-RU"/>
        </w:rPr>
        <w:t xml:space="preserve"> ГрК РФ предоставление сведений, содержащихся в реестре членов саморегулируемых организаций, осуществляется по запросам заинтересованных лиц в виде выписок из реестра в срок не более чем три рабочих дня со дня поступления указанного запроса. Срок действия выписки из реестра членов саморегулируемой организации (далее – СРО) составляет один месяц с даты ее выдачи.</w:t>
      </w:r>
    </w:p>
    <w:p w:rsidR="00025876" w:rsidRPr="00F113AC" w:rsidRDefault="00025876" w:rsidP="00025876">
      <w:pPr>
        <w:spacing w:after="0" w:line="240" w:lineRule="auto"/>
        <w:ind w:firstLine="709"/>
        <w:jc w:val="both"/>
        <w:rPr>
          <w:rFonts w:ascii="Times New Roman" w:eastAsia="Times New Roman" w:hAnsi="Times New Roman" w:cs="Times New Roman"/>
          <w:sz w:val="24"/>
          <w:szCs w:val="24"/>
          <w:lang w:eastAsia="ru-RU"/>
        </w:rPr>
      </w:pPr>
      <w:r w:rsidRPr="00F113AC">
        <w:rPr>
          <w:rFonts w:ascii="Times New Roman" w:eastAsia="Times New Roman" w:hAnsi="Times New Roman" w:cs="Times New Roman"/>
          <w:sz w:val="28"/>
          <w:szCs w:val="28"/>
          <w:lang w:eastAsia="ru-RU"/>
        </w:rPr>
        <w:t xml:space="preserve">В пп.2 п.4 Части 4 «Инструкция участникам аукциона» аукционной документации установлено, в том числе, следующее требование к содержанию второй части заявки на участие в Аукционе: </w:t>
      </w:r>
      <w:r w:rsidRPr="00F113AC">
        <w:rPr>
          <w:rFonts w:ascii="Times New Roman" w:eastAsia="Times New Roman" w:hAnsi="Times New Roman" w:cs="Times New Roman"/>
          <w:i/>
          <w:iCs/>
          <w:sz w:val="28"/>
          <w:szCs w:val="28"/>
          <w:lang w:eastAsia="ru-RU"/>
        </w:rPr>
        <w:t xml:space="preserve">«участник обязан предоставить действующую </w:t>
      </w:r>
      <w:r w:rsidRPr="00F113AC">
        <w:rPr>
          <w:rFonts w:ascii="Times New Roman" w:eastAsia="Times New Roman" w:hAnsi="Times New Roman" w:cs="Times New Roman"/>
          <w:i/>
          <w:iCs/>
          <w:color w:val="000000"/>
          <w:sz w:val="28"/>
          <w:szCs w:val="28"/>
          <w:lang w:eastAsia="ru-RU"/>
        </w:rPr>
        <w:t xml:space="preserve">выписку из реестра членов Саморегулируемой организации по форме, утвержденной Приказом Ростехнадзора от </w:t>
      </w:r>
      <w:r w:rsidRPr="00F113AC">
        <w:rPr>
          <w:rFonts w:ascii="Times New Roman" w:eastAsia="Times New Roman" w:hAnsi="Times New Roman" w:cs="Times New Roman"/>
          <w:i/>
          <w:iCs/>
          <w:sz w:val="28"/>
          <w:szCs w:val="28"/>
          <w:lang w:eastAsia="ru-RU"/>
        </w:rPr>
        <w:t>04.03.2019 № 86</w:t>
      </w:r>
      <w:r w:rsidRPr="00F113AC">
        <w:rPr>
          <w:rFonts w:ascii="Times New Roman" w:eastAsia="Times New Roman" w:hAnsi="Times New Roman" w:cs="Times New Roman"/>
          <w:i/>
          <w:iCs/>
          <w:color w:val="000000"/>
          <w:sz w:val="28"/>
          <w:szCs w:val="28"/>
          <w:lang w:eastAsia="ru-RU"/>
        </w:rPr>
        <w:t>,</w:t>
      </w:r>
      <w:r w:rsidRPr="00F113AC">
        <w:rPr>
          <w:rFonts w:ascii="Times New Roman" w:eastAsia="Times New Roman" w:hAnsi="Times New Roman" w:cs="Times New Roman"/>
          <w:i/>
          <w:iCs/>
          <w:color w:val="000000"/>
          <w:sz w:val="28"/>
          <w:szCs w:val="28"/>
          <w:u w:val="single"/>
          <w:lang w:eastAsia="ru-RU"/>
        </w:rPr>
        <w:t xml:space="preserve"> дата выдачи выписки из реестра членов СРО должна быть не ранее чем за один месяц до даты окончания срока подачи заявок</w:t>
      </w:r>
      <w:r w:rsidRPr="00F113AC">
        <w:rPr>
          <w:rFonts w:ascii="Times New Roman" w:eastAsia="Times New Roman" w:hAnsi="Times New Roman" w:cs="Times New Roman"/>
          <w:i/>
          <w:iCs/>
          <w:sz w:val="28"/>
          <w:szCs w:val="28"/>
          <w:u w:val="single"/>
          <w:lang w:eastAsia="ru-RU"/>
        </w:rPr>
        <w:t>».</w:t>
      </w:r>
    </w:p>
    <w:p w:rsidR="00025876" w:rsidRPr="00F113AC" w:rsidRDefault="00025876" w:rsidP="00025876">
      <w:pPr>
        <w:spacing w:after="0" w:line="240" w:lineRule="auto"/>
        <w:ind w:firstLine="709"/>
        <w:jc w:val="both"/>
        <w:rPr>
          <w:rFonts w:ascii="Times New Roman" w:eastAsia="Times New Roman" w:hAnsi="Times New Roman" w:cs="Times New Roman"/>
          <w:sz w:val="24"/>
          <w:szCs w:val="24"/>
          <w:lang w:eastAsia="ru-RU"/>
        </w:rPr>
      </w:pPr>
      <w:r w:rsidRPr="00F113AC">
        <w:rPr>
          <w:rFonts w:ascii="Times New Roman" w:eastAsia="Times New Roman" w:hAnsi="Times New Roman" w:cs="Times New Roman"/>
          <w:sz w:val="28"/>
          <w:szCs w:val="28"/>
          <w:lang w:eastAsia="ru-RU"/>
        </w:rPr>
        <w:t xml:space="preserve">Вместе с тем, законодательством Российской Федерации о контрактной системе в сфере закупок не предусмотрено, что выписка из реестра членов саморегулируемой организации должна быть действительна до даты окончания срока подачи заявок, следовательно, вышеуказанное требование к сроку действия выписки из реестра членов саморегулируемой организации не соответствует положениям </w:t>
      </w:r>
      <w:r w:rsidRPr="00F113AC">
        <w:rPr>
          <w:rFonts w:ascii="Times New Roman" w:eastAsia="Times New Roman" w:hAnsi="Times New Roman" w:cs="Times New Roman"/>
          <w:color w:val="0000FF"/>
          <w:sz w:val="28"/>
          <w:szCs w:val="28"/>
          <w:lang w:eastAsia="ru-RU"/>
        </w:rPr>
        <w:t>Закона</w:t>
      </w:r>
      <w:r w:rsidRPr="00F113AC">
        <w:rPr>
          <w:rFonts w:ascii="Times New Roman" w:eastAsia="Times New Roman" w:hAnsi="Times New Roman" w:cs="Times New Roman"/>
          <w:sz w:val="28"/>
          <w:szCs w:val="28"/>
          <w:lang w:eastAsia="ru-RU"/>
        </w:rPr>
        <w:t xml:space="preserve"> о контрактной системе.</w:t>
      </w:r>
    </w:p>
    <w:p w:rsidR="00025876" w:rsidRPr="00F113AC" w:rsidRDefault="00025876" w:rsidP="00025876">
      <w:pPr>
        <w:spacing w:after="0" w:line="240" w:lineRule="auto"/>
        <w:ind w:firstLine="709"/>
        <w:jc w:val="both"/>
        <w:rPr>
          <w:rFonts w:ascii="Times New Roman" w:eastAsia="Times New Roman" w:hAnsi="Times New Roman" w:cs="Times New Roman"/>
          <w:sz w:val="24"/>
          <w:szCs w:val="24"/>
          <w:lang w:eastAsia="ru-RU"/>
        </w:rPr>
      </w:pPr>
      <w:r w:rsidRPr="00F113AC">
        <w:rPr>
          <w:rFonts w:ascii="Times New Roman" w:eastAsia="Times New Roman" w:hAnsi="Times New Roman" w:cs="Times New Roman"/>
          <w:sz w:val="28"/>
          <w:szCs w:val="28"/>
          <w:lang w:eastAsia="ru-RU"/>
        </w:rPr>
        <w:t xml:space="preserve">Таким образом, Комиссия Магаданского УФАС России пришла к выводу о том, что действия заказчика, установившего в документации об Аукционе вышеуказанное требование к участникам закупки, нарушают </w:t>
      </w:r>
      <w:r w:rsidRPr="00F113AC">
        <w:rPr>
          <w:rFonts w:ascii="Times New Roman" w:eastAsia="Times New Roman" w:hAnsi="Times New Roman" w:cs="Times New Roman"/>
          <w:color w:val="0000FF"/>
          <w:sz w:val="28"/>
          <w:szCs w:val="28"/>
          <w:lang w:eastAsia="ru-RU"/>
        </w:rPr>
        <w:t>часть 6 статьи 66</w:t>
      </w:r>
      <w:r w:rsidRPr="00F113AC">
        <w:rPr>
          <w:rFonts w:ascii="Times New Roman" w:eastAsia="Times New Roman" w:hAnsi="Times New Roman" w:cs="Times New Roman"/>
          <w:sz w:val="28"/>
          <w:szCs w:val="28"/>
          <w:lang w:eastAsia="ru-RU"/>
        </w:rPr>
        <w:t xml:space="preserve"> Закона о контрактной системе.  </w:t>
      </w:r>
    </w:p>
    <w:p w:rsidR="00025876" w:rsidRPr="00F113AC" w:rsidRDefault="00025876" w:rsidP="00025876">
      <w:pPr>
        <w:spacing w:after="0" w:line="240" w:lineRule="auto"/>
        <w:ind w:firstLine="709"/>
        <w:jc w:val="both"/>
        <w:rPr>
          <w:rFonts w:ascii="Times New Roman" w:eastAsia="Times New Roman" w:hAnsi="Times New Roman" w:cs="Times New Roman"/>
          <w:sz w:val="24"/>
          <w:szCs w:val="24"/>
          <w:lang w:eastAsia="ru-RU"/>
        </w:rPr>
      </w:pPr>
      <w:r w:rsidRPr="00F113AC">
        <w:rPr>
          <w:rFonts w:ascii="Times New Roman" w:eastAsia="Times New Roman" w:hAnsi="Times New Roman" w:cs="Times New Roman"/>
          <w:sz w:val="28"/>
          <w:szCs w:val="28"/>
          <w:lang w:eastAsia="ru-RU"/>
        </w:rPr>
        <w:t>Указанное нарушение образует признаки состава административного правонарушения, предусмотренного частью 4.2 статьи 7.30 Кодекса Российской Федерации об административных нарушениях (далее - КоАП РФ).</w:t>
      </w:r>
    </w:p>
    <w:p w:rsidR="00025876"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F113AC">
        <w:rPr>
          <w:rFonts w:ascii="Times New Roman" w:eastAsia="Times New Roman" w:hAnsi="Times New Roman" w:cs="Times New Roman"/>
          <w:sz w:val="28"/>
          <w:szCs w:val="28"/>
          <w:lang w:eastAsia="ru-RU"/>
        </w:rPr>
        <w:t xml:space="preserve">В связи с тем, что в составе второй части заявки ООО «МОТЫКЛЕЙ» присутствует выписка из реестра членов СРО от 17.06.2019 (при </w:t>
      </w:r>
      <w:r w:rsidRPr="00F113AC">
        <w:rPr>
          <w:rFonts w:ascii="Times New Roman" w:eastAsia="Times New Roman" w:hAnsi="Times New Roman" w:cs="Times New Roman"/>
          <w:color w:val="000000"/>
          <w:sz w:val="28"/>
          <w:szCs w:val="28"/>
          <w:lang w:eastAsia="ru-RU"/>
        </w:rPr>
        <w:t xml:space="preserve">сроке окончания подачи заявок до </w:t>
      </w:r>
      <w:r w:rsidRPr="00F113AC">
        <w:rPr>
          <w:rFonts w:ascii="Times New Roman" w:eastAsia="Times New Roman" w:hAnsi="Times New Roman" w:cs="Times New Roman"/>
          <w:sz w:val="28"/>
          <w:szCs w:val="28"/>
          <w:lang w:eastAsia="ru-RU"/>
        </w:rPr>
        <w:t>21.06.2019 09:00), то выявленное нарушение не повлияло на результаты закупки.</w:t>
      </w:r>
    </w:p>
    <w:p w:rsidR="00025876" w:rsidRPr="00F113AC" w:rsidRDefault="00025876" w:rsidP="0002587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Аналогичные дела: 049/06/31-46/2019, 049/06/33-47/2019</w:t>
      </w:r>
    </w:p>
    <w:p w:rsidR="00025876" w:rsidRDefault="00025876" w:rsidP="00025876">
      <w:pPr>
        <w:pStyle w:val="a4"/>
        <w:spacing w:before="0" w:beforeAutospacing="0" w:after="0" w:afterAutospacing="0"/>
        <w:ind w:firstLine="709"/>
        <w:jc w:val="both"/>
        <w:rPr>
          <w:sz w:val="28"/>
          <w:szCs w:val="28"/>
        </w:rPr>
      </w:pPr>
    </w:p>
    <w:p w:rsidR="00025876" w:rsidRPr="007B6703" w:rsidRDefault="00025876" w:rsidP="00025876">
      <w:pPr>
        <w:pStyle w:val="a4"/>
        <w:numPr>
          <w:ilvl w:val="0"/>
          <w:numId w:val="31"/>
        </w:numPr>
        <w:spacing w:before="0" w:beforeAutospacing="0" w:after="0" w:afterAutospacing="0"/>
        <w:jc w:val="both"/>
        <w:rPr>
          <w:b/>
          <w:i/>
          <w:sz w:val="28"/>
          <w:szCs w:val="28"/>
        </w:rPr>
      </w:pPr>
      <w:r w:rsidRPr="007B6703">
        <w:rPr>
          <w:b/>
          <w:i/>
          <w:sz w:val="28"/>
          <w:szCs w:val="28"/>
        </w:rPr>
        <w:t>Решение по делу №</w:t>
      </w:r>
      <w:r>
        <w:rPr>
          <w:b/>
          <w:i/>
          <w:sz w:val="28"/>
          <w:szCs w:val="28"/>
        </w:rPr>
        <w:t>049/06/64-58/2019 (отсутствие вариативного установления НДС)</w:t>
      </w:r>
    </w:p>
    <w:p w:rsidR="00025876" w:rsidRPr="00554F00"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554F00">
        <w:rPr>
          <w:rFonts w:ascii="Times New Roman" w:eastAsia="Times New Roman" w:hAnsi="Times New Roman" w:cs="Times New Roman"/>
          <w:sz w:val="28"/>
          <w:szCs w:val="28"/>
          <w:shd w:val="clear" w:color="auto" w:fill="FFFFFF"/>
          <w:lang w:eastAsia="ru-RU"/>
        </w:rPr>
        <w:t xml:space="preserve">В проекте государственного контракта, являющегося частью аукционной документации, в пункте 2.1 указано:          </w:t>
      </w:r>
      <w:r w:rsidRPr="00554F00">
        <w:rPr>
          <w:rFonts w:ascii="Times New Roman" w:eastAsia="Times New Roman" w:hAnsi="Times New Roman" w:cs="Times New Roman"/>
          <w:i/>
          <w:iCs/>
          <w:sz w:val="28"/>
          <w:szCs w:val="28"/>
          <w:shd w:val="clear" w:color="auto" w:fill="FFFFFF"/>
          <w:lang w:eastAsia="ru-RU"/>
        </w:rPr>
        <w:t xml:space="preserve">«Общая стоимость </w:t>
      </w:r>
      <w:r w:rsidRPr="00554F00">
        <w:rPr>
          <w:rFonts w:ascii="Times New Roman" w:eastAsia="Times New Roman" w:hAnsi="Times New Roman" w:cs="Times New Roman"/>
          <w:i/>
          <w:iCs/>
          <w:sz w:val="28"/>
          <w:szCs w:val="28"/>
          <w:shd w:val="clear" w:color="auto" w:fill="FFFFFF"/>
          <w:lang w:eastAsia="ru-RU"/>
        </w:rPr>
        <w:lastRenderedPageBreak/>
        <w:t xml:space="preserve">работ по Контракту составляет _____________ рублей ________ копеек, в том числе </w:t>
      </w:r>
      <w:r w:rsidRPr="00554F00">
        <w:rPr>
          <w:rFonts w:ascii="Times New Roman" w:eastAsia="Times New Roman" w:hAnsi="Times New Roman" w:cs="Times New Roman"/>
          <w:b/>
          <w:bCs/>
          <w:i/>
          <w:iCs/>
          <w:sz w:val="28"/>
          <w:szCs w:val="28"/>
          <w:shd w:val="clear" w:color="auto" w:fill="FFFFFF"/>
          <w:lang w:eastAsia="ru-RU"/>
        </w:rPr>
        <w:t>НДС</w:t>
      </w:r>
      <w:r w:rsidRPr="00554F00">
        <w:rPr>
          <w:rFonts w:ascii="Times New Roman" w:eastAsia="Times New Roman" w:hAnsi="Times New Roman" w:cs="Times New Roman"/>
          <w:i/>
          <w:iCs/>
          <w:sz w:val="28"/>
          <w:szCs w:val="28"/>
          <w:shd w:val="clear" w:color="auto" w:fill="FFFFFF"/>
          <w:lang w:eastAsia="ru-RU"/>
        </w:rPr>
        <w:t xml:space="preserve"> -  20% _____________ рублей ________ копеек.» </w:t>
      </w:r>
    </w:p>
    <w:p w:rsidR="00025876" w:rsidRPr="00554F00"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554F00">
        <w:rPr>
          <w:rFonts w:ascii="Times New Roman" w:eastAsia="Times New Roman" w:hAnsi="Times New Roman" w:cs="Times New Roman"/>
          <w:sz w:val="28"/>
          <w:szCs w:val="28"/>
          <w:shd w:val="clear" w:color="auto" w:fill="FFFFFF"/>
          <w:lang w:eastAsia="ru-RU"/>
        </w:rPr>
        <w:t xml:space="preserve">В пункте 2.9 проекта государственного контракта указано: </w:t>
      </w:r>
      <w:r w:rsidRPr="00554F00">
        <w:rPr>
          <w:rFonts w:ascii="Times New Roman" w:eastAsia="Times New Roman" w:hAnsi="Times New Roman" w:cs="Times New Roman"/>
          <w:i/>
          <w:iCs/>
          <w:sz w:val="28"/>
          <w:szCs w:val="28"/>
          <w:shd w:val="clear" w:color="auto" w:fill="FFFFFF"/>
          <w:lang w:eastAsia="ru-RU"/>
        </w:rPr>
        <w:t xml:space="preserve">«Расчёт за фактически выполненные Работы, производятся Заказчиком на основании выставленных </w:t>
      </w:r>
      <w:r w:rsidRPr="00554F00">
        <w:rPr>
          <w:rFonts w:ascii="Times New Roman" w:eastAsia="Times New Roman" w:hAnsi="Times New Roman" w:cs="Times New Roman"/>
          <w:b/>
          <w:bCs/>
          <w:i/>
          <w:iCs/>
          <w:sz w:val="28"/>
          <w:szCs w:val="28"/>
          <w:shd w:val="clear" w:color="auto" w:fill="FFFFFF"/>
          <w:lang w:eastAsia="ru-RU"/>
        </w:rPr>
        <w:t>счётов-фактур</w:t>
      </w:r>
      <w:r w:rsidRPr="00554F00">
        <w:rPr>
          <w:rFonts w:ascii="Times New Roman" w:eastAsia="Times New Roman" w:hAnsi="Times New Roman" w:cs="Times New Roman"/>
          <w:i/>
          <w:iCs/>
          <w:sz w:val="28"/>
          <w:szCs w:val="28"/>
          <w:shd w:val="clear" w:color="auto" w:fill="FFFFFF"/>
          <w:lang w:eastAsia="ru-RU"/>
        </w:rPr>
        <w:t xml:space="preserve"> путём перечисления денежных средств на расчётный счёт Подрядчика в течение 30 дней с момента подписания Заказчиком Акта выполненных работ (форма № КС-2), Справки о стоимости выполненных работ и затрат (форма № КС-3), Актов освидетельствования скрытых работ.»</w:t>
      </w:r>
    </w:p>
    <w:p w:rsidR="00025876" w:rsidRPr="00554F00"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554F00">
        <w:rPr>
          <w:rFonts w:ascii="Times New Roman" w:eastAsia="Times New Roman" w:hAnsi="Times New Roman" w:cs="Times New Roman"/>
          <w:sz w:val="28"/>
          <w:szCs w:val="28"/>
          <w:shd w:val="clear" w:color="auto" w:fill="FFFFFF"/>
          <w:lang w:eastAsia="ru-RU"/>
        </w:rPr>
        <w:t xml:space="preserve">Согласно части 2 статьи 346.11 Налогового кодекса Российской Федерации (далее – НК РФ) </w:t>
      </w:r>
      <w:r w:rsidRPr="00554F00">
        <w:rPr>
          <w:rFonts w:ascii="Times New Roman" w:eastAsia="Times New Roman" w:hAnsi="Times New Roman" w:cs="Times New Roman"/>
          <w:i/>
          <w:iCs/>
          <w:sz w:val="28"/>
          <w:szCs w:val="28"/>
          <w:shd w:val="clear" w:color="auto" w:fill="FFFFFF"/>
          <w:lang w:eastAsia="ru-RU"/>
        </w:rPr>
        <w:t>организации, применяющие упрощенную систему налогообложения, не признаются налогоплательщиками налога на добавленную стоимость, за исключением налога на добавленную стоимость, подлежащего уплате в соответствии с настоящим Кодексом при ввозе товаров на территорию Российской Федерации и иные территории, находящиеся под ее юрисдикцией (включая суммы налога, подлежащие уплате при завершении действия таможенной процедуры свободной таможенной зоны на территории Особой экономической зоны в Калининградской области), а также налога на добавленную стоимость, уплачиваемого в соответствии со статьями 161 и 174.1 настоящего Кодекса.</w:t>
      </w:r>
    </w:p>
    <w:p w:rsidR="00025876" w:rsidRPr="00554F00"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554F00">
        <w:rPr>
          <w:rFonts w:ascii="Times New Roman" w:eastAsia="Times New Roman" w:hAnsi="Times New Roman" w:cs="Times New Roman"/>
          <w:color w:val="000000"/>
          <w:sz w:val="28"/>
          <w:szCs w:val="28"/>
          <w:lang w:eastAsia="ru-RU"/>
        </w:rPr>
        <w:t>В соответствии с частью 4 статьи 64 Закона о контрактной системе, к</w:t>
      </w:r>
      <w:r w:rsidRPr="00554F00">
        <w:rPr>
          <w:rFonts w:ascii="Times New Roman" w:eastAsia="Times New Roman" w:hAnsi="Times New Roman" w:cs="Times New Roman"/>
          <w:sz w:val="28"/>
          <w:szCs w:val="28"/>
          <w:lang w:eastAsia="ru-RU"/>
        </w:rPr>
        <w:t xml:space="preserve"> документации об электронном аукционе прилагается проект контракта, который является неотъемлемой частью этой документации.</w:t>
      </w:r>
    </w:p>
    <w:p w:rsidR="00025876" w:rsidRPr="00554F00"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554F00">
        <w:rPr>
          <w:rFonts w:ascii="Times New Roman" w:eastAsia="Times New Roman" w:hAnsi="Times New Roman" w:cs="Times New Roman"/>
          <w:sz w:val="28"/>
          <w:szCs w:val="28"/>
          <w:lang w:eastAsia="ru-RU"/>
        </w:rPr>
        <w:t>В силу части 10 статьи 83.2 Закона о контрактной системе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rsidR="00025876" w:rsidRPr="00554F00"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554F00">
        <w:rPr>
          <w:rFonts w:ascii="Times New Roman" w:eastAsia="Times New Roman" w:hAnsi="Times New Roman" w:cs="Times New Roman"/>
          <w:sz w:val="28"/>
          <w:szCs w:val="28"/>
          <w:shd w:val="clear" w:color="auto" w:fill="FFFFFF"/>
          <w:lang w:eastAsia="ru-RU"/>
        </w:rPr>
        <w:t>Согласно части 1 статьи 95 Закона о контрактной системе изменение существенных условий контракта при его исполнении не допускается.</w:t>
      </w:r>
    </w:p>
    <w:p w:rsidR="00025876" w:rsidRPr="00554F00"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554F00">
        <w:rPr>
          <w:rFonts w:ascii="Times New Roman" w:eastAsia="Times New Roman" w:hAnsi="Times New Roman" w:cs="Times New Roman"/>
          <w:sz w:val="28"/>
          <w:szCs w:val="28"/>
          <w:shd w:val="clear" w:color="auto" w:fill="FFFFFF"/>
          <w:lang w:eastAsia="ru-RU"/>
        </w:rPr>
        <w:t>Таким образом, указанные в проекте государственного контракта условие о включении НДС в цену контракта и установление порядка расчетов на основании выставленных счетов-фактур не могут быть изменены ни при заключении государственного контракта с участником закупки, ни в ходе его исполнения, независимо от применяемой участником закупки, с которым заключен или заключается контракт, системы налогообложения.</w:t>
      </w:r>
    </w:p>
    <w:p w:rsidR="00025876" w:rsidRPr="00554F00"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554F00">
        <w:rPr>
          <w:rFonts w:ascii="Times New Roman" w:eastAsia="Times New Roman" w:hAnsi="Times New Roman" w:cs="Times New Roman"/>
          <w:sz w:val="28"/>
          <w:szCs w:val="28"/>
          <w:shd w:val="clear" w:color="auto" w:fill="FFFFFF"/>
          <w:lang w:eastAsia="ru-RU"/>
        </w:rPr>
        <w:t xml:space="preserve">Данное положение условий оплаты контракта возлагает на участника закупки, заключившего контракт, обязанность по уплате НДС в государственный бюджет. Участник, применяющий упрощенную систему налогообложения (далее – УСН), уплачивает налог в соответствии с НК РФ, который рассчитывается в зависимости от выбранного объекта налогообложения в соответствии с главой 26.2 НК РФ. В этих обстоятельствах установление Заказчиком цены контракта со включением НДС приводит к двойному налогообложению участника закупки, </w:t>
      </w:r>
      <w:r w:rsidRPr="00554F00">
        <w:rPr>
          <w:rFonts w:ascii="Times New Roman" w:eastAsia="Times New Roman" w:hAnsi="Times New Roman" w:cs="Times New Roman"/>
          <w:sz w:val="28"/>
          <w:szCs w:val="28"/>
          <w:shd w:val="clear" w:color="auto" w:fill="FFFFFF"/>
          <w:lang w:eastAsia="ru-RU"/>
        </w:rPr>
        <w:lastRenderedPageBreak/>
        <w:t>применяющего УСН, и к снижению для такого участника возможностей для ценовой конкуренции в сравнении с другими участниками закупки.</w:t>
      </w:r>
    </w:p>
    <w:p w:rsidR="00025876" w:rsidRPr="00554F00"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554F00">
        <w:rPr>
          <w:rFonts w:ascii="Times New Roman" w:eastAsia="Times New Roman" w:hAnsi="Times New Roman" w:cs="Times New Roman"/>
          <w:sz w:val="28"/>
          <w:szCs w:val="28"/>
          <w:shd w:val="clear" w:color="auto" w:fill="FFFFFF"/>
          <w:lang w:eastAsia="ru-RU"/>
        </w:rPr>
        <w:t>Как следует из письма Федеральной налоговой службы от 08.11.2016 № СД-4-3/21119@, пунктом 3 статьи 169 НК РФ установлено, что составлять счета-фактуры обязаны налогоплательщики НДС при совершении операций, признаваемых объектом налогообложения указанным налогом в соответствии с главой 21 НК РФ (за исключением операций, не подлежащих налогообложению (освобождаемых от налогообложения) в соответствии со статьей 149 НК РФ).</w:t>
      </w:r>
    </w:p>
    <w:p w:rsidR="00025876" w:rsidRPr="00554F00"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554F00">
        <w:rPr>
          <w:rFonts w:ascii="Times New Roman" w:eastAsia="Times New Roman" w:hAnsi="Times New Roman" w:cs="Times New Roman"/>
          <w:sz w:val="28"/>
          <w:szCs w:val="28"/>
          <w:shd w:val="clear" w:color="auto" w:fill="FFFFFF"/>
          <w:lang w:eastAsia="ru-RU"/>
        </w:rPr>
        <w:t>В связи с этим, организации и индивидуальные предприниматели, применяющие УСН, при осуществлении операций по реализации товаров (работ, услуг) не должны составлять и выставлять покупателям счета-фактуры.</w:t>
      </w:r>
    </w:p>
    <w:p w:rsidR="00025876" w:rsidRPr="00554F00"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554F00">
        <w:rPr>
          <w:rFonts w:ascii="Times New Roman" w:eastAsia="Times New Roman" w:hAnsi="Times New Roman" w:cs="Times New Roman"/>
          <w:sz w:val="28"/>
          <w:szCs w:val="28"/>
          <w:shd w:val="clear" w:color="auto" w:fill="FFFFFF"/>
          <w:lang w:eastAsia="ru-RU"/>
        </w:rPr>
        <w:t>Вместе с тем, в случае выставления лицами, не являющимися налогоплательщиками НДС, в том числе организациями и индивидуальными предпринимателями, перешедшими на УСН, покупателю товаров (работ, услуг) счета-фактуры с выделением суммы НДС вся сумма налога, указанная в этом счете-фактуре, в соответствии с пунктом 5 статьи 173 НК РФ подлежит уплате в бюджет.</w:t>
      </w:r>
    </w:p>
    <w:p w:rsidR="00025876" w:rsidRPr="00554F00"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554F00">
        <w:rPr>
          <w:rFonts w:ascii="Times New Roman" w:eastAsia="Times New Roman" w:hAnsi="Times New Roman" w:cs="Times New Roman"/>
          <w:sz w:val="28"/>
          <w:szCs w:val="28"/>
          <w:shd w:val="clear" w:color="auto" w:fill="FFFFFF"/>
          <w:lang w:eastAsia="ru-RU"/>
        </w:rPr>
        <w:t xml:space="preserve">В соответствии с пунктом 4 части 1 статьи 3 Закона о контрактной системе </w:t>
      </w:r>
      <w:r w:rsidRPr="00554F00">
        <w:rPr>
          <w:rFonts w:ascii="Times New Roman" w:eastAsia="Times New Roman" w:hAnsi="Times New Roman" w:cs="Times New Roman"/>
          <w:i/>
          <w:iCs/>
          <w:sz w:val="28"/>
          <w:szCs w:val="28"/>
          <w:shd w:val="clear" w:color="auto" w:fill="FFFFFF"/>
          <w:lang w:eastAsia="ru-RU"/>
        </w:rPr>
        <w:t>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025876" w:rsidRPr="00554F00"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554F00">
        <w:rPr>
          <w:rFonts w:ascii="Times New Roman" w:eastAsia="Times New Roman" w:hAnsi="Times New Roman" w:cs="Times New Roman"/>
          <w:sz w:val="28"/>
          <w:szCs w:val="28"/>
          <w:shd w:val="clear" w:color="auto" w:fill="FFFFFF"/>
          <w:lang w:eastAsia="ru-RU"/>
        </w:rPr>
        <w:t xml:space="preserve">В силу части 1 статьи 8 Закона о контрактной системе </w:t>
      </w:r>
      <w:r w:rsidRPr="00554F00">
        <w:rPr>
          <w:rFonts w:ascii="Times New Roman" w:eastAsia="Times New Roman" w:hAnsi="Times New Roman" w:cs="Times New Roman"/>
          <w:i/>
          <w:iCs/>
          <w:sz w:val="28"/>
          <w:szCs w:val="28"/>
          <w:shd w:val="clear" w:color="auto" w:fill="FFFFFF"/>
          <w:lang w:eastAsia="ru-RU"/>
        </w:rPr>
        <w:t>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025876" w:rsidRPr="00554F00"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554F00">
        <w:rPr>
          <w:rFonts w:ascii="Times New Roman" w:eastAsia="Times New Roman" w:hAnsi="Times New Roman" w:cs="Times New Roman"/>
          <w:sz w:val="28"/>
          <w:szCs w:val="28"/>
          <w:shd w:val="clear" w:color="auto" w:fill="FFFFFF"/>
          <w:lang w:eastAsia="ru-RU"/>
        </w:rPr>
        <w:t>Таким образом, законодательство о контрактной системе не ограничивает участников в доступе к государственным закупкам в зависимости от применяемой ими системы налогообложения и обеспечивает им равные условия для конкуренции.</w:t>
      </w:r>
    </w:p>
    <w:p w:rsidR="00025876" w:rsidRPr="00554F00"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554F00">
        <w:rPr>
          <w:rFonts w:ascii="Times New Roman" w:eastAsia="Times New Roman" w:hAnsi="Times New Roman" w:cs="Times New Roman"/>
          <w:sz w:val="28"/>
          <w:szCs w:val="28"/>
          <w:shd w:val="clear" w:color="auto" w:fill="FFFFFF"/>
          <w:lang w:eastAsia="ru-RU"/>
        </w:rPr>
        <w:lastRenderedPageBreak/>
        <w:t>Установление Заказчиком в проекте государственного контракта стоимости работ по контракту со включением НДС и установление порядка расчетов на основании выставленных счетов-фактур нарушают требования равных условий для обеспечения конкуренции всем участникам закупки и ограничивают доступ к участию в электронном аукционе.</w:t>
      </w:r>
    </w:p>
    <w:p w:rsidR="00025876" w:rsidRPr="00554F00" w:rsidRDefault="00025876" w:rsidP="00025876">
      <w:pPr>
        <w:pStyle w:val="a4"/>
        <w:spacing w:before="0" w:beforeAutospacing="0" w:after="0" w:afterAutospacing="0"/>
        <w:ind w:firstLine="709"/>
        <w:jc w:val="both"/>
        <w:rPr>
          <w:sz w:val="28"/>
          <w:szCs w:val="28"/>
        </w:rPr>
      </w:pPr>
      <w:r w:rsidRPr="00554F00">
        <w:rPr>
          <w:sz w:val="28"/>
          <w:szCs w:val="28"/>
          <w:shd w:val="clear" w:color="auto" w:fill="FFFFFF"/>
        </w:rPr>
        <w:t xml:space="preserve">Указанная позиция подтверждается разъяснениями Федеральной антимонопольной службы в </w:t>
      </w:r>
      <w:r w:rsidRPr="00554F00">
        <w:rPr>
          <w:sz w:val="28"/>
          <w:szCs w:val="28"/>
        </w:rPr>
        <w:t xml:space="preserve">письме № ИА/50880/19 от 18.06.2019. </w:t>
      </w:r>
    </w:p>
    <w:p w:rsidR="00025876" w:rsidRDefault="00025876" w:rsidP="00025876">
      <w:pPr>
        <w:pStyle w:val="a4"/>
        <w:spacing w:before="0" w:beforeAutospacing="0" w:after="0" w:afterAutospacing="0"/>
        <w:ind w:firstLine="709"/>
        <w:jc w:val="both"/>
        <w:rPr>
          <w:sz w:val="28"/>
          <w:szCs w:val="28"/>
        </w:rPr>
      </w:pPr>
      <w:r w:rsidRPr="00554F00">
        <w:rPr>
          <w:sz w:val="28"/>
          <w:szCs w:val="28"/>
        </w:rPr>
        <w:t>Учитывая изложенное, в действиях Заказчика усматриваются нарушения части 1 статьи 8, пункта 2 части 1 статьи 64 и части 10 статьи 83.2 Закона о контрактной системе и содержатся признаки административного правонарушения, предусмотренного частью 4.2 статьи 7.30 Кодекса Российской Федерации об административных правонарушениях.</w:t>
      </w:r>
    </w:p>
    <w:p w:rsidR="00025876" w:rsidRDefault="00025876" w:rsidP="00025876">
      <w:pPr>
        <w:pStyle w:val="a4"/>
        <w:spacing w:before="0" w:beforeAutospacing="0" w:after="0" w:afterAutospacing="0"/>
        <w:ind w:firstLine="709"/>
        <w:jc w:val="both"/>
        <w:rPr>
          <w:sz w:val="28"/>
          <w:szCs w:val="28"/>
        </w:rPr>
      </w:pPr>
    </w:p>
    <w:p w:rsidR="00025876" w:rsidRPr="007B6703" w:rsidRDefault="00025876" w:rsidP="00025876">
      <w:pPr>
        <w:pStyle w:val="a4"/>
        <w:numPr>
          <w:ilvl w:val="0"/>
          <w:numId w:val="31"/>
        </w:numPr>
        <w:spacing w:before="0" w:beforeAutospacing="0" w:after="0" w:afterAutospacing="0"/>
        <w:jc w:val="both"/>
        <w:rPr>
          <w:b/>
          <w:i/>
          <w:sz w:val="28"/>
          <w:szCs w:val="28"/>
        </w:rPr>
      </w:pPr>
      <w:r w:rsidRPr="007B6703">
        <w:rPr>
          <w:b/>
          <w:i/>
          <w:sz w:val="28"/>
          <w:szCs w:val="28"/>
        </w:rPr>
        <w:t>Решение по делу №</w:t>
      </w:r>
      <w:r>
        <w:rPr>
          <w:b/>
          <w:i/>
          <w:sz w:val="28"/>
          <w:szCs w:val="28"/>
        </w:rPr>
        <w:t>049/06/64-134/2019 (обход нацрежима)</w:t>
      </w:r>
    </w:p>
    <w:p w:rsidR="00025876" w:rsidRPr="00732724"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732724">
        <w:rPr>
          <w:rFonts w:ascii="Times New Roman" w:eastAsia="Times New Roman" w:hAnsi="Times New Roman" w:cs="Times New Roman"/>
          <w:sz w:val="28"/>
          <w:szCs w:val="28"/>
          <w:shd w:val="clear" w:color="auto" w:fill="FFFFFF"/>
          <w:lang w:eastAsia="ru-RU"/>
        </w:rPr>
        <w:t>Согласно части 3 статьи 14 Закона о контрактной системе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порядок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законодательством Российской Федерации.</w:t>
      </w:r>
    </w:p>
    <w:p w:rsidR="00025876" w:rsidRPr="00732724"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732724">
        <w:rPr>
          <w:rFonts w:ascii="Times New Roman" w:eastAsia="Times New Roman" w:hAnsi="Times New Roman" w:cs="Times New Roman"/>
          <w:sz w:val="28"/>
          <w:szCs w:val="28"/>
          <w:shd w:val="clear" w:color="auto" w:fill="FFFFFF"/>
          <w:lang w:eastAsia="ru-RU"/>
        </w:rPr>
        <w:t>В соответствии с пунктом 10 статьи 42 Закона о контрактной системе в извещении об осуществлении закупки указывается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статьей 14 настоящего Федерального закона.</w:t>
      </w:r>
    </w:p>
    <w:p w:rsidR="00025876" w:rsidRPr="00732724"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732724">
        <w:rPr>
          <w:rFonts w:ascii="Times New Roman" w:eastAsia="Times New Roman" w:hAnsi="Times New Roman" w:cs="Times New Roman"/>
          <w:sz w:val="28"/>
          <w:szCs w:val="28"/>
          <w:shd w:val="clear" w:color="auto" w:fill="FFFFFF"/>
          <w:lang w:eastAsia="ru-RU"/>
        </w:rPr>
        <w:t xml:space="preserve">Согласно пункту 2 части 1 статьи 64 Закона о контрактной системе документация об электронном аукционе наряду с информацией, указанной в извещении о проведении такого аукциона, должна содержать требования к </w:t>
      </w:r>
      <w:r w:rsidRPr="00732724">
        <w:rPr>
          <w:rFonts w:ascii="Times New Roman" w:eastAsia="Times New Roman" w:hAnsi="Times New Roman" w:cs="Times New Roman"/>
          <w:sz w:val="28"/>
          <w:szCs w:val="28"/>
          <w:shd w:val="clear" w:color="auto" w:fill="FFFFFF"/>
          <w:lang w:eastAsia="ru-RU"/>
        </w:rPr>
        <w:lastRenderedPageBreak/>
        <w:t>содержанию, составу заявки на участие в таком аукционе в соответствии с частями 3 - 6 статьи 66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025876" w:rsidRPr="00732724"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732724">
        <w:rPr>
          <w:rFonts w:ascii="Times New Roman" w:eastAsia="Times New Roman" w:hAnsi="Times New Roman" w:cs="Times New Roman"/>
          <w:sz w:val="28"/>
          <w:szCs w:val="28"/>
          <w:shd w:val="clear" w:color="auto" w:fill="FFFFFF"/>
          <w:lang w:eastAsia="ru-RU"/>
        </w:rPr>
        <w:t>В силу пункта 6 части 5 статьи 66 Закона о контрактной системе вторая часть заявки на участие в электронном аукционе должна содержать документы, предусмотренные нормативными правовыми актами, принятыми в соответствии со статьей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w:t>
      </w:r>
    </w:p>
    <w:p w:rsidR="00025876" w:rsidRPr="00732724"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732724">
        <w:rPr>
          <w:rFonts w:ascii="Times New Roman" w:eastAsia="Times New Roman" w:hAnsi="Times New Roman" w:cs="Times New Roman"/>
          <w:sz w:val="28"/>
          <w:szCs w:val="28"/>
          <w:shd w:val="clear" w:color="auto" w:fill="FFFFFF"/>
          <w:lang w:eastAsia="ru-RU"/>
        </w:rPr>
        <w:t>Пунктом 1 Постановления Правительства Российской Федерации от 5 февраля 2015 г. № 102 «Об ограничениях и условиях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(далее – Постановление Правительства № 102) утвержден перечень отдельных видов медицинских изделий, происходящих из иностранных государств, в отношении которых устанавливаются ограничения допуска для целей осуществления закупок для обеспечения государственных и муниципальных нужд (далее - перечень № 1).</w:t>
      </w:r>
    </w:p>
    <w:p w:rsidR="00025876" w:rsidRPr="00732724"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732724">
        <w:rPr>
          <w:rFonts w:ascii="Times New Roman" w:eastAsia="Times New Roman" w:hAnsi="Times New Roman" w:cs="Times New Roman"/>
          <w:sz w:val="28"/>
          <w:szCs w:val="28"/>
          <w:shd w:val="clear" w:color="auto" w:fill="FFFFFF"/>
          <w:lang w:eastAsia="ru-RU"/>
        </w:rPr>
        <w:t>Пунктом 2(2) Постановления Правительства № 102 установлено, что для целей ограничения допуска отдельных видов медицинских изделий, происходящих из иностранных государств, не могут быть предметом одного контракта (одного лота) медицинские изделия, включенные в перечень № 1 и не включенные в него.</w:t>
      </w:r>
    </w:p>
    <w:p w:rsidR="00025876" w:rsidRPr="00732724"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732724">
        <w:rPr>
          <w:rFonts w:ascii="Times New Roman" w:eastAsia="Times New Roman" w:hAnsi="Times New Roman" w:cs="Times New Roman"/>
          <w:sz w:val="28"/>
          <w:szCs w:val="28"/>
          <w:shd w:val="clear" w:color="auto" w:fill="FFFFFF"/>
          <w:lang w:eastAsia="ru-RU"/>
        </w:rPr>
        <w:t>Пунктом 1 Приказа Министерства финансов Российской Федерации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(далее – Приказ Минфина №126н) установлены условия допуска товаров, происходящих из иностранного государства или группы иностранных государств, допускаемых на территорию Российской Федерации для целей осуществления закупок товаров для обеспечения государственных и муниципальных нужд, указанных в приложении к настоящему приказу.</w:t>
      </w:r>
    </w:p>
    <w:p w:rsidR="00025876" w:rsidRPr="00732724"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732724">
        <w:rPr>
          <w:rFonts w:ascii="Times New Roman" w:eastAsia="Times New Roman" w:hAnsi="Times New Roman" w:cs="Times New Roman"/>
          <w:sz w:val="28"/>
          <w:szCs w:val="28"/>
          <w:shd w:val="clear" w:color="auto" w:fill="FFFFFF"/>
          <w:lang w:eastAsia="ru-RU"/>
        </w:rPr>
        <w:t>Пунктом 3 Приказа Минфина № 126н установлено, что для целей применения настоящего приказа не могут быть предметом одного контракта (одного лота) товары, указанные в Приложении и не указанные в нем.</w:t>
      </w:r>
    </w:p>
    <w:p w:rsidR="00025876" w:rsidRPr="00732724"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732724">
        <w:rPr>
          <w:rFonts w:ascii="Times New Roman" w:eastAsia="Times New Roman" w:hAnsi="Times New Roman" w:cs="Times New Roman"/>
          <w:sz w:val="28"/>
          <w:szCs w:val="28"/>
          <w:shd w:val="clear" w:color="auto" w:fill="FFFFFF"/>
          <w:lang w:eastAsia="ru-RU"/>
        </w:rPr>
        <w:t>Согласно разделу 3 аукционной документации «Описание объекта закупки» к закупке предназначено 30 наименований товаров. Заказчиком все позиции объекта закупки отнесены к одному коду ОКПД2 - 26.51.53.120. В Общероссийском классификаторе продукции по видам экономической деятельности (ОКПД2) данный код имеет расшифровку «Анализаторы жидкостей», уточняющих кодов не имеет.</w:t>
      </w:r>
    </w:p>
    <w:p w:rsidR="00025876" w:rsidRPr="00732724"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732724">
        <w:rPr>
          <w:rFonts w:ascii="Times New Roman" w:eastAsia="Times New Roman" w:hAnsi="Times New Roman" w:cs="Times New Roman"/>
          <w:sz w:val="28"/>
          <w:szCs w:val="28"/>
          <w:shd w:val="clear" w:color="auto" w:fill="FFFFFF"/>
          <w:lang w:eastAsia="ru-RU"/>
        </w:rPr>
        <w:lastRenderedPageBreak/>
        <w:t>Товары с данным кодом ОКПД2 не включены в Каталог товаров, работ, услуг для обеспечения государственных и муниципальных нужд (далее – КТРУ). Также товары с данным кодом ОКПД2 отсутствуют в перечне № 1 Постановления Правительства № 102 и в приложении к Приказу Минфина № 126н.</w:t>
      </w:r>
    </w:p>
    <w:p w:rsidR="00025876" w:rsidRPr="00732724"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732724">
        <w:rPr>
          <w:rFonts w:ascii="Times New Roman" w:eastAsia="Times New Roman" w:hAnsi="Times New Roman" w:cs="Times New Roman"/>
          <w:sz w:val="28"/>
          <w:szCs w:val="28"/>
          <w:shd w:val="clear" w:color="auto" w:fill="FFFFFF"/>
          <w:lang w:eastAsia="ru-RU"/>
        </w:rPr>
        <w:t>Комиссия Магаданского УФАС рассмотрела отдельные позиции наименований товаров, предназначенных к закупке, на предмет их соответствия указанным Заказчиком в описании объекта закупки кодам ОКПД2 и установила следующее.</w:t>
      </w:r>
    </w:p>
    <w:p w:rsidR="00025876" w:rsidRPr="00732724"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732724">
        <w:rPr>
          <w:rFonts w:ascii="Times New Roman" w:eastAsia="Times New Roman" w:hAnsi="Times New Roman" w:cs="Times New Roman"/>
          <w:sz w:val="28"/>
          <w:szCs w:val="28"/>
          <w:shd w:val="clear" w:color="auto" w:fill="FFFFFF"/>
          <w:lang w:eastAsia="ru-RU"/>
        </w:rPr>
        <w:t xml:space="preserve">Позиция № 14 в Разделе 3 аукционной документации «Описание объекта закупки»: </w:t>
      </w:r>
      <w:r w:rsidRPr="00732724">
        <w:rPr>
          <w:rFonts w:ascii="Times New Roman" w:eastAsia="Times New Roman" w:hAnsi="Times New Roman" w:cs="Times New Roman"/>
          <w:b/>
          <w:bCs/>
          <w:sz w:val="28"/>
          <w:szCs w:val="28"/>
          <w:shd w:val="clear" w:color="auto" w:fill="FFFFFF"/>
          <w:lang w:eastAsia="ru-RU"/>
        </w:rPr>
        <w:t>«Полуавтоматический биохимический анализатор»</w:t>
      </w:r>
      <w:r w:rsidRPr="00732724">
        <w:rPr>
          <w:rFonts w:ascii="Times New Roman" w:eastAsia="Times New Roman" w:hAnsi="Times New Roman" w:cs="Times New Roman"/>
          <w:sz w:val="28"/>
          <w:szCs w:val="28"/>
          <w:shd w:val="clear" w:color="auto" w:fill="FFFFFF"/>
          <w:lang w:eastAsia="ru-RU"/>
        </w:rPr>
        <w:t>, код по ОКПД2 – 26.51.53.120.</w:t>
      </w:r>
    </w:p>
    <w:p w:rsidR="00025876" w:rsidRPr="00732724"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732724">
        <w:rPr>
          <w:rFonts w:ascii="Times New Roman" w:eastAsia="Times New Roman" w:hAnsi="Times New Roman" w:cs="Times New Roman"/>
          <w:sz w:val="28"/>
          <w:szCs w:val="28"/>
          <w:shd w:val="clear" w:color="auto" w:fill="FFFFFF"/>
          <w:lang w:eastAsia="ru-RU"/>
        </w:rPr>
        <w:t xml:space="preserve">Согласно Перечню № 1 Постановления Правительства № 102 к товарам с кодом ОКДП2 26.51.53.190 относятся следующие виды медицинских изделий: </w:t>
      </w:r>
    </w:p>
    <w:p w:rsidR="00025876" w:rsidRPr="00732724" w:rsidRDefault="00025876" w:rsidP="00025876">
      <w:pPr>
        <w:numPr>
          <w:ilvl w:val="0"/>
          <w:numId w:val="39"/>
        </w:numPr>
        <w:spacing w:after="0" w:line="240" w:lineRule="auto"/>
        <w:ind w:firstLine="709"/>
        <w:jc w:val="both"/>
        <w:rPr>
          <w:rFonts w:ascii="Times New Roman" w:eastAsia="Times New Roman" w:hAnsi="Times New Roman" w:cs="Times New Roman"/>
          <w:sz w:val="28"/>
          <w:szCs w:val="28"/>
          <w:lang w:eastAsia="ru-RU"/>
        </w:rPr>
      </w:pPr>
      <w:r w:rsidRPr="00732724">
        <w:rPr>
          <w:rFonts w:ascii="Times New Roman" w:eastAsia="Times New Roman" w:hAnsi="Times New Roman" w:cs="Times New Roman"/>
          <w:sz w:val="28"/>
          <w:szCs w:val="28"/>
          <w:shd w:val="clear" w:color="auto" w:fill="FFFFFF"/>
          <w:lang w:eastAsia="ru-RU"/>
        </w:rPr>
        <w:t>Амплификаторы детектирующие для обеспечения исследований методом полимеразной цепной реакции в режиме реального времени;</w:t>
      </w:r>
    </w:p>
    <w:p w:rsidR="00025876" w:rsidRPr="00732724" w:rsidRDefault="00025876" w:rsidP="00025876">
      <w:pPr>
        <w:numPr>
          <w:ilvl w:val="0"/>
          <w:numId w:val="39"/>
        </w:numPr>
        <w:spacing w:after="0" w:line="240" w:lineRule="auto"/>
        <w:ind w:firstLine="709"/>
        <w:jc w:val="both"/>
        <w:rPr>
          <w:rFonts w:ascii="Times New Roman" w:eastAsia="Times New Roman" w:hAnsi="Times New Roman" w:cs="Times New Roman"/>
          <w:sz w:val="28"/>
          <w:szCs w:val="28"/>
          <w:lang w:eastAsia="ru-RU"/>
        </w:rPr>
      </w:pPr>
      <w:r w:rsidRPr="00732724">
        <w:rPr>
          <w:rFonts w:ascii="Times New Roman" w:eastAsia="Times New Roman" w:hAnsi="Times New Roman" w:cs="Times New Roman"/>
          <w:sz w:val="28"/>
          <w:szCs w:val="28"/>
          <w:shd w:val="clear" w:color="auto" w:fill="FFFFFF"/>
          <w:lang w:eastAsia="ru-RU"/>
        </w:rPr>
        <w:t>анализаторы белка в моче;</w:t>
      </w:r>
    </w:p>
    <w:p w:rsidR="00025876" w:rsidRPr="00732724" w:rsidRDefault="00025876" w:rsidP="00025876">
      <w:pPr>
        <w:numPr>
          <w:ilvl w:val="0"/>
          <w:numId w:val="39"/>
        </w:numPr>
        <w:spacing w:after="0" w:line="240" w:lineRule="auto"/>
        <w:ind w:firstLine="709"/>
        <w:jc w:val="both"/>
        <w:rPr>
          <w:rFonts w:ascii="Times New Roman" w:eastAsia="Times New Roman" w:hAnsi="Times New Roman" w:cs="Times New Roman"/>
          <w:sz w:val="28"/>
          <w:szCs w:val="28"/>
          <w:lang w:eastAsia="ru-RU"/>
        </w:rPr>
      </w:pPr>
      <w:r w:rsidRPr="00732724">
        <w:rPr>
          <w:rFonts w:ascii="Times New Roman" w:eastAsia="Times New Roman" w:hAnsi="Times New Roman" w:cs="Times New Roman"/>
          <w:sz w:val="28"/>
          <w:szCs w:val="28"/>
          <w:shd w:val="clear" w:color="auto" w:fill="FFFFFF"/>
          <w:lang w:eastAsia="ru-RU"/>
        </w:rPr>
        <w:t>анализаторы билирубина;</w:t>
      </w:r>
    </w:p>
    <w:p w:rsidR="00025876" w:rsidRPr="00732724" w:rsidRDefault="00025876" w:rsidP="00025876">
      <w:pPr>
        <w:numPr>
          <w:ilvl w:val="0"/>
          <w:numId w:val="39"/>
        </w:numPr>
        <w:spacing w:after="0" w:line="240" w:lineRule="auto"/>
        <w:ind w:firstLine="709"/>
        <w:jc w:val="both"/>
        <w:rPr>
          <w:rFonts w:ascii="Times New Roman" w:eastAsia="Times New Roman" w:hAnsi="Times New Roman" w:cs="Times New Roman"/>
          <w:sz w:val="28"/>
          <w:szCs w:val="28"/>
          <w:lang w:eastAsia="ru-RU"/>
        </w:rPr>
      </w:pPr>
      <w:r w:rsidRPr="00732724">
        <w:rPr>
          <w:rFonts w:ascii="Times New Roman" w:eastAsia="Times New Roman" w:hAnsi="Times New Roman" w:cs="Times New Roman"/>
          <w:b/>
          <w:bCs/>
          <w:sz w:val="28"/>
          <w:szCs w:val="28"/>
          <w:shd w:val="clear" w:color="auto" w:fill="FFFFFF"/>
          <w:lang w:eastAsia="ru-RU"/>
        </w:rPr>
        <w:t>анализаторы биохимические полуавтоматические</w:t>
      </w:r>
      <w:r w:rsidRPr="00732724">
        <w:rPr>
          <w:rFonts w:ascii="Times New Roman" w:eastAsia="Times New Roman" w:hAnsi="Times New Roman" w:cs="Times New Roman"/>
          <w:sz w:val="28"/>
          <w:szCs w:val="28"/>
          <w:shd w:val="clear" w:color="auto" w:fill="FFFFFF"/>
          <w:lang w:eastAsia="ru-RU"/>
        </w:rPr>
        <w:t>;</w:t>
      </w:r>
    </w:p>
    <w:p w:rsidR="00025876" w:rsidRPr="00732724" w:rsidRDefault="00025876" w:rsidP="00025876">
      <w:pPr>
        <w:numPr>
          <w:ilvl w:val="0"/>
          <w:numId w:val="39"/>
        </w:numPr>
        <w:spacing w:after="0" w:line="240" w:lineRule="auto"/>
        <w:ind w:firstLine="709"/>
        <w:jc w:val="both"/>
        <w:rPr>
          <w:rFonts w:ascii="Times New Roman" w:eastAsia="Times New Roman" w:hAnsi="Times New Roman" w:cs="Times New Roman"/>
          <w:sz w:val="28"/>
          <w:szCs w:val="28"/>
          <w:lang w:eastAsia="ru-RU"/>
        </w:rPr>
      </w:pPr>
      <w:r w:rsidRPr="00732724">
        <w:rPr>
          <w:rFonts w:ascii="Times New Roman" w:eastAsia="Times New Roman" w:hAnsi="Times New Roman" w:cs="Times New Roman"/>
          <w:b/>
          <w:bCs/>
          <w:sz w:val="28"/>
          <w:szCs w:val="28"/>
          <w:shd w:val="clear" w:color="auto" w:fill="FFFFFF"/>
          <w:lang w:eastAsia="ru-RU"/>
        </w:rPr>
        <w:t>анализаторы свертывания крови</w:t>
      </w:r>
      <w:r w:rsidRPr="00732724">
        <w:rPr>
          <w:rFonts w:ascii="Times New Roman" w:eastAsia="Times New Roman" w:hAnsi="Times New Roman" w:cs="Times New Roman"/>
          <w:sz w:val="28"/>
          <w:szCs w:val="28"/>
          <w:shd w:val="clear" w:color="auto" w:fill="FFFFFF"/>
          <w:lang w:eastAsia="ru-RU"/>
        </w:rPr>
        <w:t>;</w:t>
      </w:r>
    </w:p>
    <w:p w:rsidR="00025876" w:rsidRPr="00732724" w:rsidRDefault="00025876" w:rsidP="00025876">
      <w:pPr>
        <w:numPr>
          <w:ilvl w:val="0"/>
          <w:numId w:val="39"/>
        </w:numPr>
        <w:spacing w:after="0" w:line="240" w:lineRule="auto"/>
        <w:ind w:firstLine="709"/>
        <w:jc w:val="both"/>
        <w:rPr>
          <w:rFonts w:ascii="Times New Roman" w:eastAsia="Times New Roman" w:hAnsi="Times New Roman" w:cs="Times New Roman"/>
          <w:sz w:val="28"/>
          <w:szCs w:val="28"/>
          <w:lang w:eastAsia="ru-RU"/>
        </w:rPr>
      </w:pPr>
      <w:r w:rsidRPr="00732724">
        <w:rPr>
          <w:rFonts w:ascii="Times New Roman" w:eastAsia="Times New Roman" w:hAnsi="Times New Roman" w:cs="Times New Roman"/>
          <w:sz w:val="28"/>
          <w:szCs w:val="28"/>
          <w:shd w:val="clear" w:color="auto" w:fill="FFFFFF"/>
          <w:lang w:eastAsia="ru-RU"/>
        </w:rPr>
        <w:t>гемоглобинометры;</w:t>
      </w:r>
    </w:p>
    <w:p w:rsidR="00025876" w:rsidRPr="00732724" w:rsidRDefault="00025876" w:rsidP="00025876">
      <w:pPr>
        <w:numPr>
          <w:ilvl w:val="0"/>
          <w:numId w:val="39"/>
        </w:numPr>
        <w:spacing w:after="0" w:line="240" w:lineRule="auto"/>
        <w:ind w:firstLine="709"/>
        <w:jc w:val="both"/>
        <w:rPr>
          <w:rFonts w:ascii="Times New Roman" w:eastAsia="Times New Roman" w:hAnsi="Times New Roman" w:cs="Times New Roman"/>
          <w:sz w:val="28"/>
          <w:szCs w:val="28"/>
          <w:lang w:eastAsia="ru-RU"/>
        </w:rPr>
      </w:pPr>
      <w:r w:rsidRPr="00732724">
        <w:rPr>
          <w:rFonts w:ascii="Times New Roman" w:eastAsia="Times New Roman" w:hAnsi="Times New Roman" w:cs="Times New Roman"/>
          <w:sz w:val="28"/>
          <w:szCs w:val="28"/>
          <w:shd w:val="clear" w:color="auto" w:fill="FFFFFF"/>
          <w:lang w:eastAsia="ru-RU"/>
        </w:rPr>
        <w:t>глюкометры индивидуальные.</w:t>
      </w:r>
    </w:p>
    <w:p w:rsidR="00025876" w:rsidRPr="00732724"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732724">
        <w:rPr>
          <w:rFonts w:ascii="Times New Roman" w:eastAsia="Times New Roman" w:hAnsi="Times New Roman" w:cs="Times New Roman"/>
          <w:sz w:val="28"/>
          <w:szCs w:val="28"/>
          <w:shd w:val="clear" w:color="auto" w:fill="FFFFFF"/>
          <w:lang w:eastAsia="ru-RU"/>
        </w:rPr>
        <w:t>Комиссия полагает, что данный товар должен относиться к коду ОКПД2: «26.51.53.190: Приборы и аппаратура для физического или химического анализа прочие, не включенные в другие группировки».</w:t>
      </w:r>
    </w:p>
    <w:p w:rsidR="00025876" w:rsidRPr="00732724"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732724">
        <w:rPr>
          <w:rFonts w:ascii="Times New Roman" w:eastAsia="Times New Roman" w:hAnsi="Times New Roman" w:cs="Times New Roman"/>
          <w:sz w:val="28"/>
          <w:szCs w:val="28"/>
          <w:shd w:val="clear" w:color="auto" w:fill="FFFFFF"/>
          <w:lang w:eastAsia="ru-RU"/>
        </w:rPr>
        <w:t xml:space="preserve">Позиция № 18 в Разделе 3 аукционной документации «Описание объекта закупки»: </w:t>
      </w:r>
      <w:r w:rsidRPr="00732724">
        <w:rPr>
          <w:rFonts w:ascii="Times New Roman" w:eastAsia="Times New Roman" w:hAnsi="Times New Roman" w:cs="Times New Roman"/>
          <w:b/>
          <w:bCs/>
          <w:sz w:val="28"/>
          <w:szCs w:val="28"/>
          <w:shd w:val="clear" w:color="auto" w:fill="FFFFFF"/>
          <w:lang w:eastAsia="ru-RU"/>
        </w:rPr>
        <w:t>«Анализатор факторов свертываемости крови с принадлежностями»</w:t>
      </w:r>
      <w:r w:rsidRPr="00732724">
        <w:rPr>
          <w:rFonts w:ascii="Times New Roman" w:eastAsia="Times New Roman" w:hAnsi="Times New Roman" w:cs="Times New Roman"/>
          <w:sz w:val="28"/>
          <w:szCs w:val="28"/>
          <w:shd w:val="clear" w:color="auto" w:fill="FFFFFF"/>
          <w:lang w:eastAsia="ru-RU"/>
        </w:rPr>
        <w:t>, код по ОКПД2 – 26.51.53.120.</w:t>
      </w:r>
    </w:p>
    <w:p w:rsidR="00025876" w:rsidRPr="00732724"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732724">
        <w:rPr>
          <w:rFonts w:ascii="Times New Roman" w:eastAsia="Times New Roman" w:hAnsi="Times New Roman" w:cs="Times New Roman"/>
          <w:sz w:val="28"/>
          <w:szCs w:val="28"/>
          <w:shd w:val="clear" w:color="auto" w:fill="FFFFFF"/>
          <w:lang w:eastAsia="ru-RU"/>
        </w:rPr>
        <w:t>Комиссия полагает, что данный товар должен относиться к коду ОКПД2: «26.51.53.190: Приборы и аппаратура для физического или химического анализа прочие, не включенные в другие группировки».</w:t>
      </w:r>
    </w:p>
    <w:p w:rsidR="00025876" w:rsidRPr="00732724"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732724">
        <w:rPr>
          <w:rFonts w:ascii="Times New Roman" w:eastAsia="Times New Roman" w:hAnsi="Times New Roman" w:cs="Times New Roman"/>
          <w:sz w:val="28"/>
          <w:szCs w:val="28"/>
          <w:shd w:val="clear" w:color="auto" w:fill="FFFFFF"/>
          <w:lang w:eastAsia="ru-RU"/>
        </w:rPr>
        <w:t>Оба указанных товара, согласно коду ОКДП2, включены в перечень № 1 Постановления Правительства № 102. Следовательно, в отношении этих товаров Заказчиком должны были быть установлены ограничения допуска для целей осуществления закупок в соответствии с требованиями части 3 статьи 14 Закона о контрактной системе. Также в силу пункта 10 статьи 42 Закона о контрактной системе об этих ограничениях должно быть указано в извещении о проведении аукциона, а согласно требований пункта 6 части 5 статьи 66 и пункта 2 части 1 статьи 64 Закона о контрактной системе в требованиях ко второй части заявок должно быть предусмотрено предоставление документов в соответствии с требованиями статьи 14 Закона о контрактной системе.</w:t>
      </w:r>
    </w:p>
    <w:p w:rsidR="00025876" w:rsidRPr="00732724"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732724">
        <w:rPr>
          <w:rFonts w:ascii="Times New Roman" w:eastAsia="Times New Roman" w:hAnsi="Times New Roman" w:cs="Times New Roman"/>
          <w:sz w:val="28"/>
          <w:szCs w:val="28"/>
          <w:shd w:val="clear" w:color="auto" w:fill="FFFFFF"/>
          <w:lang w:eastAsia="ru-RU"/>
        </w:rPr>
        <w:lastRenderedPageBreak/>
        <w:t>Вместе с тем, указанные товары не должны быть предметом одного контракта (одного лота) вместе с товарами, не указанными в перечне № 1 Постановления Правительства № 102.</w:t>
      </w:r>
    </w:p>
    <w:p w:rsidR="00025876" w:rsidRPr="00732724"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732724">
        <w:rPr>
          <w:rFonts w:ascii="Times New Roman" w:eastAsia="Times New Roman" w:hAnsi="Times New Roman" w:cs="Times New Roman"/>
          <w:sz w:val="28"/>
          <w:szCs w:val="28"/>
          <w:shd w:val="clear" w:color="auto" w:fill="FFFFFF"/>
          <w:lang w:eastAsia="ru-RU"/>
        </w:rPr>
        <w:t>Представитель Заказчика на заседании Комиссии признал, что в описании объекта закупки для части позиций следовало применять иные коды ОКПД2, в том числе включенные в перечень № 1 Постановления Правительства № 102 и в приложение к Приказу Минфина №126н.</w:t>
      </w:r>
    </w:p>
    <w:p w:rsidR="00025876" w:rsidRPr="00732724"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732724">
        <w:rPr>
          <w:rFonts w:ascii="Times New Roman" w:eastAsia="Times New Roman" w:hAnsi="Times New Roman" w:cs="Times New Roman"/>
          <w:sz w:val="28"/>
          <w:szCs w:val="28"/>
          <w:shd w:val="clear" w:color="auto" w:fill="FFFFFF"/>
          <w:lang w:eastAsia="ru-RU"/>
        </w:rPr>
        <w:t xml:space="preserve">Учитывая изложенное, в действиях Заказчика усматриваются нарушения </w:t>
      </w:r>
      <w:r w:rsidRPr="00732724">
        <w:rPr>
          <w:rFonts w:ascii="Times New Roman" w:eastAsia="Times New Roman" w:hAnsi="Times New Roman" w:cs="Times New Roman"/>
          <w:b/>
          <w:bCs/>
          <w:sz w:val="28"/>
          <w:szCs w:val="28"/>
          <w:shd w:val="clear" w:color="auto" w:fill="FFFFFF"/>
          <w:lang w:eastAsia="ru-RU"/>
        </w:rPr>
        <w:t>части 3 статьи 14, пункта 10 статьи 42, пункта 2 части 1 статьи 64, пункта 6 части 5 статьи 66 Закона о контрактной системе, пункта 3 приказа Минфина № 126н, пункта 2(2) Постановления Правительства № 102.</w:t>
      </w:r>
    </w:p>
    <w:p w:rsidR="00025876" w:rsidRPr="00732724" w:rsidRDefault="00025876" w:rsidP="00025876">
      <w:pPr>
        <w:spacing w:after="0" w:line="240" w:lineRule="auto"/>
        <w:ind w:firstLine="709"/>
        <w:jc w:val="both"/>
        <w:rPr>
          <w:rFonts w:ascii="Times New Roman" w:eastAsia="Times New Roman" w:hAnsi="Times New Roman" w:cs="Times New Roman"/>
          <w:sz w:val="28"/>
          <w:szCs w:val="28"/>
          <w:lang w:eastAsia="ru-RU"/>
        </w:rPr>
      </w:pPr>
      <w:r w:rsidRPr="00732724">
        <w:rPr>
          <w:rFonts w:ascii="Times New Roman" w:eastAsia="Times New Roman" w:hAnsi="Times New Roman" w:cs="Times New Roman"/>
          <w:sz w:val="28"/>
          <w:szCs w:val="28"/>
          <w:shd w:val="clear" w:color="auto" w:fill="FFFFFF"/>
          <w:lang w:eastAsia="ru-RU"/>
        </w:rPr>
        <w:t>Указанные нарушения образуют признаки административного правонарушения, предусмотренного частью 4.2 статьи 7.30 Кодекса Российской Федерации об административных правонарушениях.</w:t>
      </w:r>
    </w:p>
    <w:p w:rsidR="00025876" w:rsidRPr="00554F00" w:rsidRDefault="00025876" w:rsidP="00025876">
      <w:pPr>
        <w:pStyle w:val="a4"/>
        <w:spacing w:before="0" w:beforeAutospacing="0" w:after="0" w:afterAutospacing="0"/>
        <w:ind w:firstLine="709"/>
        <w:jc w:val="both"/>
        <w:rPr>
          <w:sz w:val="28"/>
          <w:szCs w:val="28"/>
        </w:rPr>
      </w:pPr>
    </w:p>
    <w:p w:rsidR="00025876" w:rsidRPr="00025876" w:rsidRDefault="00025876" w:rsidP="00025876">
      <w:pPr>
        <w:jc w:val="center"/>
        <w:rPr>
          <w:rFonts w:ascii="Times New Roman" w:eastAsia="Times New Roman" w:hAnsi="Times New Roman" w:cs="Times New Roman"/>
          <w:b/>
          <w:sz w:val="28"/>
          <w:szCs w:val="28"/>
          <w:lang w:eastAsia="ru-RU"/>
        </w:rPr>
      </w:pPr>
      <w:bookmarkStart w:id="2" w:name="_Toc532743625"/>
      <w:bookmarkStart w:id="3" w:name="_Toc20391831"/>
      <w:r w:rsidRPr="00025876">
        <w:rPr>
          <w:rFonts w:ascii="Times New Roman" w:hAnsi="Times New Roman" w:cs="Times New Roman"/>
          <w:b/>
          <w:sz w:val="28"/>
          <w:szCs w:val="28"/>
        </w:rPr>
        <w:t>Обзор практики ФАС России.</w:t>
      </w:r>
      <w:bookmarkEnd w:id="2"/>
      <w:bookmarkEnd w:id="3"/>
    </w:p>
    <w:p w:rsidR="00025876" w:rsidRPr="00DB38F8" w:rsidRDefault="00025876" w:rsidP="00025876">
      <w:pPr>
        <w:spacing w:after="0" w:line="240" w:lineRule="auto"/>
        <w:ind w:firstLine="709"/>
        <w:jc w:val="both"/>
        <w:rPr>
          <w:rFonts w:ascii="Times New Roman" w:eastAsia="Times New Roman" w:hAnsi="Times New Roman" w:cs="Times New Roman"/>
          <w:sz w:val="28"/>
          <w:szCs w:val="28"/>
          <w:shd w:val="clear" w:color="auto" w:fill="FFFFFF"/>
          <w:lang w:eastAsia="ru-RU"/>
        </w:rPr>
      </w:pPr>
    </w:p>
    <w:p w:rsidR="00025876" w:rsidRPr="00DB38F8" w:rsidRDefault="00025876" w:rsidP="00025876">
      <w:pPr>
        <w:pStyle w:val="a4"/>
        <w:spacing w:before="0" w:beforeAutospacing="0" w:after="0" w:afterAutospacing="0"/>
        <w:ind w:firstLine="709"/>
        <w:jc w:val="both"/>
        <w:rPr>
          <w:b/>
          <w:i/>
          <w:sz w:val="28"/>
          <w:szCs w:val="28"/>
        </w:rPr>
      </w:pPr>
      <w:hyperlink r:id="rId9" w:history="1">
        <w:r w:rsidRPr="00DB38F8">
          <w:rPr>
            <w:b/>
            <w:i/>
            <w:sz w:val="28"/>
            <w:szCs w:val="28"/>
          </w:rPr>
          <w:t>Письмо</w:t>
        </w:r>
      </w:hyperlink>
      <w:r w:rsidRPr="00DB38F8">
        <w:rPr>
          <w:b/>
          <w:i/>
          <w:sz w:val="28"/>
          <w:szCs w:val="28"/>
        </w:rPr>
        <w:t xml:space="preserve"> ФАС России от 14.11.2019 N ИА/100041/19</w:t>
      </w:r>
      <w:r>
        <w:rPr>
          <w:b/>
          <w:i/>
          <w:sz w:val="28"/>
          <w:szCs w:val="28"/>
        </w:rPr>
        <w:t xml:space="preserve">: </w:t>
      </w:r>
      <w:r w:rsidRPr="00DB38F8">
        <w:rPr>
          <w:b/>
          <w:i/>
          <w:sz w:val="28"/>
          <w:szCs w:val="28"/>
        </w:rPr>
        <w:t>об ограничениях в малых закупках по Закону N 44-ФЗ</w:t>
      </w:r>
    </w:p>
    <w:p w:rsidR="00025876" w:rsidRPr="00DB38F8" w:rsidRDefault="00025876" w:rsidP="00025876">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DB38F8">
        <w:rPr>
          <w:rFonts w:ascii="Times New Roman" w:eastAsia="Times New Roman" w:hAnsi="Times New Roman" w:cs="Times New Roman"/>
          <w:sz w:val="28"/>
          <w:szCs w:val="28"/>
          <w:shd w:val="clear" w:color="auto" w:fill="FFFFFF"/>
          <w:lang w:eastAsia="ru-RU"/>
        </w:rPr>
        <w:t xml:space="preserve">Антимонопольная служба </w:t>
      </w:r>
      <w:hyperlink r:id="rId10" w:history="1">
        <w:r w:rsidRPr="00DB38F8">
          <w:rPr>
            <w:rFonts w:ascii="Times New Roman" w:eastAsia="Times New Roman" w:hAnsi="Times New Roman" w:cs="Times New Roman"/>
            <w:sz w:val="28"/>
            <w:szCs w:val="28"/>
            <w:shd w:val="clear" w:color="auto" w:fill="FFFFFF"/>
            <w:lang w:eastAsia="ru-RU"/>
          </w:rPr>
          <w:t>напомнила</w:t>
        </w:r>
      </w:hyperlink>
      <w:r w:rsidRPr="00DB38F8">
        <w:rPr>
          <w:rFonts w:ascii="Times New Roman" w:eastAsia="Times New Roman" w:hAnsi="Times New Roman" w:cs="Times New Roman"/>
          <w:sz w:val="28"/>
          <w:szCs w:val="28"/>
          <w:shd w:val="clear" w:color="auto" w:fill="FFFFFF"/>
          <w:lang w:eastAsia="ru-RU"/>
        </w:rPr>
        <w:t xml:space="preserve">: для малых закупок предусмотрены ограничения по цене контракта и годовому объему. Лимит на закупку одноименных товаров </w:t>
      </w:r>
      <w:hyperlink r:id="rId11" w:history="1">
        <w:r w:rsidRPr="00DB38F8">
          <w:rPr>
            <w:rFonts w:ascii="Times New Roman" w:eastAsia="Times New Roman" w:hAnsi="Times New Roman" w:cs="Times New Roman"/>
            <w:sz w:val="28"/>
            <w:szCs w:val="28"/>
            <w:shd w:val="clear" w:color="auto" w:fill="FFFFFF"/>
            <w:lang w:eastAsia="ru-RU"/>
          </w:rPr>
          <w:t>был установлен</w:t>
        </w:r>
      </w:hyperlink>
      <w:r w:rsidRPr="00DB38F8">
        <w:rPr>
          <w:rFonts w:ascii="Times New Roman" w:eastAsia="Times New Roman" w:hAnsi="Times New Roman" w:cs="Times New Roman"/>
          <w:sz w:val="28"/>
          <w:szCs w:val="28"/>
          <w:shd w:val="clear" w:color="auto" w:fill="FFFFFF"/>
          <w:lang w:eastAsia="ru-RU"/>
        </w:rPr>
        <w:t xml:space="preserve"> в утратившем силу Законе N 94-ФЗ. Сейчас в законодательстве этого правила нет.</w:t>
      </w:r>
    </w:p>
    <w:p w:rsidR="00025876" w:rsidRPr="00DB38F8" w:rsidRDefault="00025876" w:rsidP="00025876">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DB38F8">
        <w:rPr>
          <w:rFonts w:ascii="Times New Roman" w:eastAsia="Times New Roman" w:hAnsi="Times New Roman" w:cs="Times New Roman"/>
          <w:sz w:val="28"/>
          <w:szCs w:val="28"/>
          <w:shd w:val="clear" w:color="auto" w:fill="FFFFFF"/>
          <w:lang w:eastAsia="ru-RU"/>
        </w:rPr>
        <w:t xml:space="preserve">По </w:t>
      </w:r>
      <w:hyperlink r:id="rId12" w:history="1">
        <w:r w:rsidRPr="00DB38F8">
          <w:rPr>
            <w:rFonts w:ascii="Times New Roman" w:eastAsia="Times New Roman" w:hAnsi="Times New Roman" w:cs="Times New Roman"/>
            <w:sz w:val="28"/>
            <w:szCs w:val="28"/>
            <w:shd w:val="clear" w:color="auto" w:fill="FFFFFF"/>
            <w:lang w:eastAsia="ru-RU"/>
          </w:rPr>
          <w:t>мнению</w:t>
        </w:r>
      </w:hyperlink>
      <w:r w:rsidRPr="00DB38F8">
        <w:rPr>
          <w:rFonts w:ascii="Times New Roman" w:eastAsia="Times New Roman" w:hAnsi="Times New Roman" w:cs="Times New Roman"/>
          <w:sz w:val="28"/>
          <w:szCs w:val="28"/>
          <w:shd w:val="clear" w:color="auto" w:fill="FFFFFF"/>
          <w:lang w:eastAsia="ru-RU"/>
        </w:rPr>
        <w:t xml:space="preserve"> ФАС, у единственного поставщика можно неоднократно приобрести одноименные товары, если отсутствует антиконкурентное соглашение и соблюдаются перечисленные ограничения. В качестве </w:t>
      </w:r>
      <w:hyperlink r:id="rId13" w:history="1">
        <w:r w:rsidRPr="00DB38F8">
          <w:rPr>
            <w:rFonts w:ascii="Times New Roman" w:eastAsia="Times New Roman" w:hAnsi="Times New Roman" w:cs="Times New Roman"/>
            <w:sz w:val="28"/>
            <w:szCs w:val="28"/>
            <w:shd w:val="clear" w:color="auto" w:fill="FFFFFF"/>
            <w:lang w:eastAsia="ru-RU"/>
          </w:rPr>
          <w:t>примера</w:t>
        </w:r>
      </w:hyperlink>
      <w:r w:rsidRPr="00DB38F8">
        <w:rPr>
          <w:rFonts w:ascii="Times New Roman" w:eastAsia="Times New Roman" w:hAnsi="Times New Roman" w:cs="Times New Roman"/>
          <w:sz w:val="28"/>
          <w:szCs w:val="28"/>
          <w:shd w:val="clear" w:color="auto" w:fill="FFFFFF"/>
          <w:lang w:eastAsia="ru-RU"/>
        </w:rPr>
        <w:t xml:space="preserve"> ведомство привело заключение с единственным поставщиком трех контрактов в один день на поставку бумаги формата А4. Однако так рисковать не стоит. Суды </w:t>
      </w:r>
      <w:hyperlink r:id="rId14" w:history="1">
        <w:r w:rsidRPr="00DB38F8">
          <w:rPr>
            <w:rFonts w:ascii="Times New Roman" w:eastAsia="Times New Roman" w:hAnsi="Times New Roman" w:cs="Times New Roman"/>
            <w:sz w:val="28"/>
            <w:szCs w:val="28"/>
            <w:shd w:val="clear" w:color="auto" w:fill="FFFFFF"/>
            <w:lang w:eastAsia="ru-RU"/>
          </w:rPr>
          <w:t>могут расценить</w:t>
        </w:r>
      </w:hyperlink>
      <w:r w:rsidRPr="00DB38F8">
        <w:rPr>
          <w:rFonts w:ascii="Times New Roman" w:eastAsia="Times New Roman" w:hAnsi="Times New Roman" w:cs="Times New Roman"/>
          <w:sz w:val="28"/>
          <w:szCs w:val="28"/>
          <w:shd w:val="clear" w:color="auto" w:fill="FFFFFF"/>
          <w:lang w:eastAsia="ru-RU"/>
        </w:rPr>
        <w:t xml:space="preserve"> это как искусственное дробление закупки на однородные и идентичные позиции за короткий промежуток времени.</w:t>
      </w:r>
    </w:p>
    <w:p w:rsidR="00025876" w:rsidRDefault="00025876" w:rsidP="00025876">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DB38F8">
        <w:rPr>
          <w:rFonts w:ascii="Times New Roman" w:eastAsia="Times New Roman" w:hAnsi="Times New Roman" w:cs="Times New Roman"/>
          <w:sz w:val="28"/>
          <w:szCs w:val="28"/>
          <w:shd w:val="clear" w:color="auto" w:fill="FFFFFF"/>
          <w:lang w:eastAsia="ru-RU"/>
        </w:rPr>
        <w:t xml:space="preserve">ФАС также отметила: </w:t>
      </w:r>
      <w:hyperlink r:id="rId15" w:history="1">
        <w:r w:rsidRPr="00DB38F8">
          <w:rPr>
            <w:rFonts w:ascii="Times New Roman" w:eastAsia="Times New Roman" w:hAnsi="Times New Roman" w:cs="Times New Roman"/>
            <w:sz w:val="28"/>
            <w:szCs w:val="28"/>
            <w:shd w:val="clear" w:color="auto" w:fill="FFFFFF"/>
            <w:lang w:eastAsia="ru-RU"/>
          </w:rPr>
          <w:t>нельзя проводить</w:t>
        </w:r>
      </w:hyperlink>
      <w:r w:rsidRPr="00DB38F8">
        <w:rPr>
          <w:rFonts w:ascii="Times New Roman" w:eastAsia="Times New Roman" w:hAnsi="Times New Roman" w:cs="Times New Roman"/>
          <w:sz w:val="28"/>
          <w:szCs w:val="28"/>
          <w:shd w:val="clear" w:color="auto" w:fill="FFFFFF"/>
          <w:lang w:eastAsia="ru-RU"/>
        </w:rPr>
        <w:t xml:space="preserve"> несколько малых закупок для выполнения строительных работ по одной проектной документации или по одному разделу такой документации. В этом случае действия заказчика не соответствуют требованиям </w:t>
      </w:r>
      <w:hyperlink r:id="rId16" w:history="1">
        <w:r w:rsidRPr="00DB38F8">
          <w:rPr>
            <w:rFonts w:ascii="Times New Roman" w:eastAsia="Times New Roman" w:hAnsi="Times New Roman" w:cs="Times New Roman"/>
            <w:sz w:val="28"/>
            <w:szCs w:val="28"/>
            <w:shd w:val="clear" w:color="auto" w:fill="FFFFFF"/>
            <w:lang w:eastAsia="ru-RU"/>
          </w:rPr>
          <w:t>Закона</w:t>
        </w:r>
      </w:hyperlink>
      <w:r w:rsidRPr="00DB38F8">
        <w:rPr>
          <w:rFonts w:ascii="Times New Roman" w:eastAsia="Times New Roman" w:hAnsi="Times New Roman" w:cs="Times New Roman"/>
          <w:sz w:val="28"/>
          <w:szCs w:val="28"/>
          <w:shd w:val="clear" w:color="auto" w:fill="FFFFFF"/>
          <w:lang w:eastAsia="ru-RU"/>
        </w:rPr>
        <w:t xml:space="preserve"> N 44-ФЗ и могут быть квалифицированы как нарушение </w:t>
      </w:r>
      <w:hyperlink r:id="rId17" w:history="1">
        <w:r w:rsidRPr="00DB38F8">
          <w:rPr>
            <w:rFonts w:ascii="Times New Roman" w:eastAsia="Times New Roman" w:hAnsi="Times New Roman" w:cs="Times New Roman"/>
            <w:sz w:val="28"/>
            <w:szCs w:val="28"/>
            <w:shd w:val="clear" w:color="auto" w:fill="FFFFFF"/>
            <w:lang w:eastAsia="ru-RU"/>
          </w:rPr>
          <w:t>Закона</w:t>
        </w:r>
      </w:hyperlink>
      <w:r w:rsidRPr="00DB38F8">
        <w:rPr>
          <w:rFonts w:ascii="Times New Roman" w:eastAsia="Times New Roman" w:hAnsi="Times New Roman" w:cs="Times New Roman"/>
          <w:sz w:val="28"/>
          <w:szCs w:val="28"/>
          <w:shd w:val="clear" w:color="auto" w:fill="FFFFFF"/>
          <w:lang w:eastAsia="ru-RU"/>
        </w:rPr>
        <w:t xml:space="preserve"> о защите конкуренции.</w:t>
      </w:r>
    </w:p>
    <w:p w:rsidR="00025876" w:rsidRDefault="00025876" w:rsidP="00025876">
      <w:pPr>
        <w:spacing w:after="0" w:line="240" w:lineRule="auto"/>
        <w:ind w:firstLine="709"/>
        <w:jc w:val="both"/>
        <w:rPr>
          <w:rFonts w:ascii="Times New Roman" w:eastAsia="Times New Roman" w:hAnsi="Times New Roman" w:cs="Times New Roman"/>
          <w:sz w:val="28"/>
          <w:szCs w:val="28"/>
          <w:shd w:val="clear" w:color="auto" w:fill="FFFFFF"/>
          <w:lang w:eastAsia="ru-RU"/>
        </w:rPr>
      </w:pPr>
    </w:p>
    <w:p w:rsidR="00025876" w:rsidRPr="00DB38F8" w:rsidRDefault="00025876" w:rsidP="00025876">
      <w:pPr>
        <w:pStyle w:val="a4"/>
        <w:spacing w:before="0" w:beforeAutospacing="0" w:after="0" w:afterAutospacing="0"/>
        <w:ind w:firstLine="709"/>
        <w:jc w:val="both"/>
        <w:rPr>
          <w:b/>
          <w:i/>
          <w:sz w:val="28"/>
          <w:szCs w:val="28"/>
        </w:rPr>
      </w:pPr>
      <w:hyperlink r:id="rId18" w:history="1">
        <w:r w:rsidRPr="00DB38F8">
          <w:rPr>
            <w:b/>
            <w:i/>
            <w:sz w:val="28"/>
            <w:szCs w:val="28"/>
          </w:rPr>
          <w:t>Решение</w:t>
        </w:r>
      </w:hyperlink>
      <w:r w:rsidRPr="00DB38F8">
        <w:rPr>
          <w:b/>
          <w:i/>
          <w:sz w:val="28"/>
          <w:szCs w:val="28"/>
        </w:rPr>
        <w:t xml:space="preserve"> Свердловского УФАС России от 14.10.2019 N 066/06/66-3397/2019</w:t>
      </w:r>
      <w:r>
        <w:rPr>
          <w:b/>
          <w:i/>
          <w:sz w:val="28"/>
          <w:szCs w:val="28"/>
        </w:rPr>
        <w:t xml:space="preserve">: </w:t>
      </w:r>
      <w:r w:rsidRPr="00DB38F8">
        <w:rPr>
          <w:b/>
          <w:i/>
          <w:sz w:val="28"/>
          <w:szCs w:val="28"/>
        </w:rPr>
        <w:t>Госзаказчик не вправе запрашивать у участников документы, подтверждающие соответствие доптребованиям</w:t>
      </w:r>
    </w:p>
    <w:p w:rsidR="00025876" w:rsidRPr="00DB38F8" w:rsidRDefault="00025876" w:rsidP="00025876">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DB38F8">
        <w:rPr>
          <w:rFonts w:ascii="Times New Roman" w:eastAsia="Times New Roman" w:hAnsi="Times New Roman" w:cs="Times New Roman"/>
          <w:sz w:val="28"/>
          <w:szCs w:val="28"/>
          <w:shd w:val="clear" w:color="auto" w:fill="FFFFFF"/>
          <w:lang w:eastAsia="ru-RU"/>
        </w:rPr>
        <w:t xml:space="preserve">Заказчик предусмотрел условие о том, что во второй части заявки на участие в аукционе надо представить документы, подтверждающие соответствие доптребованиям. Контрольный орган </w:t>
      </w:r>
      <w:hyperlink r:id="rId19" w:history="1">
        <w:r w:rsidRPr="00DB38F8">
          <w:rPr>
            <w:rFonts w:ascii="Times New Roman" w:eastAsia="Times New Roman" w:hAnsi="Times New Roman" w:cs="Times New Roman"/>
            <w:sz w:val="28"/>
            <w:szCs w:val="28"/>
            <w:shd w:val="clear" w:color="auto" w:fill="FFFFFF"/>
            <w:lang w:eastAsia="ru-RU"/>
          </w:rPr>
          <w:t>посчитал</w:t>
        </w:r>
      </w:hyperlink>
      <w:r w:rsidRPr="00DB38F8">
        <w:rPr>
          <w:rFonts w:ascii="Times New Roman" w:eastAsia="Times New Roman" w:hAnsi="Times New Roman" w:cs="Times New Roman"/>
          <w:sz w:val="28"/>
          <w:szCs w:val="28"/>
          <w:shd w:val="clear" w:color="auto" w:fill="FFFFFF"/>
          <w:lang w:eastAsia="ru-RU"/>
        </w:rPr>
        <w:t xml:space="preserve"> это нарушением. </w:t>
      </w:r>
      <w:r w:rsidRPr="00DB38F8">
        <w:rPr>
          <w:rFonts w:ascii="Times New Roman" w:eastAsia="Times New Roman" w:hAnsi="Times New Roman" w:cs="Times New Roman"/>
          <w:sz w:val="28"/>
          <w:szCs w:val="28"/>
          <w:shd w:val="clear" w:color="auto" w:fill="FFFFFF"/>
          <w:lang w:eastAsia="ru-RU"/>
        </w:rPr>
        <w:lastRenderedPageBreak/>
        <w:t xml:space="preserve">По </w:t>
      </w:r>
      <w:hyperlink r:id="rId20" w:history="1">
        <w:r w:rsidRPr="00DB38F8">
          <w:rPr>
            <w:rFonts w:ascii="Times New Roman" w:eastAsia="Times New Roman" w:hAnsi="Times New Roman" w:cs="Times New Roman"/>
            <w:sz w:val="28"/>
            <w:szCs w:val="28"/>
            <w:shd w:val="clear" w:color="auto" w:fill="FFFFFF"/>
            <w:lang w:eastAsia="ru-RU"/>
          </w:rPr>
          <w:t>Закону</w:t>
        </w:r>
      </w:hyperlink>
      <w:r w:rsidRPr="00DB38F8">
        <w:rPr>
          <w:rFonts w:ascii="Times New Roman" w:eastAsia="Times New Roman" w:hAnsi="Times New Roman" w:cs="Times New Roman"/>
          <w:sz w:val="28"/>
          <w:szCs w:val="28"/>
          <w:shd w:val="clear" w:color="auto" w:fill="FFFFFF"/>
          <w:lang w:eastAsia="ru-RU"/>
        </w:rPr>
        <w:t xml:space="preserve"> N 44-ФЗ запрашивать такие документы от участников аукциона в составе второй части заявки нельзя. Их </w:t>
      </w:r>
      <w:hyperlink r:id="rId21" w:history="1">
        <w:r w:rsidRPr="00DB38F8">
          <w:rPr>
            <w:rFonts w:ascii="Times New Roman" w:eastAsia="Times New Roman" w:hAnsi="Times New Roman" w:cs="Times New Roman"/>
            <w:sz w:val="28"/>
            <w:szCs w:val="28"/>
            <w:shd w:val="clear" w:color="auto" w:fill="FFFFFF"/>
            <w:lang w:eastAsia="ru-RU"/>
          </w:rPr>
          <w:t>направляет</w:t>
        </w:r>
      </w:hyperlink>
      <w:r w:rsidRPr="00DB38F8">
        <w:rPr>
          <w:rFonts w:ascii="Times New Roman" w:eastAsia="Times New Roman" w:hAnsi="Times New Roman" w:cs="Times New Roman"/>
          <w:sz w:val="28"/>
          <w:szCs w:val="28"/>
          <w:shd w:val="clear" w:color="auto" w:fill="FFFFFF"/>
          <w:lang w:eastAsia="ru-RU"/>
        </w:rPr>
        <w:t xml:space="preserve"> заказчику оператор электронной площадки.</w:t>
      </w:r>
    </w:p>
    <w:p w:rsidR="00025876" w:rsidRPr="00DB38F8" w:rsidRDefault="00025876" w:rsidP="00025876">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DB38F8">
        <w:rPr>
          <w:rFonts w:ascii="Times New Roman" w:eastAsia="Times New Roman" w:hAnsi="Times New Roman" w:cs="Times New Roman"/>
          <w:sz w:val="28"/>
          <w:szCs w:val="28"/>
          <w:shd w:val="clear" w:color="auto" w:fill="FFFFFF"/>
          <w:lang w:eastAsia="ru-RU"/>
        </w:rPr>
        <w:t xml:space="preserve">Напомним, что такой порядок действует </w:t>
      </w:r>
      <w:hyperlink r:id="rId22" w:history="1">
        <w:r w:rsidRPr="00DB38F8">
          <w:rPr>
            <w:rFonts w:ascii="Times New Roman" w:eastAsia="Times New Roman" w:hAnsi="Times New Roman" w:cs="Times New Roman"/>
            <w:sz w:val="28"/>
            <w:szCs w:val="28"/>
            <w:shd w:val="clear" w:color="auto" w:fill="FFFFFF"/>
            <w:lang w:eastAsia="ru-RU"/>
          </w:rPr>
          <w:t>с 1 июля 2019</w:t>
        </w:r>
      </w:hyperlink>
      <w:r w:rsidRPr="00DB38F8">
        <w:rPr>
          <w:rFonts w:ascii="Times New Roman" w:eastAsia="Times New Roman" w:hAnsi="Times New Roman" w:cs="Times New Roman"/>
          <w:sz w:val="28"/>
          <w:szCs w:val="28"/>
          <w:shd w:val="clear" w:color="auto" w:fill="FFFFFF"/>
          <w:lang w:eastAsia="ru-RU"/>
        </w:rPr>
        <w:t xml:space="preserve">. До этой даты требование заказчика было бы </w:t>
      </w:r>
      <w:hyperlink r:id="rId23" w:history="1">
        <w:r w:rsidRPr="00DB38F8">
          <w:rPr>
            <w:rFonts w:ascii="Times New Roman" w:eastAsia="Times New Roman" w:hAnsi="Times New Roman" w:cs="Times New Roman"/>
            <w:sz w:val="28"/>
            <w:szCs w:val="28"/>
            <w:shd w:val="clear" w:color="auto" w:fill="FFFFFF"/>
            <w:lang w:eastAsia="ru-RU"/>
          </w:rPr>
          <w:t>правомерным</w:t>
        </w:r>
      </w:hyperlink>
      <w:r w:rsidRPr="00DB38F8">
        <w:rPr>
          <w:rFonts w:ascii="Times New Roman" w:eastAsia="Times New Roman" w:hAnsi="Times New Roman" w:cs="Times New Roman"/>
          <w:sz w:val="28"/>
          <w:szCs w:val="28"/>
          <w:shd w:val="clear" w:color="auto" w:fill="FFFFFF"/>
          <w:lang w:eastAsia="ru-RU"/>
        </w:rPr>
        <w:t>.</w:t>
      </w:r>
    </w:p>
    <w:p w:rsidR="00025876" w:rsidRDefault="00025876" w:rsidP="00025876">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DB38F8">
        <w:rPr>
          <w:rFonts w:ascii="Times New Roman" w:eastAsia="Times New Roman" w:hAnsi="Times New Roman" w:cs="Times New Roman"/>
          <w:sz w:val="28"/>
          <w:szCs w:val="28"/>
          <w:shd w:val="clear" w:color="auto" w:fill="FFFFFF"/>
          <w:lang w:eastAsia="ru-RU"/>
        </w:rPr>
        <w:t xml:space="preserve">Перед началом закупки убедитесь, что положения документации соответствуют действующему законодательству о контрактной системе. В противном случае </w:t>
      </w:r>
      <w:r>
        <w:rPr>
          <w:rFonts w:ascii="Times New Roman" w:eastAsia="Times New Roman" w:hAnsi="Times New Roman" w:cs="Times New Roman"/>
          <w:sz w:val="28"/>
          <w:szCs w:val="28"/>
          <w:shd w:val="clear" w:color="auto" w:fill="FFFFFF"/>
          <w:lang w:eastAsia="ru-RU"/>
        </w:rPr>
        <w:t>это является нарушением законодательства</w:t>
      </w:r>
      <w:r w:rsidRPr="00DB38F8">
        <w:rPr>
          <w:rFonts w:ascii="Times New Roman" w:eastAsia="Times New Roman" w:hAnsi="Times New Roman" w:cs="Times New Roman"/>
          <w:sz w:val="28"/>
          <w:szCs w:val="28"/>
          <w:shd w:val="clear" w:color="auto" w:fill="FFFFFF"/>
          <w:lang w:eastAsia="ru-RU"/>
        </w:rPr>
        <w:t>. Так, при аналогичных обстоятельствах ФАС призна</w:t>
      </w:r>
      <w:r>
        <w:rPr>
          <w:rFonts w:ascii="Times New Roman" w:eastAsia="Times New Roman" w:hAnsi="Times New Roman" w:cs="Times New Roman"/>
          <w:sz w:val="28"/>
          <w:szCs w:val="28"/>
          <w:shd w:val="clear" w:color="auto" w:fill="FFFFFF"/>
          <w:lang w:eastAsia="ru-RU"/>
        </w:rPr>
        <w:t>ет</w:t>
      </w:r>
      <w:r w:rsidRPr="00DB38F8">
        <w:rPr>
          <w:rFonts w:ascii="Times New Roman" w:eastAsia="Times New Roman" w:hAnsi="Times New Roman" w:cs="Times New Roman"/>
          <w:sz w:val="28"/>
          <w:szCs w:val="28"/>
          <w:shd w:val="clear" w:color="auto" w:fill="FFFFFF"/>
          <w:lang w:eastAsia="ru-RU"/>
        </w:rPr>
        <w:t xml:space="preserve"> жалобы обоснованными в связи с излишними требованиями к заявкам участников аукциона.</w:t>
      </w:r>
    </w:p>
    <w:p w:rsidR="00025876" w:rsidRDefault="00025876" w:rsidP="00025876">
      <w:pPr>
        <w:spacing w:after="0" w:line="240" w:lineRule="auto"/>
        <w:ind w:firstLine="709"/>
        <w:jc w:val="both"/>
        <w:rPr>
          <w:rFonts w:ascii="Times New Roman" w:eastAsia="Times New Roman" w:hAnsi="Times New Roman" w:cs="Times New Roman"/>
          <w:sz w:val="28"/>
          <w:szCs w:val="28"/>
          <w:shd w:val="clear" w:color="auto" w:fill="FFFFFF"/>
          <w:lang w:eastAsia="ru-RU"/>
        </w:rPr>
      </w:pPr>
    </w:p>
    <w:p w:rsidR="00025876" w:rsidRPr="00DB38F8" w:rsidRDefault="00025876" w:rsidP="00025876">
      <w:pPr>
        <w:pStyle w:val="a4"/>
        <w:spacing w:before="0" w:beforeAutospacing="0" w:after="0" w:afterAutospacing="0"/>
        <w:ind w:firstLine="709"/>
        <w:jc w:val="both"/>
        <w:rPr>
          <w:b/>
          <w:i/>
          <w:sz w:val="28"/>
          <w:szCs w:val="28"/>
        </w:rPr>
      </w:pPr>
      <w:hyperlink r:id="rId24" w:history="1">
        <w:r w:rsidRPr="00DB38F8">
          <w:rPr>
            <w:b/>
            <w:i/>
            <w:sz w:val="28"/>
            <w:szCs w:val="28"/>
          </w:rPr>
          <w:t>Письмо ФАС</w:t>
        </w:r>
      </w:hyperlink>
      <w:r w:rsidRPr="00DB38F8">
        <w:rPr>
          <w:b/>
          <w:i/>
          <w:sz w:val="28"/>
          <w:szCs w:val="28"/>
        </w:rPr>
        <w:t xml:space="preserve"> России от 14.11.2019 N ИА/100065/19</w:t>
      </w:r>
      <w:r>
        <w:rPr>
          <w:b/>
          <w:i/>
          <w:sz w:val="28"/>
          <w:szCs w:val="28"/>
        </w:rPr>
        <w:t xml:space="preserve">: </w:t>
      </w:r>
      <w:r w:rsidRPr="00DB38F8">
        <w:rPr>
          <w:b/>
          <w:i/>
          <w:sz w:val="28"/>
          <w:szCs w:val="28"/>
        </w:rPr>
        <w:t>ФАС разъяснила, что учитывают при нарушении сроков направления сведений в РНП</w:t>
      </w:r>
    </w:p>
    <w:p w:rsidR="00025876" w:rsidRPr="00DB38F8" w:rsidRDefault="00025876" w:rsidP="00025876">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DB38F8">
        <w:rPr>
          <w:rFonts w:ascii="Times New Roman" w:eastAsia="Times New Roman" w:hAnsi="Times New Roman" w:cs="Times New Roman"/>
          <w:sz w:val="28"/>
          <w:szCs w:val="28"/>
          <w:shd w:val="clear" w:color="auto" w:fill="FFFFFF"/>
          <w:lang w:eastAsia="ru-RU"/>
        </w:rPr>
        <w:t>ФАС напомнила об особенностях исчисления сроков, которые нужно учитывать при направлении сведений в реестр недобросовестных поставщиков.</w:t>
      </w:r>
    </w:p>
    <w:p w:rsidR="00025876" w:rsidRPr="00DB38F8" w:rsidRDefault="00025876" w:rsidP="00025876">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DB38F8">
        <w:rPr>
          <w:rFonts w:ascii="Times New Roman" w:eastAsia="Times New Roman" w:hAnsi="Times New Roman" w:cs="Times New Roman"/>
          <w:sz w:val="28"/>
          <w:szCs w:val="28"/>
          <w:shd w:val="clear" w:color="auto" w:fill="FFFFFF"/>
          <w:lang w:eastAsia="ru-RU"/>
        </w:rPr>
        <w:t xml:space="preserve">Если заказчик направит сведения для включения в РНП с нарушением срока, его сотрудника </w:t>
      </w:r>
      <w:hyperlink r:id="rId25" w:history="1">
        <w:r w:rsidRPr="00DB38F8">
          <w:rPr>
            <w:rFonts w:ascii="Times New Roman" w:eastAsia="Times New Roman" w:hAnsi="Times New Roman" w:cs="Times New Roman"/>
            <w:sz w:val="28"/>
            <w:szCs w:val="28"/>
            <w:shd w:val="clear" w:color="auto" w:fill="FFFFFF"/>
            <w:lang w:eastAsia="ru-RU"/>
          </w:rPr>
          <w:t>могут оштрафовать</w:t>
        </w:r>
      </w:hyperlink>
      <w:r w:rsidRPr="00DB38F8">
        <w:rPr>
          <w:rFonts w:ascii="Times New Roman" w:eastAsia="Times New Roman" w:hAnsi="Times New Roman" w:cs="Times New Roman"/>
          <w:sz w:val="28"/>
          <w:szCs w:val="28"/>
          <w:shd w:val="clear" w:color="auto" w:fill="FFFFFF"/>
          <w:lang w:eastAsia="ru-RU"/>
        </w:rPr>
        <w:t xml:space="preserve"> на 20 тыс. руб. ФАС </w:t>
      </w:r>
      <w:hyperlink r:id="rId26" w:history="1">
        <w:r w:rsidRPr="00DB38F8">
          <w:rPr>
            <w:rFonts w:ascii="Times New Roman" w:eastAsia="Times New Roman" w:hAnsi="Times New Roman" w:cs="Times New Roman"/>
            <w:sz w:val="28"/>
            <w:szCs w:val="28"/>
            <w:shd w:val="clear" w:color="auto" w:fill="FFFFFF"/>
            <w:lang w:eastAsia="ru-RU"/>
          </w:rPr>
          <w:t>отметила</w:t>
        </w:r>
      </w:hyperlink>
      <w:r w:rsidRPr="00DB38F8">
        <w:rPr>
          <w:rFonts w:ascii="Times New Roman" w:eastAsia="Times New Roman" w:hAnsi="Times New Roman" w:cs="Times New Roman"/>
          <w:sz w:val="28"/>
          <w:szCs w:val="28"/>
          <w:shd w:val="clear" w:color="auto" w:fill="FFFFFF"/>
          <w:lang w:eastAsia="ru-RU"/>
        </w:rPr>
        <w:t>: если заказчик решит воспользоваться почтой, сведения будут считаться переданными на дату, когда у него приняли почтовое отправление.</w:t>
      </w:r>
    </w:p>
    <w:p w:rsidR="00025876" w:rsidRPr="00DB38F8" w:rsidRDefault="00025876" w:rsidP="00025876">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DB38F8">
        <w:rPr>
          <w:rFonts w:ascii="Times New Roman" w:eastAsia="Times New Roman" w:hAnsi="Times New Roman" w:cs="Times New Roman"/>
          <w:sz w:val="28"/>
          <w:szCs w:val="28"/>
          <w:shd w:val="clear" w:color="auto" w:fill="FFFFFF"/>
          <w:lang w:eastAsia="ru-RU"/>
        </w:rPr>
        <w:t xml:space="preserve">Если же участника закупки или исполнителя контракта включат в РНП с опозданием, его все равно </w:t>
      </w:r>
      <w:hyperlink r:id="rId27" w:history="1">
        <w:r w:rsidRPr="00DB38F8">
          <w:rPr>
            <w:rFonts w:ascii="Times New Roman" w:eastAsia="Times New Roman" w:hAnsi="Times New Roman" w:cs="Times New Roman"/>
            <w:sz w:val="28"/>
            <w:szCs w:val="28"/>
            <w:shd w:val="clear" w:color="auto" w:fill="FFFFFF"/>
            <w:lang w:eastAsia="ru-RU"/>
          </w:rPr>
          <w:t>исключат</w:t>
        </w:r>
      </w:hyperlink>
      <w:r w:rsidRPr="00DB38F8">
        <w:rPr>
          <w:rFonts w:ascii="Times New Roman" w:eastAsia="Times New Roman" w:hAnsi="Times New Roman" w:cs="Times New Roman"/>
          <w:sz w:val="28"/>
          <w:szCs w:val="28"/>
          <w:shd w:val="clear" w:color="auto" w:fill="FFFFFF"/>
          <w:lang w:eastAsia="ru-RU"/>
        </w:rPr>
        <w:t xml:space="preserve"> из реестра через два года с даты, когда должны были в него включить.</w:t>
      </w:r>
    </w:p>
    <w:p w:rsidR="00025876" w:rsidRPr="00DB38F8" w:rsidRDefault="00025876" w:rsidP="00025876">
      <w:pPr>
        <w:spacing w:after="0" w:line="240" w:lineRule="auto"/>
        <w:ind w:firstLine="709"/>
        <w:jc w:val="both"/>
        <w:rPr>
          <w:rFonts w:ascii="Times New Roman" w:eastAsia="Times New Roman" w:hAnsi="Times New Roman" w:cs="Times New Roman"/>
          <w:sz w:val="28"/>
          <w:szCs w:val="28"/>
          <w:shd w:val="clear" w:color="auto" w:fill="FFFFFF"/>
          <w:lang w:eastAsia="ru-RU"/>
        </w:rPr>
      </w:pPr>
    </w:p>
    <w:p w:rsidR="00025876" w:rsidRPr="00DB38F8" w:rsidRDefault="00025876" w:rsidP="00025876">
      <w:pPr>
        <w:pStyle w:val="a4"/>
        <w:spacing w:before="0" w:beforeAutospacing="0" w:after="0" w:afterAutospacing="0"/>
        <w:ind w:firstLine="709"/>
        <w:jc w:val="both"/>
        <w:rPr>
          <w:b/>
          <w:i/>
          <w:sz w:val="28"/>
          <w:szCs w:val="28"/>
        </w:rPr>
      </w:pPr>
      <w:hyperlink r:id="rId28" w:history="1">
        <w:r w:rsidRPr="00DB38F8">
          <w:rPr>
            <w:b/>
            <w:i/>
            <w:sz w:val="28"/>
            <w:szCs w:val="28"/>
          </w:rPr>
          <w:t>Письмо</w:t>
        </w:r>
      </w:hyperlink>
      <w:r w:rsidRPr="00DB38F8">
        <w:rPr>
          <w:b/>
          <w:i/>
          <w:sz w:val="28"/>
          <w:szCs w:val="28"/>
        </w:rPr>
        <w:t xml:space="preserve"> ФАС России от 28.08.2019 N ИА/74989/19</w:t>
      </w:r>
      <w:r>
        <w:rPr>
          <w:b/>
          <w:i/>
          <w:sz w:val="28"/>
          <w:szCs w:val="28"/>
        </w:rPr>
        <w:t xml:space="preserve">: </w:t>
      </w:r>
      <w:r w:rsidRPr="00DB38F8">
        <w:rPr>
          <w:b/>
          <w:i/>
          <w:sz w:val="28"/>
          <w:szCs w:val="28"/>
        </w:rPr>
        <w:t>кто и как отвечает за несоблюдение сроков и порядка оплаты по</w:t>
      </w:r>
      <w:r>
        <w:rPr>
          <w:rFonts w:ascii="Calibri" w:hAnsi="Calibri" w:cs="Calibri"/>
          <w:b/>
          <w:bCs/>
        </w:rPr>
        <w:t xml:space="preserve"> </w:t>
      </w:r>
      <w:r w:rsidRPr="00DB38F8">
        <w:rPr>
          <w:b/>
          <w:i/>
          <w:sz w:val="28"/>
          <w:szCs w:val="28"/>
        </w:rPr>
        <w:t>госконтракту</w:t>
      </w:r>
    </w:p>
    <w:p w:rsidR="00025876" w:rsidRPr="00DB38F8" w:rsidRDefault="00025876" w:rsidP="00025876">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DB38F8">
        <w:rPr>
          <w:rFonts w:ascii="Times New Roman" w:eastAsia="Times New Roman" w:hAnsi="Times New Roman" w:cs="Times New Roman"/>
          <w:sz w:val="28"/>
          <w:szCs w:val="28"/>
          <w:shd w:val="clear" w:color="auto" w:fill="FFFFFF"/>
          <w:lang w:eastAsia="ru-RU"/>
        </w:rPr>
        <w:t xml:space="preserve">За нарушение сроков и порядка оплаты по госконтракту (в том числе авансирования) должностное лицо госзаказчика </w:t>
      </w:r>
      <w:hyperlink r:id="rId29" w:history="1">
        <w:r w:rsidRPr="00DB38F8">
          <w:rPr>
            <w:rFonts w:ascii="Times New Roman" w:eastAsia="Times New Roman" w:hAnsi="Times New Roman" w:cs="Times New Roman"/>
            <w:sz w:val="28"/>
            <w:szCs w:val="28"/>
            <w:shd w:val="clear" w:color="auto" w:fill="FFFFFF"/>
            <w:lang w:eastAsia="ru-RU"/>
          </w:rPr>
          <w:t>могут оштрафовать</w:t>
        </w:r>
      </w:hyperlink>
      <w:r w:rsidRPr="00DB38F8">
        <w:rPr>
          <w:rFonts w:ascii="Times New Roman" w:eastAsia="Times New Roman" w:hAnsi="Times New Roman" w:cs="Times New Roman"/>
          <w:sz w:val="28"/>
          <w:szCs w:val="28"/>
          <w:shd w:val="clear" w:color="auto" w:fill="FFFFFF"/>
          <w:lang w:eastAsia="ru-RU"/>
        </w:rPr>
        <w:t xml:space="preserve"> на сумму от 30 тыс. до 50 тыс. руб. ФАС напомнила об особенностях, которые учитываются при привлечении к ответственности.</w:t>
      </w:r>
    </w:p>
    <w:p w:rsidR="00025876" w:rsidRPr="00DB38F8" w:rsidRDefault="00025876" w:rsidP="00025876">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DB38F8">
        <w:rPr>
          <w:rFonts w:ascii="Times New Roman" w:eastAsia="Times New Roman" w:hAnsi="Times New Roman" w:cs="Times New Roman"/>
          <w:sz w:val="28"/>
          <w:szCs w:val="28"/>
          <w:shd w:val="clear" w:color="auto" w:fill="FFFFFF"/>
          <w:lang w:eastAsia="ru-RU"/>
        </w:rPr>
        <w:t xml:space="preserve">Если до заказчика не доведут лимиты бюджетных обязательств (ЛБО), его сотрудник </w:t>
      </w:r>
      <w:hyperlink r:id="rId30" w:history="1">
        <w:r w:rsidRPr="00DB38F8">
          <w:rPr>
            <w:rFonts w:ascii="Times New Roman" w:eastAsia="Times New Roman" w:hAnsi="Times New Roman" w:cs="Times New Roman"/>
            <w:sz w:val="28"/>
            <w:szCs w:val="28"/>
            <w:shd w:val="clear" w:color="auto" w:fill="FFFFFF"/>
            <w:lang w:eastAsia="ru-RU"/>
          </w:rPr>
          <w:t>не будет отвечать</w:t>
        </w:r>
      </w:hyperlink>
      <w:r w:rsidRPr="00DB38F8">
        <w:rPr>
          <w:rFonts w:ascii="Times New Roman" w:eastAsia="Times New Roman" w:hAnsi="Times New Roman" w:cs="Times New Roman"/>
          <w:sz w:val="28"/>
          <w:szCs w:val="28"/>
          <w:shd w:val="clear" w:color="auto" w:fill="FFFFFF"/>
          <w:lang w:eastAsia="ru-RU"/>
        </w:rPr>
        <w:t xml:space="preserve"> за нарушение сроков оплаты, так как </w:t>
      </w:r>
      <w:hyperlink r:id="rId31" w:history="1">
        <w:r w:rsidRPr="00DB38F8">
          <w:rPr>
            <w:rFonts w:ascii="Times New Roman" w:eastAsia="Times New Roman" w:hAnsi="Times New Roman" w:cs="Times New Roman"/>
            <w:sz w:val="28"/>
            <w:szCs w:val="28"/>
            <w:shd w:val="clear" w:color="auto" w:fill="FFFFFF"/>
            <w:lang w:eastAsia="ru-RU"/>
          </w:rPr>
          <w:t>закупать</w:t>
        </w:r>
      </w:hyperlink>
      <w:r w:rsidRPr="00DB38F8">
        <w:rPr>
          <w:rFonts w:ascii="Times New Roman" w:eastAsia="Times New Roman" w:hAnsi="Times New Roman" w:cs="Times New Roman"/>
          <w:sz w:val="28"/>
          <w:szCs w:val="28"/>
          <w:shd w:val="clear" w:color="auto" w:fill="FFFFFF"/>
          <w:lang w:eastAsia="ru-RU"/>
        </w:rPr>
        <w:t xml:space="preserve"> товары, работы и услуги по </w:t>
      </w:r>
      <w:hyperlink r:id="rId32" w:history="1">
        <w:r w:rsidRPr="00DB38F8">
          <w:rPr>
            <w:rFonts w:ascii="Times New Roman" w:eastAsia="Times New Roman" w:hAnsi="Times New Roman" w:cs="Times New Roman"/>
            <w:sz w:val="28"/>
            <w:szCs w:val="28"/>
            <w:shd w:val="clear" w:color="auto" w:fill="FFFFFF"/>
            <w:lang w:eastAsia="ru-RU"/>
          </w:rPr>
          <w:t>Закону</w:t>
        </w:r>
      </w:hyperlink>
      <w:r w:rsidRPr="00DB38F8">
        <w:rPr>
          <w:rFonts w:ascii="Times New Roman" w:eastAsia="Times New Roman" w:hAnsi="Times New Roman" w:cs="Times New Roman"/>
          <w:sz w:val="28"/>
          <w:szCs w:val="28"/>
          <w:shd w:val="clear" w:color="auto" w:fill="FFFFFF"/>
          <w:lang w:eastAsia="ru-RU"/>
        </w:rPr>
        <w:t xml:space="preserve"> N 44-ФЗ можно только при наличии ЛБО. В этом случае </w:t>
      </w:r>
      <w:hyperlink r:id="rId33" w:history="1">
        <w:r w:rsidRPr="00DB38F8">
          <w:rPr>
            <w:rFonts w:ascii="Times New Roman" w:eastAsia="Times New Roman" w:hAnsi="Times New Roman" w:cs="Times New Roman"/>
            <w:sz w:val="28"/>
            <w:szCs w:val="28"/>
            <w:shd w:val="clear" w:color="auto" w:fill="FFFFFF"/>
            <w:lang w:eastAsia="ru-RU"/>
          </w:rPr>
          <w:t>могут оштрафовать</w:t>
        </w:r>
      </w:hyperlink>
      <w:r w:rsidRPr="00DB38F8">
        <w:rPr>
          <w:rFonts w:ascii="Times New Roman" w:eastAsia="Times New Roman" w:hAnsi="Times New Roman" w:cs="Times New Roman"/>
          <w:sz w:val="28"/>
          <w:szCs w:val="28"/>
          <w:shd w:val="clear" w:color="auto" w:fill="FFFFFF"/>
          <w:lang w:eastAsia="ru-RU"/>
        </w:rPr>
        <w:t xml:space="preserve"> того, кто отвечает за распределение и доведение ЛБО.</w:t>
      </w:r>
    </w:p>
    <w:p w:rsidR="00025876" w:rsidRPr="00DB38F8" w:rsidRDefault="00025876" w:rsidP="00025876">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DB38F8">
        <w:rPr>
          <w:rFonts w:ascii="Times New Roman" w:eastAsia="Times New Roman" w:hAnsi="Times New Roman" w:cs="Times New Roman"/>
          <w:sz w:val="28"/>
          <w:szCs w:val="28"/>
          <w:shd w:val="clear" w:color="auto" w:fill="FFFFFF"/>
          <w:lang w:eastAsia="ru-RU"/>
        </w:rPr>
        <w:t xml:space="preserve">Если бюджетное учреждение, государственное или муниципальное унитарное предприятие проводит закупку за счет собственных средств, за нарушение сроков и порядка оплаты </w:t>
      </w:r>
      <w:hyperlink r:id="rId34" w:history="1">
        <w:r w:rsidRPr="00DB38F8">
          <w:rPr>
            <w:rFonts w:ascii="Times New Roman" w:eastAsia="Times New Roman" w:hAnsi="Times New Roman" w:cs="Times New Roman"/>
            <w:sz w:val="28"/>
            <w:szCs w:val="28"/>
            <w:shd w:val="clear" w:color="auto" w:fill="FFFFFF"/>
            <w:lang w:eastAsia="ru-RU"/>
          </w:rPr>
          <w:t>отвечает</w:t>
        </w:r>
      </w:hyperlink>
      <w:r w:rsidRPr="00DB38F8">
        <w:rPr>
          <w:rFonts w:ascii="Times New Roman" w:eastAsia="Times New Roman" w:hAnsi="Times New Roman" w:cs="Times New Roman"/>
          <w:sz w:val="28"/>
          <w:szCs w:val="28"/>
          <w:shd w:val="clear" w:color="auto" w:fill="FFFFFF"/>
          <w:lang w:eastAsia="ru-RU"/>
        </w:rPr>
        <w:t xml:space="preserve"> его должностное лицо.</w:t>
      </w:r>
    </w:p>
    <w:p w:rsidR="00025876" w:rsidRPr="00DB38F8" w:rsidRDefault="00025876" w:rsidP="00025876">
      <w:pPr>
        <w:spacing w:after="0" w:line="240" w:lineRule="auto"/>
        <w:ind w:firstLine="709"/>
        <w:jc w:val="both"/>
        <w:rPr>
          <w:rFonts w:ascii="Times New Roman" w:eastAsia="Times New Roman" w:hAnsi="Times New Roman" w:cs="Times New Roman"/>
          <w:sz w:val="28"/>
          <w:szCs w:val="28"/>
          <w:shd w:val="clear" w:color="auto" w:fill="FFFFFF"/>
          <w:lang w:eastAsia="ru-RU"/>
        </w:rPr>
      </w:pPr>
    </w:p>
    <w:p w:rsidR="00025876" w:rsidRPr="00E60F51" w:rsidRDefault="00025876" w:rsidP="00025876">
      <w:pPr>
        <w:pStyle w:val="a4"/>
        <w:spacing w:before="0" w:beforeAutospacing="0" w:after="0" w:afterAutospacing="0"/>
        <w:ind w:firstLine="709"/>
        <w:jc w:val="both"/>
        <w:rPr>
          <w:b/>
          <w:i/>
          <w:sz w:val="28"/>
          <w:szCs w:val="28"/>
        </w:rPr>
      </w:pPr>
      <w:hyperlink r:id="rId35" w:history="1">
        <w:r w:rsidRPr="00E60F51">
          <w:rPr>
            <w:b/>
            <w:i/>
            <w:sz w:val="28"/>
            <w:szCs w:val="28"/>
          </w:rPr>
          <w:t>Письмо</w:t>
        </w:r>
      </w:hyperlink>
      <w:r w:rsidRPr="00E60F51">
        <w:rPr>
          <w:b/>
          <w:i/>
          <w:sz w:val="28"/>
          <w:szCs w:val="28"/>
        </w:rPr>
        <w:t xml:space="preserve"> ФАС России от 14.11.2019 N МЕ/99936/19</w:t>
      </w:r>
      <w:r>
        <w:rPr>
          <w:b/>
          <w:i/>
          <w:sz w:val="28"/>
          <w:szCs w:val="28"/>
        </w:rPr>
        <w:t xml:space="preserve">: </w:t>
      </w:r>
      <w:r w:rsidRPr="00E60F51">
        <w:rPr>
          <w:b/>
          <w:i/>
          <w:sz w:val="28"/>
          <w:szCs w:val="28"/>
        </w:rPr>
        <w:t>ФАС разъяснила, как дистанционно участвовать в рассмотрении жалоб на нарушения при закупках</w:t>
      </w:r>
    </w:p>
    <w:p w:rsidR="00025876" w:rsidRPr="00F20B88" w:rsidRDefault="00025876" w:rsidP="00025876">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F20B88">
        <w:rPr>
          <w:rFonts w:ascii="Times New Roman" w:eastAsia="Times New Roman" w:hAnsi="Times New Roman" w:cs="Times New Roman"/>
          <w:sz w:val="28"/>
          <w:szCs w:val="28"/>
          <w:shd w:val="clear" w:color="auto" w:fill="FFFFFF"/>
          <w:lang w:eastAsia="ru-RU"/>
        </w:rPr>
        <w:lastRenderedPageBreak/>
        <w:t xml:space="preserve">С 18 ноября в Дальневосточном федеральном округе появилась возможность дистанционно участвовать в рассмотрении жалоб </w:t>
      </w:r>
      <w:hyperlink r:id="rId36" w:history="1">
        <w:r w:rsidRPr="00F20B88">
          <w:rPr>
            <w:rFonts w:ascii="Times New Roman" w:eastAsia="Times New Roman" w:hAnsi="Times New Roman" w:cs="Times New Roman"/>
            <w:sz w:val="28"/>
            <w:szCs w:val="28"/>
            <w:shd w:val="clear" w:color="auto" w:fill="FFFFFF"/>
            <w:lang w:eastAsia="ru-RU"/>
          </w:rPr>
          <w:t>по крупным закупкам</w:t>
        </w:r>
      </w:hyperlink>
      <w:r w:rsidRPr="00F20B88">
        <w:rPr>
          <w:rFonts w:ascii="Times New Roman" w:eastAsia="Times New Roman" w:hAnsi="Times New Roman" w:cs="Times New Roman"/>
          <w:sz w:val="28"/>
          <w:szCs w:val="28"/>
          <w:shd w:val="clear" w:color="auto" w:fill="FFFFFF"/>
          <w:lang w:eastAsia="ru-RU"/>
        </w:rPr>
        <w:t xml:space="preserve"> по Законам </w:t>
      </w:r>
      <w:hyperlink r:id="rId37" w:history="1">
        <w:r w:rsidRPr="00F20B88">
          <w:rPr>
            <w:rFonts w:ascii="Times New Roman" w:eastAsia="Times New Roman" w:hAnsi="Times New Roman" w:cs="Times New Roman"/>
            <w:sz w:val="28"/>
            <w:szCs w:val="28"/>
            <w:shd w:val="clear" w:color="auto" w:fill="FFFFFF"/>
            <w:lang w:eastAsia="ru-RU"/>
          </w:rPr>
          <w:t>N 44-ФЗ</w:t>
        </w:r>
      </w:hyperlink>
      <w:r w:rsidRPr="00F20B88">
        <w:rPr>
          <w:rFonts w:ascii="Times New Roman" w:eastAsia="Times New Roman" w:hAnsi="Times New Roman" w:cs="Times New Roman"/>
          <w:sz w:val="28"/>
          <w:szCs w:val="28"/>
          <w:shd w:val="clear" w:color="auto" w:fill="FFFFFF"/>
          <w:lang w:eastAsia="ru-RU"/>
        </w:rPr>
        <w:t xml:space="preserve"> и </w:t>
      </w:r>
      <w:hyperlink r:id="rId38" w:history="1">
        <w:r w:rsidRPr="00F20B88">
          <w:rPr>
            <w:rFonts w:ascii="Times New Roman" w:eastAsia="Times New Roman" w:hAnsi="Times New Roman" w:cs="Times New Roman"/>
            <w:sz w:val="28"/>
            <w:szCs w:val="28"/>
            <w:shd w:val="clear" w:color="auto" w:fill="FFFFFF"/>
            <w:lang w:eastAsia="ru-RU"/>
          </w:rPr>
          <w:t>223-ФЗ</w:t>
        </w:r>
      </w:hyperlink>
      <w:r w:rsidRPr="00F20B88">
        <w:rPr>
          <w:rFonts w:ascii="Times New Roman" w:eastAsia="Times New Roman" w:hAnsi="Times New Roman" w:cs="Times New Roman"/>
          <w:sz w:val="28"/>
          <w:szCs w:val="28"/>
          <w:shd w:val="clear" w:color="auto" w:fill="FFFFFF"/>
          <w:lang w:eastAsia="ru-RU"/>
        </w:rPr>
        <w:t xml:space="preserve">, поданных на </w:t>
      </w:r>
      <w:hyperlink r:id="rId39" w:history="1">
        <w:r w:rsidRPr="00F20B88">
          <w:rPr>
            <w:rFonts w:ascii="Times New Roman" w:eastAsia="Times New Roman" w:hAnsi="Times New Roman" w:cs="Times New Roman"/>
            <w:sz w:val="28"/>
            <w:szCs w:val="28"/>
            <w:shd w:val="clear" w:color="auto" w:fill="FFFFFF"/>
            <w:lang w:eastAsia="ru-RU"/>
          </w:rPr>
          <w:t>лиц</w:t>
        </w:r>
      </w:hyperlink>
      <w:r w:rsidRPr="00F20B88">
        <w:rPr>
          <w:rFonts w:ascii="Times New Roman" w:eastAsia="Times New Roman" w:hAnsi="Times New Roman" w:cs="Times New Roman"/>
          <w:sz w:val="28"/>
          <w:szCs w:val="28"/>
          <w:shd w:val="clear" w:color="auto" w:fill="FFFFFF"/>
          <w:lang w:eastAsia="ru-RU"/>
        </w:rPr>
        <w:t xml:space="preserve">, которые находятся в этом регионе. Такую процедуру </w:t>
      </w:r>
      <w:hyperlink r:id="rId40" w:history="1">
        <w:r w:rsidRPr="00F20B88">
          <w:rPr>
            <w:rFonts w:ascii="Times New Roman" w:eastAsia="Times New Roman" w:hAnsi="Times New Roman" w:cs="Times New Roman"/>
            <w:sz w:val="28"/>
            <w:szCs w:val="28"/>
            <w:shd w:val="clear" w:color="auto" w:fill="FFFFFF"/>
            <w:lang w:eastAsia="ru-RU"/>
          </w:rPr>
          <w:t>должны организовать</w:t>
        </w:r>
      </w:hyperlink>
      <w:r w:rsidRPr="00F20B88">
        <w:rPr>
          <w:rFonts w:ascii="Times New Roman" w:eastAsia="Times New Roman" w:hAnsi="Times New Roman" w:cs="Times New Roman"/>
          <w:sz w:val="28"/>
          <w:szCs w:val="28"/>
          <w:shd w:val="clear" w:color="auto" w:fill="FFFFFF"/>
          <w:lang w:eastAsia="ru-RU"/>
        </w:rPr>
        <w:t xml:space="preserve"> управления ФАС с помощью видео-конференц-связи.</w:t>
      </w:r>
    </w:p>
    <w:p w:rsidR="00025876" w:rsidRPr="00F20B88" w:rsidRDefault="00025876" w:rsidP="00025876">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F20B88">
        <w:rPr>
          <w:rFonts w:ascii="Times New Roman" w:eastAsia="Times New Roman" w:hAnsi="Times New Roman" w:cs="Times New Roman"/>
          <w:sz w:val="28"/>
          <w:szCs w:val="28"/>
          <w:shd w:val="clear" w:color="auto" w:fill="FFFFFF"/>
          <w:lang w:eastAsia="ru-RU"/>
        </w:rPr>
        <w:t xml:space="preserve">Чтобы принять в ней участие, нужно через форму на сайте ФАС https://hod.fas.gov.ru/main подать ходатайство </w:t>
      </w:r>
      <w:hyperlink r:id="rId41" w:history="1">
        <w:r w:rsidRPr="00F20B88">
          <w:rPr>
            <w:rFonts w:ascii="Times New Roman" w:eastAsia="Times New Roman" w:hAnsi="Times New Roman" w:cs="Times New Roman"/>
            <w:sz w:val="28"/>
            <w:szCs w:val="28"/>
            <w:shd w:val="clear" w:color="auto" w:fill="FFFFFF"/>
            <w:lang w:eastAsia="ru-RU"/>
          </w:rPr>
          <w:t>не позднее 16:00</w:t>
        </w:r>
      </w:hyperlink>
      <w:r w:rsidRPr="00F20B88">
        <w:rPr>
          <w:rFonts w:ascii="Times New Roman" w:eastAsia="Times New Roman" w:hAnsi="Times New Roman" w:cs="Times New Roman"/>
          <w:sz w:val="28"/>
          <w:szCs w:val="28"/>
          <w:shd w:val="clear" w:color="auto" w:fill="FFFFFF"/>
          <w:lang w:eastAsia="ru-RU"/>
        </w:rPr>
        <w:t xml:space="preserve"> по московскому времени рабочего дня, предшествующего дню рассмотрения жалобы. Заявитель </w:t>
      </w:r>
      <w:hyperlink r:id="rId42" w:history="1">
        <w:r w:rsidRPr="00F20B88">
          <w:rPr>
            <w:rFonts w:ascii="Times New Roman" w:eastAsia="Times New Roman" w:hAnsi="Times New Roman" w:cs="Times New Roman"/>
            <w:sz w:val="28"/>
            <w:szCs w:val="28"/>
            <w:shd w:val="clear" w:color="auto" w:fill="FFFFFF"/>
            <w:lang w:eastAsia="ru-RU"/>
          </w:rPr>
          <w:t>получит</w:t>
        </w:r>
      </w:hyperlink>
      <w:r w:rsidRPr="00F20B88">
        <w:rPr>
          <w:rFonts w:ascii="Times New Roman" w:eastAsia="Times New Roman" w:hAnsi="Times New Roman" w:cs="Times New Roman"/>
          <w:sz w:val="28"/>
          <w:szCs w:val="28"/>
          <w:shd w:val="clear" w:color="auto" w:fill="FFFFFF"/>
          <w:lang w:eastAsia="ru-RU"/>
        </w:rPr>
        <w:t xml:space="preserve"> ответ в тот же день до 18:00 по московскому времени или на следующий рабочий день, если он подавал ходатайство в выходной.</w:t>
      </w:r>
    </w:p>
    <w:p w:rsidR="00025876" w:rsidRPr="00F20B88" w:rsidRDefault="00025876" w:rsidP="00025876">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F20B88">
        <w:rPr>
          <w:rFonts w:ascii="Times New Roman" w:eastAsia="Times New Roman" w:hAnsi="Times New Roman" w:cs="Times New Roman"/>
          <w:sz w:val="28"/>
          <w:szCs w:val="28"/>
          <w:shd w:val="clear" w:color="auto" w:fill="FFFFFF"/>
          <w:lang w:eastAsia="ru-RU"/>
        </w:rPr>
        <w:t xml:space="preserve">Напомним, в </w:t>
      </w:r>
      <w:hyperlink r:id="rId43" w:history="1">
        <w:r w:rsidRPr="00F20B88">
          <w:rPr>
            <w:rFonts w:ascii="Times New Roman" w:eastAsia="Times New Roman" w:hAnsi="Times New Roman" w:cs="Times New Roman"/>
            <w:sz w:val="28"/>
            <w:szCs w:val="28"/>
            <w:shd w:val="clear" w:color="auto" w:fill="FFFFFF"/>
            <w:lang w:eastAsia="ru-RU"/>
          </w:rPr>
          <w:t>январе 2020 года</w:t>
        </w:r>
      </w:hyperlink>
      <w:r w:rsidRPr="00F20B88">
        <w:rPr>
          <w:rFonts w:ascii="Times New Roman" w:eastAsia="Times New Roman" w:hAnsi="Times New Roman" w:cs="Times New Roman"/>
          <w:sz w:val="28"/>
          <w:szCs w:val="28"/>
          <w:shd w:val="clear" w:color="auto" w:fill="FFFFFF"/>
          <w:lang w:eastAsia="ru-RU"/>
        </w:rPr>
        <w:t xml:space="preserve"> ФАС планирует дать возможность дистанционного участия в рассмотрении жалоб Сибирскому федеральному округу, а позднее и другим округам.</w:t>
      </w:r>
    </w:p>
    <w:p w:rsidR="00025876" w:rsidRDefault="00025876" w:rsidP="00025876">
      <w:pPr>
        <w:spacing w:after="0" w:line="240" w:lineRule="auto"/>
        <w:ind w:firstLine="709"/>
        <w:jc w:val="both"/>
        <w:rPr>
          <w:rFonts w:ascii="Times New Roman" w:eastAsia="Times New Roman" w:hAnsi="Times New Roman" w:cs="Times New Roman"/>
          <w:sz w:val="28"/>
          <w:szCs w:val="28"/>
          <w:shd w:val="clear" w:color="auto" w:fill="FFFFFF"/>
          <w:lang w:eastAsia="ru-RU"/>
        </w:rPr>
      </w:pPr>
    </w:p>
    <w:p w:rsidR="00025876" w:rsidRDefault="00025876" w:rsidP="00025876">
      <w:pPr>
        <w:autoSpaceDE w:val="0"/>
        <w:autoSpaceDN w:val="0"/>
        <w:adjustRightInd w:val="0"/>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Обзор практики рассмотрения жалоб на действия (бездействие) заказчика, уполномоченного органа (учреждения), специализированной организации, комиссии по осуществлению закупок, должностного лица контрактной службы, контрактного управляющего, оператора электронной площадки при проведении закупок в соответствии с положениями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(август 2019 года)</w:t>
      </w:r>
    </w:p>
    <w:p w:rsidR="00025876" w:rsidRPr="00EA410B" w:rsidRDefault="00025876" w:rsidP="00025876">
      <w:pPr>
        <w:autoSpaceDE w:val="0"/>
        <w:autoSpaceDN w:val="0"/>
        <w:adjustRightInd w:val="0"/>
        <w:spacing w:after="0" w:line="240" w:lineRule="auto"/>
        <w:ind w:firstLine="709"/>
        <w:jc w:val="both"/>
        <w:rPr>
          <w:rFonts w:ascii="Times New Roman" w:hAnsi="Times New Roman" w:cs="Times New Roman"/>
          <w:sz w:val="28"/>
          <w:szCs w:val="28"/>
        </w:rPr>
      </w:pPr>
      <w:r w:rsidRPr="00EA410B">
        <w:rPr>
          <w:rFonts w:ascii="Times New Roman" w:hAnsi="Times New Roman" w:cs="Times New Roman"/>
          <w:sz w:val="28"/>
          <w:szCs w:val="28"/>
        </w:rPr>
        <w:t xml:space="preserve">С 1 июля 2019 года существенно изменены правила отбора подрядной организации на выполнение работ по строительству, реконструкции, капитальному ремонту, сносу объекта капитального строительства. Так, Федеральным </w:t>
      </w:r>
      <w:hyperlink r:id="rId44" w:history="1">
        <w:r w:rsidRPr="00EA410B">
          <w:rPr>
            <w:rFonts w:ascii="Times New Roman" w:hAnsi="Times New Roman" w:cs="Times New Roman"/>
            <w:sz w:val="28"/>
            <w:szCs w:val="28"/>
          </w:rPr>
          <w:t>законом</w:t>
        </w:r>
      </w:hyperlink>
      <w:r w:rsidRPr="00EA410B">
        <w:rPr>
          <w:rFonts w:ascii="Times New Roman" w:hAnsi="Times New Roman" w:cs="Times New Roman"/>
          <w:sz w:val="28"/>
          <w:szCs w:val="28"/>
        </w:rPr>
        <w:t xml:space="preserve"> от 01.05.2019 N 71-ФЗ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часть 1 статьи 33 Закона о контрактной системе дополнена </w:t>
      </w:r>
      <w:hyperlink r:id="rId45" w:history="1">
        <w:r w:rsidRPr="00EA410B">
          <w:rPr>
            <w:rFonts w:ascii="Times New Roman" w:hAnsi="Times New Roman" w:cs="Times New Roman"/>
            <w:sz w:val="28"/>
            <w:szCs w:val="28"/>
          </w:rPr>
          <w:t>пунктом 8</w:t>
        </w:r>
      </w:hyperlink>
      <w:r w:rsidRPr="00EA410B">
        <w:rPr>
          <w:rFonts w:ascii="Times New Roman" w:hAnsi="Times New Roman" w:cs="Times New Roman"/>
          <w:sz w:val="28"/>
          <w:szCs w:val="28"/>
        </w:rPr>
        <w:t xml:space="preserve">, согласно которому 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должна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в соответствии с </w:t>
      </w:r>
      <w:hyperlink r:id="rId46" w:history="1">
        <w:r w:rsidRPr="00EA410B">
          <w:rPr>
            <w:rFonts w:ascii="Times New Roman" w:hAnsi="Times New Roman" w:cs="Times New Roman"/>
            <w:sz w:val="28"/>
            <w:szCs w:val="28"/>
          </w:rPr>
          <w:t>частями 16</w:t>
        </w:r>
      </w:hyperlink>
      <w:r w:rsidRPr="00EA410B">
        <w:rPr>
          <w:rFonts w:ascii="Times New Roman" w:hAnsi="Times New Roman" w:cs="Times New Roman"/>
          <w:sz w:val="28"/>
          <w:szCs w:val="28"/>
        </w:rPr>
        <w:t xml:space="preserve"> и </w:t>
      </w:r>
      <w:hyperlink r:id="rId47" w:history="1">
        <w:r w:rsidRPr="00EA410B">
          <w:rPr>
            <w:rFonts w:ascii="Times New Roman" w:hAnsi="Times New Roman" w:cs="Times New Roman"/>
            <w:sz w:val="28"/>
            <w:szCs w:val="28"/>
          </w:rPr>
          <w:t>16.1 статьи 34</w:t>
        </w:r>
      </w:hyperlink>
      <w:r w:rsidRPr="00EA410B">
        <w:rPr>
          <w:rFonts w:ascii="Times New Roman" w:hAnsi="Times New Roman" w:cs="Times New Roman"/>
          <w:sz w:val="28"/>
          <w:szCs w:val="28"/>
        </w:rPr>
        <w:t xml:space="preserve"> указанного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документацию о закупке в соответствии с настоящим </w:t>
      </w:r>
      <w:hyperlink r:id="rId48" w:history="1">
        <w:r w:rsidRPr="00EA410B">
          <w:rPr>
            <w:rFonts w:ascii="Times New Roman" w:hAnsi="Times New Roman" w:cs="Times New Roman"/>
            <w:sz w:val="28"/>
            <w:szCs w:val="28"/>
          </w:rPr>
          <w:t>пунктом</w:t>
        </w:r>
      </w:hyperlink>
      <w:r w:rsidRPr="00EA410B">
        <w:rPr>
          <w:rFonts w:ascii="Times New Roman" w:hAnsi="Times New Roman" w:cs="Times New Roman"/>
          <w:sz w:val="28"/>
          <w:szCs w:val="28"/>
        </w:rPr>
        <w:t xml:space="preserve"> является надлежащим исполнением требований </w:t>
      </w:r>
      <w:hyperlink r:id="rId49" w:history="1">
        <w:r w:rsidRPr="00EA410B">
          <w:rPr>
            <w:rFonts w:ascii="Times New Roman" w:hAnsi="Times New Roman" w:cs="Times New Roman"/>
            <w:sz w:val="28"/>
            <w:szCs w:val="28"/>
          </w:rPr>
          <w:t>пунктов 1</w:t>
        </w:r>
      </w:hyperlink>
      <w:r w:rsidRPr="00EA410B">
        <w:rPr>
          <w:rFonts w:ascii="Times New Roman" w:hAnsi="Times New Roman" w:cs="Times New Roman"/>
          <w:sz w:val="28"/>
          <w:szCs w:val="28"/>
        </w:rPr>
        <w:t xml:space="preserve"> - </w:t>
      </w:r>
      <w:hyperlink r:id="rId50" w:history="1">
        <w:r w:rsidRPr="00EA410B">
          <w:rPr>
            <w:rFonts w:ascii="Times New Roman" w:hAnsi="Times New Roman" w:cs="Times New Roman"/>
            <w:sz w:val="28"/>
            <w:szCs w:val="28"/>
          </w:rPr>
          <w:t>3 названной части</w:t>
        </w:r>
      </w:hyperlink>
      <w:r w:rsidRPr="00EA410B">
        <w:rPr>
          <w:rFonts w:ascii="Times New Roman" w:hAnsi="Times New Roman" w:cs="Times New Roman"/>
          <w:sz w:val="28"/>
          <w:szCs w:val="28"/>
        </w:rPr>
        <w:t>.</w:t>
      </w:r>
    </w:p>
    <w:p w:rsidR="00025876" w:rsidRPr="00EA410B" w:rsidRDefault="00025876" w:rsidP="00025876">
      <w:pPr>
        <w:autoSpaceDE w:val="0"/>
        <w:autoSpaceDN w:val="0"/>
        <w:adjustRightInd w:val="0"/>
        <w:spacing w:after="0" w:line="240" w:lineRule="auto"/>
        <w:ind w:firstLine="709"/>
        <w:jc w:val="both"/>
        <w:rPr>
          <w:rFonts w:ascii="Times New Roman" w:hAnsi="Times New Roman" w:cs="Times New Roman"/>
          <w:sz w:val="28"/>
          <w:szCs w:val="28"/>
        </w:rPr>
      </w:pPr>
      <w:r w:rsidRPr="00EA410B">
        <w:rPr>
          <w:rFonts w:ascii="Times New Roman" w:hAnsi="Times New Roman" w:cs="Times New Roman"/>
          <w:sz w:val="28"/>
          <w:szCs w:val="28"/>
        </w:rPr>
        <w:t xml:space="preserve">Изменения коснулись и требований к составу и содержанию первой части заявки на участие в закупке. Учитывая, что определение победителя на </w:t>
      </w:r>
      <w:r w:rsidRPr="00EA410B">
        <w:rPr>
          <w:rFonts w:ascii="Times New Roman" w:hAnsi="Times New Roman" w:cs="Times New Roman"/>
          <w:sz w:val="28"/>
          <w:szCs w:val="28"/>
        </w:rPr>
        <w:lastRenderedPageBreak/>
        <w:t xml:space="preserve">выполнение работ по строительству, реконструкции, капитальному ремонту, сносу объекта капитального строительства преимущественно определяется в форме электронного аукциона, приведем в качестве примера положения статьи 66 Закона о контрактной системе, согласно новой </w:t>
      </w:r>
      <w:hyperlink r:id="rId51" w:history="1">
        <w:r w:rsidRPr="00EA410B">
          <w:rPr>
            <w:rFonts w:ascii="Times New Roman" w:hAnsi="Times New Roman" w:cs="Times New Roman"/>
            <w:sz w:val="28"/>
            <w:szCs w:val="28"/>
          </w:rPr>
          <w:t>части 3.1</w:t>
        </w:r>
      </w:hyperlink>
      <w:r w:rsidRPr="00EA410B">
        <w:rPr>
          <w:rFonts w:ascii="Times New Roman" w:hAnsi="Times New Roman" w:cs="Times New Roman"/>
          <w:sz w:val="28"/>
          <w:szCs w:val="28"/>
        </w:rPr>
        <w:t xml:space="preserve"> которой первая часть заявки на участие в электронном аукционе в случае включения в документацию о закупке в соответствии с </w:t>
      </w:r>
      <w:hyperlink r:id="rId52" w:history="1">
        <w:r w:rsidRPr="00EA410B">
          <w:rPr>
            <w:rFonts w:ascii="Times New Roman" w:hAnsi="Times New Roman" w:cs="Times New Roman"/>
            <w:sz w:val="28"/>
            <w:szCs w:val="28"/>
          </w:rPr>
          <w:t>пунктом 8 части 1 статьи 33</w:t>
        </w:r>
      </w:hyperlink>
      <w:r w:rsidRPr="00EA410B">
        <w:rPr>
          <w:rFonts w:ascii="Times New Roman" w:hAnsi="Times New Roman" w:cs="Times New Roman"/>
          <w:sz w:val="28"/>
          <w:szCs w:val="28"/>
        </w:rPr>
        <w:t xml:space="preserve"> указанного Федерального закона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025876" w:rsidRPr="00EA410B" w:rsidRDefault="00025876" w:rsidP="00025876">
      <w:pPr>
        <w:autoSpaceDE w:val="0"/>
        <w:autoSpaceDN w:val="0"/>
        <w:adjustRightInd w:val="0"/>
        <w:spacing w:after="0" w:line="240" w:lineRule="auto"/>
        <w:ind w:firstLine="709"/>
        <w:jc w:val="both"/>
        <w:rPr>
          <w:rFonts w:ascii="Times New Roman" w:hAnsi="Times New Roman" w:cs="Times New Roman"/>
          <w:sz w:val="28"/>
          <w:szCs w:val="28"/>
        </w:rPr>
      </w:pPr>
      <w:r w:rsidRPr="00EA410B">
        <w:rPr>
          <w:rFonts w:ascii="Times New Roman" w:hAnsi="Times New Roman" w:cs="Times New Roman"/>
          <w:sz w:val="28"/>
          <w:szCs w:val="28"/>
        </w:rPr>
        <w:t>Следовательно, одним ключевым изменением стало то, что заказчик, уполномоченный орган при подготовке документации о закупке на выполнение работ по строительству, реконструкции, капитальному ремонту, сносу объекта капитального строительства обязан включить в ее состав проектную документацию и установить в качестве требований к составу и содержанию первой части заявки исключительно "согласие".</w:t>
      </w:r>
    </w:p>
    <w:p w:rsidR="00025876" w:rsidRPr="00EA410B" w:rsidRDefault="00025876" w:rsidP="00025876">
      <w:pPr>
        <w:autoSpaceDE w:val="0"/>
        <w:autoSpaceDN w:val="0"/>
        <w:adjustRightInd w:val="0"/>
        <w:spacing w:after="0" w:line="240" w:lineRule="auto"/>
        <w:ind w:firstLine="709"/>
        <w:jc w:val="both"/>
        <w:rPr>
          <w:rFonts w:ascii="Times New Roman" w:hAnsi="Times New Roman" w:cs="Times New Roman"/>
          <w:sz w:val="28"/>
          <w:szCs w:val="28"/>
        </w:rPr>
      </w:pPr>
      <w:r w:rsidRPr="00EA410B">
        <w:rPr>
          <w:rFonts w:ascii="Times New Roman" w:hAnsi="Times New Roman" w:cs="Times New Roman"/>
          <w:sz w:val="28"/>
          <w:szCs w:val="28"/>
        </w:rPr>
        <w:t>Таким образом, практика неправомерного установления требований заказчика подробного описания в заявке (путем представления показателей и (или) их значений как в виде одного значения, диапазона значений, так и в виде сохранения неизменного значения) химического состава и (или) компонентов товара, и (или) показателей технологии производства, испытания товара, и (или) показателей, значения которых становятся известными при испытании определенной партии товара после его производства, должна остаться при осуществлении закупки указанных работ в прошлом.</w:t>
      </w:r>
    </w:p>
    <w:p w:rsidR="00025876" w:rsidRPr="00EA410B" w:rsidRDefault="00025876" w:rsidP="00025876">
      <w:pPr>
        <w:autoSpaceDE w:val="0"/>
        <w:autoSpaceDN w:val="0"/>
        <w:adjustRightInd w:val="0"/>
        <w:spacing w:after="0" w:line="240" w:lineRule="auto"/>
        <w:ind w:firstLine="709"/>
        <w:jc w:val="both"/>
        <w:rPr>
          <w:rFonts w:ascii="Times New Roman" w:hAnsi="Times New Roman" w:cs="Times New Roman"/>
          <w:sz w:val="28"/>
          <w:szCs w:val="28"/>
        </w:rPr>
      </w:pPr>
      <w:r w:rsidRPr="00EA410B">
        <w:rPr>
          <w:rFonts w:ascii="Times New Roman" w:hAnsi="Times New Roman" w:cs="Times New Roman"/>
          <w:sz w:val="28"/>
          <w:szCs w:val="28"/>
        </w:rPr>
        <w:t xml:space="preserve">Другим, не менее важным изменением </w:t>
      </w:r>
      <w:hyperlink r:id="rId53" w:history="1">
        <w:r w:rsidRPr="00EA410B">
          <w:rPr>
            <w:rFonts w:ascii="Times New Roman" w:hAnsi="Times New Roman" w:cs="Times New Roman"/>
            <w:sz w:val="28"/>
            <w:szCs w:val="28"/>
          </w:rPr>
          <w:t>Закона</w:t>
        </w:r>
      </w:hyperlink>
      <w:r w:rsidRPr="00EA410B">
        <w:rPr>
          <w:rFonts w:ascii="Times New Roman" w:hAnsi="Times New Roman" w:cs="Times New Roman"/>
          <w:sz w:val="28"/>
          <w:szCs w:val="28"/>
        </w:rPr>
        <w:t xml:space="preserve"> о контрактной системе, примеры которого приведем в настоящем обзоре, является то, что правом подачи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54" w:history="1">
        <w:r w:rsidRPr="00EA410B">
          <w:rPr>
            <w:rFonts w:ascii="Times New Roman" w:hAnsi="Times New Roman" w:cs="Times New Roman"/>
            <w:sz w:val="28"/>
            <w:szCs w:val="28"/>
          </w:rPr>
          <w:t>частями 2</w:t>
        </w:r>
      </w:hyperlink>
      <w:r w:rsidRPr="00EA410B">
        <w:rPr>
          <w:rFonts w:ascii="Times New Roman" w:hAnsi="Times New Roman" w:cs="Times New Roman"/>
          <w:sz w:val="28"/>
          <w:szCs w:val="28"/>
        </w:rPr>
        <w:t xml:space="preserve"> и </w:t>
      </w:r>
      <w:hyperlink r:id="rId55" w:history="1">
        <w:r w:rsidRPr="00EA410B">
          <w:rPr>
            <w:rFonts w:ascii="Times New Roman" w:hAnsi="Times New Roman" w:cs="Times New Roman"/>
            <w:sz w:val="28"/>
            <w:szCs w:val="28"/>
          </w:rPr>
          <w:t>2.1 статьи 31</w:t>
        </w:r>
      </w:hyperlink>
      <w:r w:rsidRPr="00EA410B">
        <w:rPr>
          <w:rFonts w:ascii="Times New Roman" w:hAnsi="Times New Roman" w:cs="Times New Roman"/>
          <w:sz w:val="28"/>
          <w:szCs w:val="28"/>
        </w:rPr>
        <w:t xml:space="preserve"> Закона о контрактной системе установлены дополнительные требования, обладают исключительно только те участники закупки, электронные документы (или их копии) которых размещены в соответствии с </w:t>
      </w:r>
      <w:hyperlink r:id="rId56" w:history="1">
        <w:r w:rsidRPr="00EA410B">
          <w:rPr>
            <w:rFonts w:ascii="Times New Roman" w:hAnsi="Times New Roman" w:cs="Times New Roman"/>
            <w:sz w:val="28"/>
            <w:szCs w:val="28"/>
          </w:rPr>
          <w:t>частью 13 статьи 24.2</w:t>
        </w:r>
      </w:hyperlink>
      <w:r w:rsidRPr="00EA410B">
        <w:rPr>
          <w:rFonts w:ascii="Times New Roman" w:hAnsi="Times New Roman" w:cs="Times New Roman"/>
          <w:sz w:val="28"/>
          <w:szCs w:val="28"/>
        </w:rPr>
        <w:t xml:space="preserve"> названного Федерального закона оператором электронной площадки в реестре участников закупок, аккредитованных на электронной площадке. Указанное распространяется в том числе и при определении победителя на выполнение работ по строительству, реконструкции, капитальному ремонту, сносу объекта капитального строительства.</w:t>
      </w:r>
    </w:p>
    <w:p w:rsidR="00025876" w:rsidRPr="00EA410B" w:rsidRDefault="00025876" w:rsidP="00025876">
      <w:pPr>
        <w:autoSpaceDE w:val="0"/>
        <w:autoSpaceDN w:val="0"/>
        <w:adjustRightInd w:val="0"/>
        <w:spacing w:after="0" w:line="240" w:lineRule="auto"/>
        <w:ind w:firstLine="709"/>
        <w:jc w:val="both"/>
        <w:rPr>
          <w:rFonts w:ascii="Times New Roman" w:hAnsi="Times New Roman" w:cs="Times New Roman"/>
          <w:sz w:val="28"/>
          <w:szCs w:val="28"/>
        </w:rPr>
      </w:pPr>
      <w:r w:rsidRPr="00EA410B">
        <w:rPr>
          <w:rFonts w:ascii="Times New Roman" w:hAnsi="Times New Roman" w:cs="Times New Roman"/>
          <w:sz w:val="28"/>
          <w:szCs w:val="28"/>
        </w:rPr>
        <w:t xml:space="preserve">В статье 24.2 Закона о контрактной системе появились </w:t>
      </w:r>
      <w:hyperlink r:id="rId57" w:history="1">
        <w:r w:rsidRPr="00EA410B">
          <w:rPr>
            <w:rFonts w:ascii="Times New Roman" w:hAnsi="Times New Roman" w:cs="Times New Roman"/>
            <w:sz w:val="28"/>
            <w:szCs w:val="28"/>
          </w:rPr>
          <w:t>части 12</w:t>
        </w:r>
      </w:hyperlink>
      <w:r w:rsidRPr="00EA410B">
        <w:rPr>
          <w:rFonts w:ascii="Times New Roman" w:hAnsi="Times New Roman" w:cs="Times New Roman"/>
          <w:sz w:val="28"/>
          <w:szCs w:val="28"/>
        </w:rPr>
        <w:t xml:space="preserve"> - </w:t>
      </w:r>
      <w:hyperlink r:id="rId58" w:history="1">
        <w:r w:rsidRPr="00EA410B">
          <w:rPr>
            <w:rFonts w:ascii="Times New Roman" w:hAnsi="Times New Roman" w:cs="Times New Roman"/>
            <w:sz w:val="28"/>
            <w:szCs w:val="28"/>
          </w:rPr>
          <w:t>15</w:t>
        </w:r>
      </w:hyperlink>
      <w:r w:rsidRPr="00EA410B">
        <w:rPr>
          <w:rFonts w:ascii="Times New Roman" w:hAnsi="Times New Roman" w:cs="Times New Roman"/>
          <w:sz w:val="28"/>
          <w:szCs w:val="28"/>
        </w:rPr>
        <w:t xml:space="preserve">, согласно которым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w:t>
      </w:r>
      <w:hyperlink r:id="rId59" w:history="1">
        <w:r w:rsidRPr="00EA410B">
          <w:rPr>
            <w:rFonts w:ascii="Times New Roman" w:hAnsi="Times New Roman" w:cs="Times New Roman"/>
            <w:sz w:val="28"/>
            <w:szCs w:val="28"/>
          </w:rPr>
          <w:t>частями 2</w:t>
        </w:r>
      </w:hyperlink>
      <w:r w:rsidRPr="00EA410B">
        <w:rPr>
          <w:rFonts w:ascii="Times New Roman" w:hAnsi="Times New Roman" w:cs="Times New Roman"/>
          <w:sz w:val="28"/>
          <w:szCs w:val="28"/>
        </w:rPr>
        <w:t xml:space="preserve"> и </w:t>
      </w:r>
      <w:hyperlink r:id="rId60" w:history="1">
        <w:r w:rsidRPr="00EA410B">
          <w:rPr>
            <w:rFonts w:ascii="Times New Roman" w:hAnsi="Times New Roman" w:cs="Times New Roman"/>
            <w:sz w:val="28"/>
            <w:szCs w:val="28"/>
          </w:rPr>
          <w:t xml:space="preserve">2.1 </w:t>
        </w:r>
        <w:r w:rsidRPr="00EA410B">
          <w:rPr>
            <w:rFonts w:ascii="Times New Roman" w:hAnsi="Times New Roman" w:cs="Times New Roman"/>
            <w:sz w:val="28"/>
            <w:szCs w:val="28"/>
          </w:rPr>
          <w:lastRenderedPageBreak/>
          <w:t>статьи 31</w:t>
        </w:r>
      </w:hyperlink>
      <w:r w:rsidRPr="00EA410B">
        <w:rPr>
          <w:rFonts w:ascii="Times New Roman" w:hAnsi="Times New Roman" w:cs="Times New Roman"/>
          <w:sz w:val="28"/>
          <w:szCs w:val="28"/>
        </w:rPr>
        <w:t xml:space="preserve"> Закона о контрактной системе, участник закупки, аккредитованный на электронной площадке, направляет оператору этой электронной площадки в отношении каждого такого вида электронные документы (или их копии), предусмотренные перечнем, установленным Правительством Российской Федерации в соответствии с </w:t>
      </w:r>
      <w:hyperlink r:id="rId61" w:history="1">
        <w:r w:rsidRPr="00EA410B">
          <w:rPr>
            <w:rFonts w:ascii="Times New Roman" w:hAnsi="Times New Roman" w:cs="Times New Roman"/>
            <w:sz w:val="28"/>
            <w:szCs w:val="28"/>
          </w:rPr>
          <w:t>частью 3 статьи 31</w:t>
        </w:r>
      </w:hyperlink>
      <w:r w:rsidRPr="00EA410B">
        <w:rPr>
          <w:rFonts w:ascii="Times New Roman" w:hAnsi="Times New Roman" w:cs="Times New Roman"/>
          <w:sz w:val="28"/>
          <w:szCs w:val="28"/>
        </w:rPr>
        <w:t xml:space="preserve"> указанного Федерального закона.</w:t>
      </w:r>
    </w:p>
    <w:p w:rsidR="00025876" w:rsidRPr="00EA410B" w:rsidRDefault="00025876" w:rsidP="00025876">
      <w:pPr>
        <w:autoSpaceDE w:val="0"/>
        <w:autoSpaceDN w:val="0"/>
        <w:adjustRightInd w:val="0"/>
        <w:spacing w:after="0" w:line="240" w:lineRule="auto"/>
        <w:ind w:firstLine="709"/>
        <w:jc w:val="both"/>
        <w:rPr>
          <w:rFonts w:ascii="Times New Roman" w:hAnsi="Times New Roman" w:cs="Times New Roman"/>
          <w:sz w:val="28"/>
          <w:szCs w:val="28"/>
        </w:rPr>
      </w:pPr>
      <w:r w:rsidRPr="00EA410B">
        <w:rPr>
          <w:rFonts w:ascii="Times New Roman" w:hAnsi="Times New Roman" w:cs="Times New Roman"/>
          <w:sz w:val="28"/>
          <w:szCs w:val="28"/>
        </w:rPr>
        <w:t>Приведенные дополнения находят свое продолжение в измененных положениях специальных статей. В частности, поскольку, как было уже сказано, приведенные работы закупаются преимущественно путем проведения аукциона в электронной форме, требования к составу и содержанию заявки изменены, в том числе и в указанной части.</w:t>
      </w:r>
    </w:p>
    <w:p w:rsidR="00025876" w:rsidRPr="00EA410B" w:rsidRDefault="00025876" w:rsidP="00025876">
      <w:pPr>
        <w:autoSpaceDE w:val="0"/>
        <w:autoSpaceDN w:val="0"/>
        <w:adjustRightInd w:val="0"/>
        <w:spacing w:after="0" w:line="240" w:lineRule="auto"/>
        <w:ind w:firstLine="709"/>
        <w:jc w:val="both"/>
        <w:rPr>
          <w:rFonts w:ascii="Times New Roman" w:hAnsi="Times New Roman" w:cs="Times New Roman"/>
          <w:sz w:val="28"/>
          <w:szCs w:val="28"/>
        </w:rPr>
      </w:pPr>
      <w:r w:rsidRPr="00EA410B">
        <w:rPr>
          <w:rFonts w:ascii="Times New Roman" w:hAnsi="Times New Roman" w:cs="Times New Roman"/>
          <w:sz w:val="28"/>
          <w:szCs w:val="28"/>
        </w:rPr>
        <w:t xml:space="preserve">Напомним, положения части 5 статьи 66 Закона о контрактной системе в редакции до </w:t>
      </w:r>
      <w:hyperlink r:id="rId62" w:history="1">
        <w:r w:rsidRPr="00EA410B">
          <w:rPr>
            <w:rFonts w:ascii="Times New Roman" w:hAnsi="Times New Roman" w:cs="Times New Roman"/>
            <w:sz w:val="28"/>
            <w:szCs w:val="28"/>
          </w:rPr>
          <w:t>Закона</w:t>
        </w:r>
      </w:hyperlink>
      <w:r w:rsidRPr="00EA410B">
        <w:rPr>
          <w:rFonts w:ascii="Times New Roman" w:hAnsi="Times New Roman" w:cs="Times New Roman"/>
          <w:sz w:val="28"/>
          <w:szCs w:val="28"/>
        </w:rPr>
        <w:t xml:space="preserve"> 71-ФЗ в </w:t>
      </w:r>
      <w:hyperlink r:id="rId63" w:history="1">
        <w:r w:rsidRPr="00EA410B">
          <w:rPr>
            <w:rFonts w:ascii="Times New Roman" w:hAnsi="Times New Roman" w:cs="Times New Roman"/>
            <w:sz w:val="28"/>
            <w:szCs w:val="28"/>
          </w:rPr>
          <w:t>пункте 2</w:t>
        </w:r>
      </w:hyperlink>
      <w:r w:rsidRPr="00EA410B">
        <w:rPr>
          <w:rFonts w:ascii="Times New Roman" w:hAnsi="Times New Roman" w:cs="Times New Roman"/>
          <w:sz w:val="28"/>
          <w:szCs w:val="28"/>
        </w:rPr>
        <w:t xml:space="preserve"> предусматривали необходимость, с одной стороны, заказчику устанавливать, а, с другой стороны, участнику закупки представлять в составе второй части заявки на участие в аукционе в электронной форме документы, подтверждающие соответствие участника такого аукциона требованиям, установленным в том числе </w:t>
      </w:r>
      <w:hyperlink r:id="rId64" w:history="1">
        <w:r w:rsidRPr="00EA410B">
          <w:rPr>
            <w:rFonts w:ascii="Times New Roman" w:hAnsi="Times New Roman" w:cs="Times New Roman"/>
            <w:sz w:val="28"/>
            <w:szCs w:val="28"/>
          </w:rPr>
          <w:t>частями 2</w:t>
        </w:r>
      </w:hyperlink>
      <w:r w:rsidRPr="00EA410B">
        <w:rPr>
          <w:rFonts w:ascii="Times New Roman" w:hAnsi="Times New Roman" w:cs="Times New Roman"/>
          <w:sz w:val="28"/>
          <w:szCs w:val="28"/>
        </w:rPr>
        <w:t xml:space="preserve"> и </w:t>
      </w:r>
      <w:hyperlink r:id="rId65" w:history="1">
        <w:r w:rsidRPr="00EA410B">
          <w:rPr>
            <w:rFonts w:ascii="Times New Roman" w:hAnsi="Times New Roman" w:cs="Times New Roman"/>
            <w:sz w:val="28"/>
            <w:szCs w:val="28"/>
          </w:rPr>
          <w:t>2.1 статьи 31</w:t>
        </w:r>
      </w:hyperlink>
      <w:r w:rsidRPr="00EA410B">
        <w:rPr>
          <w:rFonts w:ascii="Times New Roman" w:hAnsi="Times New Roman" w:cs="Times New Roman"/>
          <w:sz w:val="28"/>
          <w:szCs w:val="28"/>
        </w:rPr>
        <w:t xml:space="preserve"> (при наличии таких требований) Закона о контрактной системе, или копии этих документов.</w:t>
      </w:r>
    </w:p>
    <w:p w:rsidR="00025876" w:rsidRPr="00EA410B" w:rsidRDefault="00025876" w:rsidP="00025876">
      <w:pPr>
        <w:autoSpaceDE w:val="0"/>
        <w:autoSpaceDN w:val="0"/>
        <w:adjustRightInd w:val="0"/>
        <w:spacing w:after="0" w:line="240" w:lineRule="auto"/>
        <w:ind w:firstLine="709"/>
        <w:jc w:val="both"/>
        <w:rPr>
          <w:rFonts w:ascii="Times New Roman" w:hAnsi="Times New Roman" w:cs="Times New Roman"/>
          <w:sz w:val="28"/>
          <w:szCs w:val="28"/>
        </w:rPr>
      </w:pPr>
      <w:r w:rsidRPr="00EA410B">
        <w:rPr>
          <w:rFonts w:ascii="Times New Roman" w:hAnsi="Times New Roman" w:cs="Times New Roman"/>
          <w:sz w:val="28"/>
          <w:szCs w:val="28"/>
        </w:rPr>
        <w:t xml:space="preserve">После вступления в силу изменений, принятых </w:t>
      </w:r>
      <w:hyperlink r:id="rId66" w:history="1">
        <w:r w:rsidRPr="00EA410B">
          <w:rPr>
            <w:rFonts w:ascii="Times New Roman" w:hAnsi="Times New Roman" w:cs="Times New Roman"/>
            <w:sz w:val="28"/>
            <w:szCs w:val="28"/>
          </w:rPr>
          <w:t>Законом</w:t>
        </w:r>
      </w:hyperlink>
      <w:r w:rsidRPr="00EA410B">
        <w:rPr>
          <w:rFonts w:ascii="Times New Roman" w:hAnsi="Times New Roman" w:cs="Times New Roman"/>
          <w:sz w:val="28"/>
          <w:szCs w:val="28"/>
        </w:rPr>
        <w:t xml:space="preserve"> 71-ФЗ, заказчик не вправе требовать от участника закупки представления в составе второй части заявки на участие в аукционе в электронной форме указанных документов.</w:t>
      </w:r>
    </w:p>
    <w:p w:rsidR="00025876" w:rsidRPr="00EA410B" w:rsidRDefault="00025876" w:rsidP="00025876">
      <w:pPr>
        <w:autoSpaceDE w:val="0"/>
        <w:autoSpaceDN w:val="0"/>
        <w:adjustRightInd w:val="0"/>
        <w:spacing w:after="0" w:line="240" w:lineRule="auto"/>
        <w:ind w:firstLine="709"/>
        <w:jc w:val="both"/>
        <w:rPr>
          <w:rFonts w:ascii="Times New Roman" w:hAnsi="Times New Roman" w:cs="Times New Roman"/>
          <w:sz w:val="28"/>
          <w:szCs w:val="28"/>
        </w:rPr>
      </w:pPr>
      <w:r w:rsidRPr="00EA410B">
        <w:rPr>
          <w:rFonts w:ascii="Times New Roman" w:hAnsi="Times New Roman" w:cs="Times New Roman"/>
          <w:sz w:val="28"/>
          <w:szCs w:val="28"/>
        </w:rPr>
        <w:t xml:space="preserve">Однако с учетом приведенного выше положения о том, что подать заявку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67" w:history="1">
        <w:r w:rsidRPr="00EA410B">
          <w:rPr>
            <w:rFonts w:ascii="Times New Roman" w:hAnsi="Times New Roman" w:cs="Times New Roman"/>
            <w:sz w:val="28"/>
            <w:szCs w:val="28"/>
          </w:rPr>
          <w:t>частями 2</w:t>
        </w:r>
      </w:hyperlink>
      <w:r w:rsidRPr="00EA410B">
        <w:rPr>
          <w:rFonts w:ascii="Times New Roman" w:hAnsi="Times New Roman" w:cs="Times New Roman"/>
          <w:sz w:val="28"/>
          <w:szCs w:val="28"/>
        </w:rPr>
        <w:t xml:space="preserve"> и </w:t>
      </w:r>
      <w:hyperlink r:id="rId68" w:history="1">
        <w:r w:rsidRPr="00EA410B">
          <w:rPr>
            <w:rFonts w:ascii="Times New Roman" w:hAnsi="Times New Roman" w:cs="Times New Roman"/>
            <w:sz w:val="28"/>
            <w:szCs w:val="28"/>
          </w:rPr>
          <w:t>2.1 статьи 31</w:t>
        </w:r>
      </w:hyperlink>
      <w:r w:rsidRPr="00EA410B">
        <w:rPr>
          <w:rFonts w:ascii="Times New Roman" w:hAnsi="Times New Roman" w:cs="Times New Roman"/>
          <w:sz w:val="28"/>
          <w:szCs w:val="28"/>
        </w:rPr>
        <w:t xml:space="preserve"> Закона о контрактной системе установлены дополнительные требования, может только участник закупки, электронные документы (или их копии) которого размещены в соответствии с </w:t>
      </w:r>
      <w:hyperlink r:id="rId69" w:history="1">
        <w:r w:rsidRPr="00EA410B">
          <w:rPr>
            <w:rFonts w:ascii="Times New Roman" w:hAnsi="Times New Roman" w:cs="Times New Roman"/>
            <w:sz w:val="28"/>
            <w:szCs w:val="28"/>
          </w:rPr>
          <w:t>частью 13 статьи 24.2</w:t>
        </w:r>
      </w:hyperlink>
      <w:r w:rsidRPr="00EA410B">
        <w:rPr>
          <w:rFonts w:ascii="Times New Roman" w:hAnsi="Times New Roman" w:cs="Times New Roman"/>
          <w:sz w:val="28"/>
          <w:szCs w:val="28"/>
        </w:rPr>
        <w:t xml:space="preserve"> названного Федерального закона оператором электронной площадки в реестре участников закупок, аккредитованных на электронной площадке, статья 66 Закона о контрактной системе дополнена </w:t>
      </w:r>
      <w:hyperlink r:id="rId70" w:history="1">
        <w:r w:rsidRPr="00EA410B">
          <w:rPr>
            <w:rFonts w:ascii="Times New Roman" w:hAnsi="Times New Roman" w:cs="Times New Roman"/>
            <w:sz w:val="28"/>
            <w:szCs w:val="28"/>
          </w:rPr>
          <w:t>частью 8.2</w:t>
        </w:r>
      </w:hyperlink>
      <w:r w:rsidRPr="00EA410B">
        <w:rPr>
          <w:rFonts w:ascii="Times New Roman" w:hAnsi="Times New Roman" w:cs="Times New Roman"/>
          <w:sz w:val="28"/>
          <w:szCs w:val="28"/>
        </w:rPr>
        <w:t xml:space="preserve">, согласно которой электронные документы (их копии), подтверждающие соответствие участника электронного аукциона указанным дополнительным требованиям, не включаются участником такого аукциона в состав второй части заявки. 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w:t>
      </w:r>
      <w:hyperlink r:id="rId71" w:history="1">
        <w:r w:rsidRPr="00EA410B">
          <w:rPr>
            <w:rFonts w:ascii="Times New Roman" w:hAnsi="Times New Roman" w:cs="Times New Roman"/>
            <w:sz w:val="28"/>
            <w:szCs w:val="28"/>
          </w:rPr>
          <w:t>частью 19 статьи 68</w:t>
        </w:r>
      </w:hyperlink>
      <w:r w:rsidRPr="00EA410B">
        <w:rPr>
          <w:rFonts w:ascii="Times New Roman" w:hAnsi="Times New Roman" w:cs="Times New Roman"/>
          <w:sz w:val="28"/>
          <w:szCs w:val="28"/>
        </w:rPr>
        <w:t xml:space="preserve"> указанного Федерального закона одновременно со вторыми частями заявок на участие в таком аукционе из числа документов (их копий), размещенных в соответствии с </w:t>
      </w:r>
      <w:hyperlink r:id="rId72" w:history="1">
        <w:r w:rsidRPr="00EA410B">
          <w:rPr>
            <w:rFonts w:ascii="Times New Roman" w:hAnsi="Times New Roman" w:cs="Times New Roman"/>
            <w:sz w:val="28"/>
            <w:szCs w:val="28"/>
          </w:rPr>
          <w:t>частью 13 статьи 24.2</w:t>
        </w:r>
      </w:hyperlink>
      <w:r w:rsidRPr="00EA410B">
        <w:rPr>
          <w:rFonts w:ascii="Times New Roman" w:hAnsi="Times New Roman" w:cs="Times New Roman"/>
          <w:sz w:val="28"/>
          <w:szCs w:val="28"/>
        </w:rPr>
        <w:t xml:space="preserve"> названного Федерального закона в реестре участников закупок, аккредитованных на электронной площадке.</w:t>
      </w:r>
    </w:p>
    <w:p w:rsidR="00025876" w:rsidRPr="00EA410B" w:rsidRDefault="00025876" w:rsidP="00025876">
      <w:pPr>
        <w:autoSpaceDE w:val="0"/>
        <w:autoSpaceDN w:val="0"/>
        <w:adjustRightInd w:val="0"/>
        <w:spacing w:after="0" w:line="240" w:lineRule="auto"/>
        <w:ind w:firstLine="709"/>
        <w:jc w:val="both"/>
        <w:rPr>
          <w:rFonts w:ascii="Times New Roman" w:hAnsi="Times New Roman" w:cs="Times New Roman"/>
          <w:sz w:val="28"/>
          <w:szCs w:val="28"/>
        </w:rPr>
      </w:pPr>
      <w:r w:rsidRPr="00EA410B">
        <w:rPr>
          <w:rFonts w:ascii="Times New Roman" w:hAnsi="Times New Roman" w:cs="Times New Roman"/>
          <w:sz w:val="28"/>
          <w:szCs w:val="28"/>
        </w:rPr>
        <w:t xml:space="preserve">Более того, </w:t>
      </w:r>
      <w:hyperlink r:id="rId73" w:history="1">
        <w:r w:rsidRPr="00EA410B">
          <w:rPr>
            <w:rFonts w:ascii="Times New Roman" w:hAnsi="Times New Roman" w:cs="Times New Roman"/>
            <w:sz w:val="28"/>
            <w:szCs w:val="28"/>
          </w:rPr>
          <w:t>часть 11 той же статьи</w:t>
        </w:r>
      </w:hyperlink>
      <w:r w:rsidRPr="00EA410B">
        <w:rPr>
          <w:rFonts w:ascii="Times New Roman" w:hAnsi="Times New Roman" w:cs="Times New Roman"/>
          <w:sz w:val="28"/>
          <w:szCs w:val="28"/>
        </w:rPr>
        <w:t xml:space="preserve"> Закона о контрактной системе, предусматривающая случаи возврата заявки оператором электронной </w:t>
      </w:r>
      <w:r w:rsidRPr="00EA410B">
        <w:rPr>
          <w:rFonts w:ascii="Times New Roman" w:hAnsi="Times New Roman" w:cs="Times New Roman"/>
          <w:sz w:val="28"/>
          <w:szCs w:val="28"/>
        </w:rPr>
        <w:lastRenderedPageBreak/>
        <w:t xml:space="preserve">площадки участнику закупки, дополнена положением о том, что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 отсутствия в реестре участников закупок, аккредитованных на электронной площадке, электронных документов (или их копий) участника закупки, предусмотренных перечнем, установленным Правительством Российской Федерации в соответствии с </w:t>
      </w:r>
      <w:hyperlink r:id="rId74" w:history="1">
        <w:r w:rsidRPr="00EA410B">
          <w:rPr>
            <w:rFonts w:ascii="Times New Roman" w:hAnsi="Times New Roman" w:cs="Times New Roman"/>
            <w:sz w:val="28"/>
            <w:szCs w:val="28"/>
          </w:rPr>
          <w:t>частью 3 статьи 31</w:t>
        </w:r>
      </w:hyperlink>
      <w:r w:rsidRPr="00EA410B">
        <w:rPr>
          <w:rFonts w:ascii="Times New Roman" w:hAnsi="Times New Roman" w:cs="Times New Roman"/>
          <w:sz w:val="28"/>
          <w:szCs w:val="28"/>
        </w:rPr>
        <w:t xml:space="preserve"> указанного Федерального закона, либо несоответствия таких документов (или их копий) требованиям, установленным в извещении о проведении электронного аукциона в соответствии с </w:t>
      </w:r>
      <w:hyperlink r:id="rId75" w:history="1">
        <w:r w:rsidRPr="00EA410B">
          <w:rPr>
            <w:rFonts w:ascii="Times New Roman" w:hAnsi="Times New Roman" w:cs="Times New Roman"/>
            <w:sz w:val="28"/>
            <w:szCs w:val="28"/>
          </w:rPr>
          <w:t>пунктом 6 части 5 статьи 63</w:t>
        </w:r>
      </w:hyperlink>
      <w:r w:rsidRPr="00EA410B">
        <w:rPr>
          <w:rFonts w:ascii="Times New Roman" w:hAnsi="Times New Roman" w:cs="Times New Roman"/>
          <w:sz w:val="28"/>
          <w:szCs w:val="28"/>
        </w:rPr>
        <w:t xml:space="preserve"> Закона о контрактной системе (при осуществлении закупки, в отношении участников которой заказчиком установлены дополнительные требования в соответствии с </w:t>
      </w:r>
      <w:hyperlink r:id="rId76" w:history="1">
        <w:r w:rsidRPr="00EA410B">
          <w:rPr>
            <w:rFonts w:ascii="Times New Roman" w:hAnsi="Times New Roman" w:cs="Times New Roman"/>
            <w:sz w:val="28"/>
            <w:szCs w:val="28"/>
          </w:rPr>
          <w:t>частями 2</w:t>
        </w:r>
      </w:hyperlink>
      <w:r w:rsidRPr="00EA410B">
        <w:rPr>
          <w:rFonts w:ascii="Times New Roman" w:hAnsi="Times New Roman" w:cs="Times New Roman"/>
          <w:sz w:val="28"/>
          <w:szCs w:val="28"/>
        </w:rPr>
        <w:t xml:space="preserve"> и </w:t>
      </w:r>
      <w:hyperlink r:id="rId77" w:history="1">
        <w:r w:rsidRPr="00EA410B">
          <w:rPr>
            <w:rFonts w:ascii="Times New Roman" w:hAnsi="Times New Roman" w:cs="Times New Roman"/>
            <w:sz w:val="28"/>
            <w:szCs w:val="28"/>
          </w:rPr>
          <w:t>2.1 статьи 31</w:t>
        </w:r>
      </w:hyperlink>
      <w:r w:rsidRPr="00EA410B">
        <w:rPr>
          <w:rFonts w:ascii="Times New Roman" w:hAnsi="Times New Roman" w:cs="Times New Roman"/>
          <w:sz w:val="28"/>
          <w:szCs w:val="28"/>
        </w:rPr>
        <w:t xml:space="preserve"> названного Федерального закона).</w:t>
      </w:r>
    </w:p>
    <w:p w:rsidR="00025876" w:rsidRPr="00EA410B" w:rsidRDefault="00025876" w:rsidP="00025876">
      <w:pPr>
        <w:autoSpaceDE w:val="0"/>
        <w:autoSpaceDN w:val="0"/>
        <w:adjustRightInd w:val="0"/>
        <w:spacing w:after="0" w:line="240" w:lineRule="auto"/>
        <w:ind w:firstLine="709"/>
        <w:jc w:val="both"/>
        <w:rPr>
          <w:rFonts w:ascii="Times New Roman" w:hAnsi="Times New Roman" w:cs="Times New Roman"/>
          <w:sz w:val="28"/>
          <w:szCs w:val="28"/>
        </w:rPr>
      </w:pPr>
      <w:r w:rsidRPr="00EA410B">
        <w:rPr>
          <w:rFonts w:ascii="Times New Roman" w:hAnsi="Times New Roman" w:cs="Times New Roman"/>
          <w:sz w:val="28"/>
          <w:szCs w:val="28"/>
        </w:rPr>
        <w:t xml:space="preserve">Анализ административной практики показывает, что в настоящее время субъектами контроля, а также участниками электронных закупок не всегда учитываются новые положения </w:t>
      </w:r>
      <w:hyperlink r:id="rId78" w:history="1">
        <w:r w:rsidRPr="00EA410B">
          <w:rPr>
            <w:rFonts w:ascii="Times New Roman" w:hAnsi="Times New Roman" w:cs="Times New Roman"/>
            <w:sz w:val="28"/>
            <w:szCs w:val="28"/>
          </w:rPr>
          <w:t>Закона</w:t>
        </w:r>
      </w:hyperlink>
      <w:r w:rsidRPr="00EA410B">
        <w:rPr>
          <w:rFonts w:ascii="Times New Roman" w:hAnsi="Times New Roman" w:cs="Times New Roman"/>
          <w:sz w:val="28"/>
          <w:szCs w:val="28"/>
        </w:rPr>
        <w:t xml:space="preserve"> о контрактной системе.</w:t>
      </w:r>
    </w:p>
    <w:p w:rsidR="00025876" w:rsidRPr="00EA410B" w:rsidRDefault="00025876" w:rsidP="00025876">
      <w:pPr>
        <w:autoSpaceDE w:val="0"/>
        <w:autoSpaceDN w:val="0"/>
        <w:adjustRightInd w:val="0"/>
        <w:spacing w:after="0" w:line="240" w:lineRule="auto"/>
        <w:ind w:firstLine="709"/>
        <w:jc w:val="both"/>
        <w:rPr>
          <w:rFonts w:ascii="Times New Roman" w:hAnsi="Times New Roman" w:cs="Times New Roman"/>
          <w:sz w:val="28"/>
          <w:szCs w:val="28"/>
        </w:rPr>
      </w:pPr>
    </w:p>
    <w:p w:rsidR="00025876" w:rsidRPr="00F20B88" w:rsidRDefault="00025876" w:rsidP="00025876">
      <w:pPr>
        <w:pStyle w:val="a4"/>
        <w:spacing w:before="0" w:beforeAutospacing="0" w:after="0" w:afterAutospacing="0"/>
        <w:ind w:firstLine="709"/>
        <w:jc w:val="both"/>
        <w:rPr>
          <w:b/>
          <w:i/>
          <w:sz w:val="28"/>
          <w:szCs w:val="28"/>
        </w:rPr>
      </w:pPr>
      <w:r w:rsidRPr="00F20B88">
        <w:rPr>
          <w:b/>
          <w:i/>
          <w:sz w:val="28"/>
          <w:szCs w:val="28"/>
        </w:rPr>
        <w:t>Обзор практики рассмотрения жалоб на действия (бездействие) заказчика, уполномоченного органа (учреждения), специализированной организации, комиссии по осуществлению закупок, должностного лица контрактной службы, контрактного управляющего, оператора электронной площадки при проведении закупок в соответствии с положениями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r>
        <w:rPr>
          <w:b/>
          <w:i/>
          <w:sz w:val="28"/>
          <w:szCs w:val="28"/>
        </w:rPr>
        <w:t xml:space="preserve"> (сентябрь 2019 года): </w:t>
      </w:r>
      <w:r w:rsidRPr="00F20B88">
        <w:rPr>
          <w:b/>
          <w:i/>
          <w:sz w:val="28"/>
          <w:szCs w:val="28"/>
        </w:rPr>
        <w:t>если есть только смета, проводите аукцион на капремонт по новым правилам</w:t>
      </w:r>
    </w:p>
    <w:p w:rsidR="00025876" w:rsidRDefault="00025876" w:rsidP="0002587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Напомним, с 01.07.2019 при осуществлении закупок на выполнение работ по строительству, реконструкции, капитальному ремонту, сносу объекта капитального строительства в соответствии с </w:t>
      </w:r>
      <w:hyperlink r:id="rId79" w:history="1">
        <w:r>
          <w:rPr>
            <w:rFonts w:ascii="Times New Roman" w:hAnsi="Times New Roman" w:cs="Times New Roman"/>
            <w:color w:val="0000FF"/>
            <w:sz w:val="28"/>
            <w:szCs w:val="28"/>
          </w:rPr>
          <w:t>пунктом 8 части 1 статьи 33</w:t>
        </w:r>
      </w:hyperlink>
      <w:r>
        <w:rPr>
          <w:rFonts w:ascii="Times New Roman" w:hAnsi="Times New Roman" w:cs="Times New Roman"/>
          <w:sz w:val="28"/>
          <w:szCs w:val="28"/>
        </w:rPr>
        <w:t xml:space="preserve"> Закона о контрактной системе документация о закупке при осуществлении закупки указанных работ должна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в соответствии с </w:t>
      </w:r>
      <w:hyperlink r:id="rId80" w:history="1">
        <w:r>
          <w:rPr>
            <w:rFonts w:ascii="Times New Roman" w:hAnsi="Times New Roman" w:cs="Times New Roman"/>
            <w:color w:val="0000FF"/>
            <w:sz w:val="28"/>
            <w:szCs w:val="28"/>
          </w:rPr>
          <w:t>частями 16</w:t>
        </w:r>
      </w:hyperlink>
      <w:r>
        <w:rPr>
          <w:rFonts w:ascii="Times New Roman" w:hAnsi="Times New Roman" w:cs="Times New Roman"/>
          <w:sz w:val="28"/>
          <w:szCs w:val="28"/>
        </w:rPr>
        <w:t xml:space="preserve"> и </w:t>
      </w:r>
      <w:hyperlink r:id="rId81" w:history="1">
        <w:r>
          <w:rPr>
            <w:rFonts w:ascii="Times New Roman" w:hAnsi="Times New Roman" w:cs="Times New Roman"/>
            <w:color w:val="0000FF"/>
            <w:sz w:val="28"/>
            <w:szCs w:val="28"/>
          </w:rPr>
          <w:t>16.1 статьи 34</w:t>
        </w:r>
      </w:hyperlink>
      <w:r>
        <w:rPr>
          <w:rFonts w:ascii="Times New Roman" w:hAnsi="Times New Roman" w:cs="Times New Roman"/>
          <w:sz w:val="28"/>
          <w:szCs w:val="28"/>
        </w:rP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документацию о закупке в соответствии с настоящим </w:t>
      </w:r>
      <w:hyperlink r:id="rId82" w:history="1">
        <w:r>
          <w:rPr>
            <w:rFonts w:ascii="Times New Roman" w:hAnsi="Times New Roman" w:cs="Times New Roman"/>
            <w:color w:val="0000FF"/>
            <w:sz w:val="28"/>
            <w:szCs w:val="28"/>
          </w:rPr>
          <w:t>пунктом</w:t>
        </w:r>
      </w:hyperlink>
      <w:r>
        <w:rPr>
          <w:rFonts w:ascii="Times New Roman" w:hAnsi="Times New Roman" w:cs="Times New Roman"/>
          <w:sz w:val="28"/>
          <w:szCs w:val="28"/>
        </w:rPr>
        <w:t xml:space="preserve"> является надлежащим исполнением требований </w:t>
      </w:r>
      <w:hyperlink r:id="rId83" w:history="1">
        <w:r>
          <w:rPr>
            <w:rFonts w:ascii="Times New Roman" w:hAnsi="Times New Roman" w:cs="Times New Roman"/>
            <w:color w:val="0000FF"/>
            <w:sz w:val="28"/>
            <w:szCs w:val="28"/>
          </w:rPr>
          <w:t>пунктов 1</w:t>
        </w:r>
      </w:hyperlink>
      <w:r>
        <w:rPr>
          <w:rFonts w:ascii="Times New Roman" w:hAnsi="Times New Roman" w:cs="Times New Roman"/>
          <w:sz w:val="28"/>
          <w:szCs w:val="28"/>
        </w:rPr>
        <w:t xml:space="preserve"> - </w:t>
      </w:r>
      <w:hyperlink r:id="rId84" w:history="1">
        <w:r>
          <w:rPr>
            <w:rFonts w:ascii="Times New Roman" w:hAnsi="Times New Roman" w:cs="Times New Roman"/>
            <w:color w:val="0000FF"/>
            <w:sz w:val="28"/>
            <w:szCs w:val="28"/>
          </w:rPr>
          <w:t>3 настоящей части</w:t>
        </w:r>
      </w:hyperlink>
      <w:r>
        <w:rPr>
          <w:rFonts w:ascii="Times New Roman" w:hAnsi="Times New Roman" w:cs="Times New Roman"/>
          <w:sz w:val="28"/>
          <w:szCs w:val="28"/>
        </w:rPr>
        <w:t>.</w:t>
      </w:r>
    </w:p>
    <w:p w:rsidR="00025876" w:rsidRDefault="00025876" w:rsidP="0002587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w:t>
      </w:r>
      <w:hyperlink r:id="rId85" w:history="1">
        <w:r>
          <w:rPr>
            <w:rFonts w:ascii="Times New Roman" w:hAnsi="Times New Roman" w:cs="Times New Roman"/>
            <w:color w:val="0000FF"/>
            <w:sz w:val="28"/>
            <w:szCs w:val="28"/>
          </w:rPr>
          <w:t>части 3.1 статьи 66</w:t>
        </w:r>
      </w:hyperlink>
      <w:r>
        <w:rPr>
          <w:rFonts w:ascii="Times New Roman" w:hAnsi="Times New Roman" w:cs="Times New Roman"/>
          <w:sz w:val="28"/>
          <w:szCs w:val="28"/>
        </w:rPr>
        <w:t xml:space="preserve"> Закона о контрактной системе первая часть заявки на участие в электронном аукционе в случае включения в </w:t>
      </w:r>
      <w:r>
        <w:rPr>
          <w:rFonts w:ascii="Times New Roman" w:hAnsi="Times New Roman" w:cs="Times New Roman"/>
          <w:sz w:val="28"/>
          <w:szCs w:val="28"/>
        </w:rPr>
        <w:lastRenderedPageBreak/>
        <w:t xml:space="preserve">документацию о закупке в соответствии с </w:t>
      </w:r>
      <w:hyperlink r:id="rId86" w:history="1">
        <w:r>
          <w:rPr>
            <w:rFonts w:ascii="Times New Roman" w:hAnsi="Times New Roman" w:cs="Times New Roman"/>
            <w:color w:val="0000FF"/>
            <w:sz w:val="28"/>
            <w:szCs w:val="28"/>
          </w:rPr>
          <w:t>пунктом 8 части 1 статьи 33</w:t>
        </w:r>
      </w:hyperlink>
      <w:r>
        <w:rPr>
          <w:rFonts w:ascii="Times New Roman" w:hAnsi="Times New Roman" w:cs="Times New Roman"/>
          <w:sz w:val="28"/>
          <w:szCs w:val="28"/>
        </w:rPr>
        <w:t xml:space="preserve"> Закона о контрактной системе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025876" w:rsidRDefault="00025876" w:rsidP="0002587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Между тем в соответствии с </w:t>
      </w:r>
      <w:hyperlink r:id="rId87" w:history="1">
        <w:r>
          <w:rPr>
            <w:rFonts w:ascii="Times New Roman" w:hAnsi="Times New Roman" w:cs="Times New Roman"/>
            <w:color w:val="0000FF"/>
            <w:sz w:val="28"/>
            <w:szCs w:val="28"/>
          </w:rPr>
          <w:t>частью 6 статьи 66</w:t>
        </w:r>
      </w:hyperlink>
      <w:r>
        <w:rPr>
          <w:rFonts w:ascii="Times New Roman" w:hAnsi="Times New Roman" w:cs="Times New Roman"/>
          <w:sz w:val="28"/>
          <w:szCs w:val="28"/>
        </w:rPr>
        <w:t xml:space="preserve"> Закона о контрактной системе требовать от участника электронного аукциона представления иных документов и информации, за исключением предусмотренных </w:t>
      </w:r>
      <w:hyperlink r:id="rId88" w:history="1">
        <w:r>
          <w:rPr>
            <w:rFonts w:ascii="Times New Roman" w:hAnsi="Times New Roman" w:cs="Times New Roman"/>
            <w:color w:val="0000FF"/>
            <w:sz w:val="28"/>
            <w:szCs w:val="28"/>
          </w:rPr>
          <w:t>частями 3</w:t>
        </w:r>
      </w:hyperlink>
      <w:r>
        <w:rPr>
          <w:rFonts w:ascii="Times New Roman" w:hAnsi="Times New Roman" w:cs="Times New Roman"/>
          <w:sz w:val="28"/>
          <w:szCs w:val="28"/>
        </w:rPr>
        <w:t xml:space="preserve"> и </w:t>
      </w:r>
      <w:hyperlink r:id="rId89" w:history="1">
        <w:r>
          <w:rPr>
            <w:rFonts w:ascii="Times New Roman" w:hAnsi="Times New Roman" w:cs="Times New Roman"/>
            <w:color w:val="0000FF"/>
            <w:sz w:val="28"/>
            <w:szCs w:val="28"/>
          </w:rPr>
          <w:t>5 статьи 66</w:t>
        </w:r>
      </w:hyperlink>
      <w:r>
        <w:rPr>
          <w:rFonts w:ascii="Times New Roman" w:hAnsi="Times New Roman" w:cs="Times New Roman"/>
          <w:sz w:val="28"/>
          <w:szCs w:val="28"/>
        </w:rPr>
        <w:t xml:space="preserve"> Закона о контрактной системе документов и информации, не допускается.</w:t>
      </w:r>
    </w:p>
    <w:p w:rsidR="00025876" w:rsidRDefault="00025876" w:rsidP="0002587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ключевым элементом установления требований к первой части исключительно "согласия" является наличие проектной документации и последующее ее размещение в единой информационной системе в составе закупочной документации.</w:t>
      </w:r>
    </w:p>
    <w:p w:rsidR="00025876" w:rsidRDefault="00025876" w:rsidP="0002587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Вместе с тем анализ административной практики показывает, что сложностей применения указанных положений </w:t>
      </w:r>
      <w:hyperlink r:id="rId9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 контрактной системе при осуществлении закупки на выполнение работ по строительству или реконструкции объекта капитального строительства не возникает. Однако в правоприменительной практике возник вопрос порядка проведения электронного аукциона на выполнение работ по капитальному ремонту объекта капитального строительства в случае, если из всех частей проектной документации в соответствии с градостроительным законодательством Российской Федерации заказчиком разработана только сметная часть.</w:t>
      </w:r>
    </w:p>
    <w:p w:rsidR="00025876" w:rsidRDefault="00025876" w:rsidP="0002587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 по мнению одних, при осуществлении закупки на выполнение работ по капитальному ремонту объекта капитального строительства заказчиком не разрабатывается проект документации, а следовательно, аукцион в электронной форме подлежит проведению по общим правилам. Другие полагают, что, поскольку сметная часть является составной частью проектной документации, а в силу соответствующих обстоятельств с учетом требований законодательства Российской Федерации о градостроительной деятельности иные разделы проектной документации не требуются, следовательно, проектная документация представляется исключительно сметной частью.</w:t>
      </w:r>
    </w:p>
    <w:p w:rsidR="00025876" w:rsidRDefault="00025876" w:rsidP="0002587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административной практики Федеральной антимонопольной службы рассмотрения жалоб на действия (бездействие) субъектов контроля при проведении указанных закупок показывает, что административный орган приходит к следующему.</w:t>
      </w:r>
    </w:p>
    <w:p w:rsidR="00025876" w:rsidRDefault="00025876" w:rsidP="0002587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91" w:history="1">
        <w:r>
          <w:rPr>
            <w:rFonts w:ascii="Times New Roman" w:hAnsi="Times New Roman" w:cs="Times New Roman"/>
            <w:color w:val="0000FF"/>
            <w:sz w:val="28"/>
            <w:szCs w:val="28"/>
          </w:rPr>
          <w:t>пунктом 1 части 1 статьи 64</w:t>
        </w:r>
      </w:hyperlink>
      <w:r>
        <w:rPr>
          <w:rFonts w:ascii="Times New Roman" w:hAnsi="Times New Roman" w:cs="Times New Roman"/>
          <w:sz w:val="28"/>
          <w:szCs w:val="28"/>
        </w:rPr>
        <w:t xml:space="preserve"> Закона о контрактной системе документация об электронном аукционе должна содержать наименование и описание объекта закупки и условия контракта в соответствии со </w:t>
      </w:r>
      <w:hyperlink r:id="rId92" w:history="1">
        <w:r>
          <w:rPr>
            <w:rFonts w:ascii="Times New Roman" w:hAnsi="Times New Roman" w:cs="Times New Roman"/>
            <w:color w:val="0000FF"/>
            <w:sz w:val="28"/>
            <w:szCs w:val="28"/>
          </w:rPr>
          <w:t>статьей 33</w:t>
        </w:r>
      </w:hyperlink>
      <w:r>
        <w:rPr>
          <w:rFonts w:ascii="Times New Roman" w:hAnsi="Times New Roman" w:cs="Times New Roman"/>
          <w:sz w:val="28"/>
          <w:szCs w:val="28"/>
        </w:rPr>
        <w:t xml:space="preserve"> Закона о контрактной системе.</w:t>
      </w:r>
    </w:p>
    <w:p w:rsidR="00025876" w:rsidRDefault="00025876" w:rsidP="0002587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указывалось выше, в соответствии с </w:t>
      </w:r>
      <w:hyperlink r:id="rId93" w:history="1">
        <w:r>
          <w:rPr>
            <w:rFonts w:ascii="Times New Roman" w:hAnsi="Times New Roman" w:cs="Times New Roman"/>
            <w:color w:val="0000FF"/>
            <w:sz w:val="28"/>
            <w:szCs w:val="28"/>
          </w:rPr>
          <w:t>пунктом 8 части 1 статьи 33</w:t>
        </w:r>
      </w:hyperlink>
      <w:r>
        <w:rPr>
          <w:rFonts w:ascii="Times New Roman" w:hAnsi="Times New Roman" w:cs="Times New Roman"/>
          <w:sz w:val="28"/>
          <w:szCs w:val="28"/>
        </w:rPr>
        <w:t xml:space="preserve"> Закона о контрактной системе заказчик при описании в документации о </w:t>
      </w:r>
      <w:r>
        <w:rPr>
          <w:rFonts w:ascii="Times New Roman" w:hAnsi="Times New Roman" w:cs="Times New Roman"/>
          <w:sz w:val="28"/>
          <w:szCs w:val="28"/>
        </w:rPr>
        <w:lastRenderedPageBreak/>
        <w:t xml:space="preserve">закупке объекта закупки должен руководствоваться правилом, согласно которому 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должна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в соответствии с </w:t>
      </w:r>
      <w:hyperlink r:id="rId94" w:history="1">
        <w:r>
          <w:rPr>
            <w:rFonts w:ascii="Times New Roman" w:hAnsi="Times New Roman" w:cs="Times New Roman"/>
            <w:color w:val="0000FF"/>
            <w:sz w:val="28"/>
            <w:szCs w:val="28"/>
          </w:rPr>
          <w:t>частями 16</w:t>
        </w:r>
      </w:hyperlink>
      <w:r>
        <w:rPr>
          <w:rFonts w:ascii="Times New Roman" w:hAnsi="Times New Roman" w:cs="Times New Roman"/>
          <w:sz w:val="28"/>
          <w:szCs w:val="28"/>
        </w:rPr>
        <w:t xml:space="preserve"> и </w:t>
      </w:r>
      <w:hyperlink r:id="rId95" w:history="1">
        <w:r>
          <w:rPr>
            <w:rFonts w:ascii="Times New Roman" w:hAnsi="Times New Roman" w:cs="Times New Roman"/>
            <w:color w:val="0000FF"/>
            <w:sz w:val="28"/>
            <w:szCs w:val="28"/>
          </w:rPr>
          <w:t>16.1 статьи 34</w:t>
        </w:r>
      </w:hyperlink>
      <w:r>
        <w:rPr>
          <w:rFonts w:ascii="Times New Roman" w:hAnsi="Times New Roman" w:cs="Times New Roman"/>
          <w:sz w:val="28"/>
          <w:szCs w:val="28"/>
        </w:rPr>
        <w:t xml:space="preserve"> Закона о контрактной системе, при которых предметом контракта является в том числе проектирование объекта капитального строительства. Включение проектной документации в документацию о закупке в соответствии с настоящим </w:t>
      </w:r>
      <w:hyperlink r:id="rId96" w:history="1">
        <w:r>
          <w:rPr>
            <w:rFonts w:ascii="Times New Roman" w:hAnsi="Times New Roman" w:cs="Times New Roman"/>
            <w:color w:val="0000FF"/>
            <w:sz w:val="28"/>
            <w:szCs w:val="28"/>
          </w:rPr>
          <w:t>пунктом</w:t>
        </w:r>
      </w:hyperlink>
      <w:r>
        <w:rPr>
          <w:rFonts w:ascii="Times New Roman" w:hAnsi="Times New Roman" w:cs="Times New Roman"/>
          <w:sz w:val="28"/>
          <w:szCs w:val="28"/>
        </w:rPr>
        <w:t xml:space="preserve"> является надлежащим исполнением требований </w:t>
      </w:r>
      <w:hyperlink r:id="rId97" w:history="1">
        <w:r>
          <w:rPr>
            <w:rFonts w:ascii="Times New Roman" w:hAnsi="Times New Roman" w:cs="Times New Roman"/>
            <w:color w:val="0000FF"/>
            <w:sz w:val="28"/>
            <w:szCs w:val="28"/>
          </w:rPr>
          <w:t>пунктов 1</w:t>
        </w:r>
      </w:hyperlink>
      <w:r>
        <w:rPr>
          <w:rFonts w:ascii="Times New Roman" w:hAnsi="Times New Roman" w:cs="Times New Roman"/>
          <w:sz w:val="28"/>
          <w:szCs w:val="28"/>
        </w:rPr>
        <w:t xml:space="preserve"> - </w:t>
      </w:r>
      <w:hyperlink r:id="rId98" w:history="1">
        <w:r>
          <w:rPr>
            <w:rFonts w:ascii="Times New Roman" w:hAnsi="Times New Roman" w:cs="Times New Roman"/>
            <w:color w:val="0000FF"/>
            <w:sz w:val="28"/>
            <w:szCs w:val="28"/>
          </w:rPr>
          <w:t>3 статьи 33</w:t>
        </w:r>
      </w:hyperlink>
      <w:r>
        <w:rPr>
          <w:rFonts w:ascii="Times New Roman" w:hAnsi="Times New Roman" w:cs="Times New Roman"/>
          <w:sz w:val="28"/>
          <w:szCs w:val="28"/>
        </w:rPr>
        <w:t xml:space="preserve"> Закона о контрактной системе.</w:t>
      </w:r>
    </w:p>
    <w:p w:rsidR="00025876" w:rsidRDefault="00025876" w:rsidP="0002587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99" w:history="1">
        <w:r>
          <w:rPr>
            <w:rFonts w:ascii="Times New Roman" w:hAnsi="Times New Roman" w:cs="Times New Roman"/>
            <w:color w:val="0000FF"/>
            <w:sz w:val="28"/>
            <w:szCs w:val="28"/>
          </w:rPr>
          <w:t>частью 2 статьи 48</w:t>
        </w:r>
      </w:hyperlink>
      <w:r>
        <w:rPr>
          <w:rFonts w:ascii="Times New Roman" w:hAnsi="Times New Roman" w:cs="Times New Roman"/>
          <w:sz w:val="28"/>
          <w:szCs w:val="28"/>
        </w:rPr>
        <w:t xml:space="preserve"> Градостроительного кодекса Российской Федерации (далее - ГрК РФ) установлено, что 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025876" w:rsidRDefault="00025876" w:rsidP="0002587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w:t>
      </w:r>
      <w:hyperlink r:id="rId100" w:history="1">
        <w:r>
          <w:rPr>
            <w:rFonts w:ascii="Times New Roman" w:hAnsi="Times New Roman" w:cs="Times New Roman"/>
            <w:color w:val="0000FF"/>
            <w:sz w:val="28"/>
            <w:szCs w:val="28"/>
          </w:rPr>
          <w:t>части 1 статьи 48</w:t>
        </w:r>
      </w:hyperlink>
      <w:r>
        <w:rPr>
          <w:rFonts w:ascii="Times New Roman" w:hAnsi="Times New Roman" w:cs="Times New Roman"/>
          <w:sz w:val="28"/>
          <w:szCs w:val="28"/>
        </w:rPr>
        <w:t xml:space="preserve"> ГрК РФ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а также разделу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r:id="rId101" w:history="1">
        <w:r>
          <w:rPr>
            <w:rFonts w:ascii="Times New Roman" w:hAnsi="Times New Roman" w:cs="Times New Roman"/>
            <w:color w:val="0000FF"/>
            <w:sz w:val="28"/>
            <w:szCs w:val="28"/>
          </w:rPr>
          <w:t>частью 12.2 указанной статьи</w:t>
        </w:r>
      </w:hyperlink>
      <w:r>
        <w:rPr>
          <w:rFonts w:ascii="Times New Roman" w:hAnsi="Times New Roman" w:cs="Times New Roman"/>
          <w:sz w:val="28"/>
          <w:szCs w:val="28"/>
        </w:rPr>
        <w:t>.</w:t>
      </w:r>
    </w:p>
    <w:p w:rsidR="00025876" w:rsidRDefault="00025876" w:rsidP="0002587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работы по капитальному ремонту объекта капитального строительства осуществляются на основании в том числе сметы.</w:t>
      </w:r>
    </w:p>
    <w:p w:rsidR="00025876" w:rsidRDefault="00025876" w:rsidP="0002587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102" w:history="1">
        <w:r>
          <w:rPr>
            <w:rFonts w:ascii="Times New Roman" w:hAnsi="Times New Roman" w:cs="Times New Roman"/>
            <w:color w:val="0000FF"/>
            <w:sz w:val="28"/>
            <w:szCs w:val="28"/>
          </w:rPr>
          <w:t>частью 12.2 статьи 48</w:t>
        </w:r>
      </w:hyperlink>
      <w:r>
        <w:rPr>
          <w:rFonts w:ascii="Times New Roman" w:hAnsi="Times New Roman" w:cs="Times New Roman"/>
          <w:sz w:val="28"/>
          <w:szCs w:val="28"/>
        </w:rPr>
        <w:t xml:space="preserve"> ГрК РФ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w:t>
      </w:r>
      <w:hyperlink r:id="rId103" w:history="1">
        <w:r>
          <w:rPr>
            <w:rFonts w:ascii="Times New Roman" w:hAnsi="Times New Roman" w:cs="Times New Roman"/>
            <w:color w:val="0000FF"/>
            <w:sz w:val="28"/>
            <w:szCs w:val="28"/>
          </w:rPr>
          <w:t>части 1 статьи 8.3</w:t>
        </w:r>
      </w:hyperlink>
      <w:r>
        <w:rPr>
          <w:rFonts w:ascii="Times New Roman" w:hAnsi="Times New Roman" w:cs="Times New Roman"/>
          <w:sz w:val="28"/>
          <w:szCs w:val="28"/>
        </w:rPr>
        <w:t xml:space="preserve"> ГрК РФ,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w:t>
      </w:r>
      <w:r>
        <w:rPr>
          <w:rFonts w:ascii="Times New Roman" w:hAnsi="Times New Roman" w:cs="Times New Roman"/>
          <w:sz w:val="28"/>
          <w:szCs w:val="28"/>
        </w:rPr>
        <w:lastRenderedPageBreak/>
        <w:t xml:space="preserve">объектов капитального строительства.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w:t>
      </w:r>
      <w:hyperlink r:id="rId104" w:history="1">
        <w:r>
          <w:rPr>
            <w:rFonts w:ascii="Times New Roman" w:hAnsi="Times New Roman" w:cs="Times New Roman"/>
            <w:color w:val="0000FF"/>
            <w:sz w:val="28"/>
            <w:szCs w:val="28"/>
          </w:rPr>
          <w:t>части 12.2 статьи 48</w:t>
        </w:r>
      </w:hyperlink>
      <w:r>
        <w:rPr>
          <w:rFonts w:ascii="Times New Roman" w:hAnsi="Times New Roman" w:cs="Times New Roman"/>
          <w:sz w:val="28"/>
          <w:szCs w:val="28"/>
        </w:rPr>
        <w:t xml:space="preserve"> ГрК РФ.</w:t>
      </w:r>
    </w:p>
    <w:p w:rsidR="00025876" w:rsidRDefault="00025876" w:rsidP="0002587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из вышеуказанных положений </w:t>
      </w:r>
      <w:hyperlink r:id="rId105" w:history="1">
        <w:r>
          <w:rPr>
            <w:rFonts w:ascii="Times New Roman" w:hAnsi="Times New Roman" w:cs="Times New Roman"/>
            <w:color w:val="0000FF"/>
            <w:sz w:val="28"/>
            <w:szCs w:val="28"/>
          </w:rPr>
          <w:t>ГрК</w:t>
        </w:r>
      </w:hyperlink>
      <w:r>
        <w:rPr>
          <w:rFonts w:ascii="Times New Roman" w:hAnsi="Times New Roman" w:cs="Times New Roman"/>
          <w:sz w:val="28"/>
          <w:szCs w:val="28"/>
        </w:rPr>
        <w:t xml:space="preserve"> РФ следует, что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заказчик вправе не разрабатывать проектную документацию в полном объеме, а, следовательно, аукцион в электронной форме на выполнение работ по капитальному ремонту объекта капитального строительства подлежит проведению по правилам, вступившим в силу 01.07.2019 </w:t>
      </w:r>
      <w:hyperlink r:id="rId10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71-ФЗ.</w:t>
      </w:r>
    </w:p>
    <w:p w:rsidR="00025876" w:rsidRDefault="00025876" w:rsidP="00025876">
      <w:pPr>
        <w:spacing w:after="0" w:line="240" w:lineRule="auto"/>
        <w:ind w:firstLine="709"/>
        <w:jc w:val="both"/>
        <w:rPr>
          <w:rFonts w:ascii="Times New Roman" w:eastAsia="Times New Roman" w:hAnsi="Times New Roman" w:cs="Times New Roman"/>
          <w:sz w:val="28"/>
          <w:szCs w:val="28"/>
          <w:shd w:val="clear" w:color="auto" w:fill="FFFFFF"/>
          <w:lang w:eastAsia="ru-RU"/>
        </w:rPr>
      </w:pPr>
    </w:p>
    <w:p w:rsidR="00025876" w:rsidRPr="00F20B88" w:rsidRDefault="00025876" w:rsidP="00025876">
      <w:pPr>
        <w:pStyle w:val="a4"/>
        <w:spacing w:before="0" w:beforeAutospacing="0" w:after="0" w:afterAutospacing="0"/>
        <w:ind w:firstLine="709"/>
        <w:jc w:val="both"/>
        <w:rPr>
          <w:b/>
          <w:i/>
          <w:sz w:val="28"/>
          <w:szCs w:val="28"/>
        </w:rPr>
      </w:pPr>
      <w:r w:rsidRPr="00F20B88">
        <w:rPr>
          <w:b/>
          <w:i/>
          <w:sz w:val="28"/>
          <w:szCs w:val="28"/>
        </w:rPr>
        <w:t>Обзор практики рассмотрения жалоб на действия (бездействие) заказчика, уполномоченного органа (учреждения), специализированной организации, комиссии по осуществлению закупок, должностного лица контрактной службы, контрактного управляющего, оператора электронной площадки при проведении закупок в соответствии с положениями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r>
        <w:rPr>
          <w:b/>
          <w:i/>
          <w:sz w:val="28"/>
          <w:szCs w:val="28"/>
        </w:rPr>
        <w:t xml:space="preserve"> (октябрь 2019 года): импортозамещение.</w:t>
      </w:r>
    </w:p>
    <w:p w:rsidR="00025876" w:rsidRDefault="00025876" w:rsidP="0002587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 соблюдения требований и норм законодательства Российской Федерации о контрактной системе при осуществлении закупок товаров (работ, услуг) для государственных или муниципальных нужд в части, касающейся импортозамещения.</w:t>
      </w:r>
    </w:p>
    <w:p w:rsidR="00025876" w:rsidRDefault="00025876" w:rsidP="0002587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частности, положения </w:t>
      </w:r>
      <w:hyperlink r:id="rId107" w:history="1">
        <w:r w:rsidRPr="00F20B88">
          <w:rPr>
            <w:rFonts w:ascii="Times New Roman" w:hAnsi="Times New Roman" w:cs="Times New Roman"/>
            <w:sz w:val="28"/>
            <w:szCs w:val="28"/>
          </w:rPr>
          <w:t>части 3 статьи 14</w:t>
        </w:r>
      </w:hyperlink>
      <w:r>
        <w:rPr>
          <w:rFonts w:ascii="Times New Roman" w:hAnsi="Times New Roman" w:cs="Times New Roman"/>
          <w:sz w:val="28"/>
          <w:szCs w:val="28"/>
        </w:rPr>
        <w:t xml:space="preserve"> Закона о контрактной системе устанавливают, что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w:t>
      </w:r>
      <w:hyperlink r:id="rId108" w:history="1">
        <w:r w:rsidRPr="00F20B88">
          <w:rPr>
            <w:rFonts w:ascii="Times New Roman" w:hAnsi="Times New Roman" w:cs="Times New Roman"/>
            <w:sz w:val="28"/>
            <w:szCs w:val="28"/>
          </w:rPr>
          <w:t>частью</w:t>
        </w:r>
      </w:hyperlink>
      <w:r>
        <w:rPr>
          <w:rFonts w:ascii="Times New Roman" w:hAnsi="Times New Roman" w:cs="Times New Roman"/>
          <w:sz w:val="28"/>
          <w:szCs w:val="28"/>
        </w:rPr>
        <w:t xml:space="preserve">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порядок подготовки обоснования </w:t>
      </w:r>
      <w:r>
        <w:rPr>
          <w:rFonts w:ascii="Times New Roman" w:hAnsi="Times New Roman" w:cs="Times New Roman"/>
          <w:sz w:val="28"/>
          <w:szCs w:val="28"/>
        </w:rPr>
        <w:lastRenderedPageBreak/>
        <w:t>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законодательством Российской Федерации.</w:t>
      </w:r>
    </w:p>
    <w:p w:rsidR="00025876" w:rsidRDefault="00025876" w:rsidP="0002587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Правительством Российской Федерации 10.07.2019 принято </w:t>
      </w:r>
      <w:hyperlink r:id="rId109" w:history="1">
        <w:r w:rsidRPr="00F20B88">
          <w:rPr>
            <w:rFonts w:ascii="Times New Roman" w:hAnsi="Times New Roman" w:cs="Times New Roman"/>
            <w:sz w:val="28"/>
            <w:szCs w:val="28"/>
          </w:rPr>
          <w:t>Постановление</w:t>
        </w:r>
      </w:hyperlink>
      <w:r>
        <w:rPr>
          <w:rFonts w:ascii="Times New Roman" w:hAnsi="Times New Roman" w:cs="Times New Roman"/>
          <w:sz w:val="28"/>
          <w:szCs w:val="28"/>
        </w:rPr>
        <w:t xml:space="preserve"> Правительства Российской Федерации от 10.07.2019 N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 (вместе с "</w:t>
      </w:r>
      <w:hyperlink r:id="rId110" w:history="1">
        <w:r w:rsidRPr="00F20B88">
          <w:rPr>
            <w:rFonts w:ascii="Times New Roman" w:hAnsi="Times New Roman" w:cs="Times New Roman"/>
            <w:sz w:val="28"/>
            <w:szCs w:val="28"/>
          </w:rPr>
          <w:t>Правилами</w:t>
        </w:r>
      </w:hyperlink>
      <w:r>
        <w:rPr>
          <w:rFonts w:ascii="Times New Roman" w:hAnsi="Times New Roman" w:cs="Times New Roman"/>
          <w:sz w:val="28"/>
          <w:szCs w:val="28"/>
        </w:rPr>
        <w:t xml:space="preserve"> формирования и ведения единого реестра Российской радиоэлектронной продукции", "</w:t>
      </w:r>
      <w:hyperlink r:id="rId111" w:history="1">
        <w:r w:rsidRPr="00F20B88">
          <w:rPr>
            <w:rFonts w:ascii="Times New Roman" w:hAnsi="Times New Roman" w:cs="Times New Roman"/>
            <w:sz w:val="28"/>
            <w:szCs w:val="28"/>
          </w:rPr>
          <w:t>Порядком</w:t>
        </w:r>
      </w:hyperlink>
      <w:r>
        <w:rPr>
          <w:rFonts w:ascii="Times New Roman" w:hAnsi="Times New Roman" w:cs="Times New Roman"/>
          <w:sz w:val="28"/>
          <w:szCs w:val="28"/>
        </w:rPr>
        <w:t xml:space="preserve"> подготовки обоснования невозможности соблюдения ограничения на допуск радиоэлектронной продукции, происходящей из иностранных государств, для целей осуществления закупок для обеспечения государственных и муниципальных нужд") (далее - Постановление N 878, Реестр, Порядок).</w:t>
      </w:r>
    </w:p>
    <w:p w:rsidR="00025876" w:rsidRDefault="00025876" w:rsidP="0002587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Напомним, в соответствии с </w:t>
      </w:r>
      <w:hyperlink r:id="rId112" w:history="1">
        <w:r w:rsidRPr="00F20B88">
          <w:rPr>
            <w:rFonts w:ascii="Times New Roman" w:hAnsi="Times New Roman" w:cs="Times New Roman"/>
            <w:sz w:val="28"/>
            <w:szCs w:val="28"/>
          </w:rPr>
          <w:t>пунктом 3</w:t>
        </w:r>
      </w:hyperlink>
      <w:r>
        <w:rPr>
          <w:rFonts w:ascii="Times New Roman" w:hAnsi="Times New Roman" w:cs="Times New Roman"/>
          <w:sz w:val="28"/>
          <w:szCs w:val="28"/>
        </w:rPr>
        <w:t xml:space="preserve"> Постановления N 878 Правительством Российской Федерации установлено, что при осуществлении закупок радиоэлектронной продукции, включенной в перечень, заказчик отклоняет все заявки (окончательные предложения), содержащие предложения о поставке радиоэлектронной продукции, включенной в перечень, происходящей из иностранных государств, при условии, что на участие в определении поставщика подано не менее 2 удовлетворяющих требованиям извещения об осуществлении закупки и (или) документации о закупке заявок (окончательных предложений), которые одновременно: содержат предложения о поставке радиоэлектронной продукции, включенной в реестр; не содержат предложений о поставке одного и того же вида радиоэлектронной продукции одного производителя либо производителей, входящих в одну группу лиц, соответствующего признакам, предусмотренным </w:t>
      </w:r>
      <w:hyperlink r:id="rId113" w:history="1">
        <w:r w:rsidRPr="00F20B88">
          <w:rPr>
            <w:rFonts w:ascii="Times New Roman" w:hAnsi="Times New Roman" w:cs="Times New Roman"/>
            <w:sz w:val="28"/>
            <w:szCs w:val="28"/>
          </w:rPr>
          <w:t>статьей 9</w:t>
        </w:r>
      </w:hyperlink>
      <w:r>
        <w:rPr>
          <w:rFonts w:ascii="Times New Roman" w:hAnsi="Times New Roman" w:cs="Times New Roman"/>
          <w:sz w:val="28"/>
          <w:szCs w:val="28"/>
        </w:rPr>
        <w:t xml:space="preserve"> Федерального закона "О защите конкуренции", при сопоставлении этих заявок (окончательных предложений).</w:t>
      </w:r>
    </w:p>
    <w:p w:rsidR="00025876" w:rsidRDefault="00025876" w:rsidP="0002587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Подтверждением соответствия радиоэлектронной продукции требованиям извещения об осуществлении закупки и (или) документации о закупке является декларация участника закупки о нахождении радиоэлектронной продукции в реестре с указанием номера реестровой записи.</w:t>
      </w:r>
    </w:p>
    <w:p w:rsidR="00025876" w:rsidRDefault="00025876" w:rsidP="0002587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Между тем указанное ограничение на допуск радиоэлектронной продукции, происходящей из иностранных государств, согласно </w:t>
      </w:r>
      <w:hyperlink r:id="rId114" w:history="1">
        <w:r w:rsidRPr="00F20B88">
          <w:rPr>
            <w:rFonts w:ascii="Times New Roman" w:hAnsi="Times New Roman" w:cs="Times New Roman"/>
            <w:sz w:val="28"/>
            <w:szCs w:val="28"/>
          </w:rPr>
          <w:t>пункту 4</w:t>
        </w:r>
      </w:hyperlink>
      <w:r>
        <w:rPr>
          <w:rFonts w:ascii="Times New Roman" w:hAnsi="Times New Roman" w:cs="Times New Roman"/>
          <w:sz w:val="28"/>
          <w:szCs w:val="28"/>
        </w:rPr>
        <w:t xml:space="preserve"> Постановления N 878 не устанавливается, если в реестре отсутствует радиоэлектронная продукция, соответствующая тому же классу (функциональному назначению) радиоэлектронной продукции, планируемой к закупке, и (или) радиоэлектронная продукция, включенная в реестр, по </w:t>
      </w:r>
      <w:r>
        <w:rPr>
          <w:rFonts w:ascii="Times New Roman" w:hAnsi="Times New Roman" w:cs="Times New Roman"/>
          <w:sz w:val="28"/>
          <w:szCs w:val="28"/>
        </w:rPr>
        <w:lastRenderedPageBreak/>
        <w:t>своим функциональным, техническим и (или) эксплуатационным характеристикам не соответствует установленным заказчиком требованиям к планируемой к закупке радиоэлектронной продукции.</w:t>
      </w:r>
    </w:p>
    <w:p w:rsidR="00025876" w:rsidRDefault="00025876" w:rsidP="00025876">
      <w:pPr>
        <w:autoSpaceDE w:val="0"/>
        <w:autoSpaceDN w:val="0"/>
        <w:adjustRightInd w:val="0"/>
        <w:spacing w:after="0" w:line="240" w:lineRule="auto"/>
        <w:ind w:firstLine="709"/>
        <w:jc w:val="both"/>
        <w:rPr>
          <w:rFonts w:ascii="Times New Roman" w:hAnsi="Times New Roman" w:cs="Times New Roman"/>
          <w:sz w:val="28"/>
          <w:szCs w:val="28"/>
        </w:rPr>
      </w:pPr>
      <w:hyperlink r:id="rId115" w:history="1">
        <w:r w:rsidRPr="00F20B88">
          <w:rPr>
            <w:rFonts w:ascii="Times New Roman" w:hAnsi="Times New Roman" w:cs="Times New Roman"/>
            <w:sz w:val="28"/>
            <w:szCs w:val="28"/>
          </w:rPr>
          <w:t>Правила</w:t>
        </w:r>
      </w:hyperlink>
      <w:r>
        <w:rPr>
          <w:rFonts w:ascii="Times New Roman" w:hAnsi="Times New Roman" w:cs="Times New Roman"/>
          <w:sz w:val="28"/>
          <w:szCs w:val="28"/>
        </w:rPr>
        <w:t xml:space="preserve"> ведения Реестра также установлены Правительством Российской Федерации, согласно </w:t>
      </w:r>
      <w:hyperlink r:id="rId116" w:history="1">
        <w:r w:rsidRPr="00F20B88">
          <w:rPr>
            <w:rFonts w:ascii="Times New Roman" w:hAnsi="Times New Roman" w:cs="Times New Roman"/>
            <w:sz w:val="28"/>
            <w:szCs w:val="28"/>
          </w:rPr>
          <w:t>Правилам</w:t>
        </w:r>
      </w:hyperlink>
      <w:r>
        <w:rPr>
          <w:rFonts w:ascii="Times New Roman" w:hAnsi="Times New Roman" w:cs="Times New Roman"/>
          <w:sz w:val="28"/>
          <w:szCs w:val="28"/>
        </w:rPr>
        <w:t xml:space="preserve"> формирование и ведение реестра осуществляется Министерством промышленности и торговли Российской Федерации посредством принятия решений о включении радиоэлектронной продукции в Реестр или об исключении радиоэлектронной продукции из Реестра.</w:t>
      </w:r>
    </w:p>
    <w:p w:rsidR="00025876" w:rsidRDefault="00025876" w:rsidP="0002587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показывает административная практика применения ограничений допуска товаров (работ, услуг), включенных в </w:t>
      </w:r>
      <w:hyperlink r:id="rId117" w:history="1">
        <w:r w:rsidRPr="00F20B88">
          <w:rPr>
            <w:rFonts w:ascii="Times New Roman" w:hAnsi="Times New Roman" w:cs="Times New Roman"/>
            <w:sz w:val="28"/>
            <w:szCs w:val="28"/>
          </w:rPr>
          <w:t>Перечень</w:t>
        </w:r>
      </w:hyperlink>
      <w:r>
        <w:rPr>
          <w:rFonts w:ascii="Times New Roman" w:hAnsi="Times New Roman" w:cs="Times New Roman"/>
          <w:sz w:val="28"/>
          <w:szCs w:val="28"/>
        </w:rPr>
        <w:t xml:space="preserve"> Постановления N 878, для целей осуществления закупок, возникает ряд сложностей, таких как, например, необходимость установления таких ограничений в случае, с одной стороны, включения закупаемой радиоэлектронной продукции в Реестр, и с другой - отсутствия на нее соответствующих технических характеристик в Реестре.</w:t>
      </w:r>
    </w:p>
    <w:p w:rsidR="00025876" w:rsidRDefault="00025876" w:rsidP="0002587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административной практики показывает, что зачастую заказчики на основании вышеприведенного </w:t>
      </w:r>
      <w:hyperlink r:id="rId118" w:history="1">
        <w:r w:rsidRPr="00F20B88">
          <w:rPr>
            <w:rFonts w:ascii="Times New Roman" w:hAnsi="Times New Roman" w:cs="Times New Roman"/>
            <w:sz w:val="28"/>
            <w:szCs w:val="28"/>
          </w:rPr>
          <w:t>пункта 4</w:t>
        </w:r>
      </w:hyperlink>
      <w:r>
        <w:rPr>
          <w:rFonts w:ascii="Times New Roman" w:hAnsi="Times New Roman" w:cs="Times New Roman"/>
          <w:sz w:val="28"/>
          <w:szCs w:val="28"/>
        </w:rPr>
        <w:t xml:space="preserve"> Постановления N 878 не устанавливают указанных ограничений, полагая, что отсутствие в Реестре радиоэлектронной продукции или отсутствие на включенную в Реестр радиоэлектронную продукцию соответствующих технических и функциональных характеристик является основанием неприменения указанных ограничений. При этом требования </w:t>
      </w:r>
      <w:hyperlink r:id="rId119" w:history="1">
        <w:r w:rsidRPr="00F20B88">
          <w:rPr>
            <w:rFonts w:ascii="Times New Roman" w:hAnsi="Times New Roman" w:cs="Times New Roman"/>
            <w:sz w:val="28"/>
            <w:szCs w:val="28"/>
          </w:rPr>
          <w:t>пункта 5</w:t>
        </w:r>
      </w:hyperlink>
      <w:r>
        <w:rPr>
          <w:rFonts w:ascii="Times New Roman" w:hAnsi="Times New Roman" w:cs="Times New Roman"/>
          <w:sz w:val="28"/>
          <w:szCs w:val="28"/>
        </w:rPr>
        <w:t xml:space="preserve"> Постановления N 878, согласно которому подтверждением случая неприменения ограничений является обоснование невозможности соблюдения ограничения на допуск радиоэлектронной продукции при осуществлении ее закупок, подготовленное заказчиком в соответствии с </w:t>
      </w:r>
      <w:hyperlink r:id="rId120" w:history="1">
        <w:r w:rsidRPr="00F20B88">
          <w:rPr>
            <w:rFonts w:ascii="Times New Roman" w:hAnsi="Times New Roman" w:cs="Times New Roman"/>
            <w:sz w:val="28"/>
            <w:szCs w:val="28"/>
          </w:rPr>
          <w:t>Порядком</w:t>
        </w:r>
      </w:hyperlink>
      <w:r>
        <w:rPr>
          <w:rFonts w:ascii="Times New Roman" w:hAnsi="Times New Roman" w:cs="Times New Roman"/>
          <w:sz w:val="28"/>
          <w:szCs w:val="28"/>
        </w:rPr>
        <w:t xml:space="preserve"> и размещенное заказчиком в единой информационной системе в сфере закупок одновременно с размещением извещения об осуществлении закупки, не соблюдаются.</w:t>
      </w:r>
    </w:p>
    <w:p w:rsidR="00025876" w:rsidRDefault="00025876" w:rsidP="0002587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Другим не менее важным вопросом является включение в один объект закупки продукции как включенной в перечень, так и не включенной в него. При этом анализ практики рассмотрения жалоб на действия субъектов контроля при осуществлении закупок в соответствии с </w:t>
      </w:r>
      <w:hyperlink r:id="rId121" w:history="1">
        <w:r w:rsidRPr="00F20B88">
          <w:rPr>
            <w:rFonts w:ascii="Times New Roman" w:hAnsi="Times New Roman" w:cs="Times New Roman"/>
            <w:sz w:val="28"/>
            <w:szCs w:val="28"/>
          </w:rPr>
          <w:t>Законом</w:t>
        </w:r>
      </w:hyperlink>
      <w:r>
        <w:rPr>
          <w:rFonts w:ascii="Times New Roman" w:hAnsi="Times New Roman" w:cs="Times New Roman"/>
          <w:sz w:val="28"/>
          <w:szCs w:val="28"/>
        </w:rPr>
        <w:t xml:space="preserve"> о контрактной системе показывает, что требования </w:t>
      </w:r>
      <w:hyperlink r:id="rId122" w:history="1">
        <w:r w:rsidRPr="00F20B88">
          <w:rPr>
            <w:rFonts w:ascii="Times New Roman" w:hAnsi="Times New Roman" w:cs="Times New Roman"/>
            <w:sz w:val="28"/>
            <w:szCs w:val="28"/>
          </w:rPr>
          <w:t>пункта 7</w:t>
        </w:r>
      </w:hyperlink>
      <w:r>
        <w:rPr>
          <w:rFonts w:ascii="Times New Roman" w:hAnsi="Times New Roman" w:cs="Times New Roman"/>
          <w:sz w:val="28"/>
          <w:szCs w:val="28"/>
        </w:rPr>
        <w:t xml:space="preserve"> Постановления N 878, согласно которому установлено, что для целей ограничения допуска радиоэлектронной продукции, происходящей из иностранных государств, не может быть предметом одного контракта (одного лота) радиоэлектронная продукция, включенная в перечень и не включенная в него, также не соблюдаются.</w:t>
      </w:r>
    </w:p>
    <w:p w:rsidR="00025876" w:rsidRDefault="00025876" w:rsidP="00025876">
      <w:pPr>
        <w:spacing w:after="0" w:line="240" w:lineRule="auto"/>
        <w:ind w:firstLine="709"/>
        <w:jc w:val="both"/>
        <w:rPr>
          <w:rFonts w:ascii="Times New Roman" w:eastAsia="Times New Roman" w:hAnsi="Times New Roman" w:cs="Times New Roman"/>
          <w:sz w:val="28"/>
          <w:szCs w:val="28"/>
          <w:shd w:val="clear" w:color="auto" w:fill="FFFFFF"/>
          <w:lang w:eastAsia="ru-RU"/>
        </w:rPr>
      </w:pPr>
    </w:p>
    <w:p w:rsidR="00025876" w:rsidRDefault="00025876" w:rsidP="00025876">
      <w:pPr>
        <w:spacing w:after="0" w:line="240" w:lineRule="auto"/>
        <w:ind w:firstLine="709"/>
        <w:jc w:val="both"/>
        <w:rPr>
          <w:rFonts w:ascii="Times New Roman" w:eastAsia="Times New Roman" w:hAnsi="Times New Roman" w:cs="Times New Roman"/>
          <w:sz w:val="28"/>
          <w:szCs w:val="28"/>
          <w:shd w:val="clear" w:color="auto" w:fill="FFFFFF"/>
          <w:lang w:eastAsia="ru-RU"/>
        </w:rPr>
      </w:pPr>
    </w:p>
    <w:p w:rsidR="00025876" w:rsidRDefault="00025876" w:rsidP="00025876">
      <w:pPr>
        <w:spacing w:after="0" w:line="240" w:lineRule="auto"/>
        <w:ind w:firstLine="709"/>
        <w:jc w:val="both"/>
        <w:rPr>
          <w:rFonts w:ascii="Times New Roman" w:eastAsia="Times New Roman" w:hAnsi="Times New Roman" w:cs="Times New Roman"/>
          <w:sz w:val="28"/>
          <w:szCs w:val="28"/>
          <w:shd w:val="clear" w:color="auto" w:fill="FFFFFF"/>
          <w:lang w:eastAsia="ru-RU"/>
        </w:rPr>
      </w:pPr>
    </w:p>
    <w:p w:rsidR="00025876" w:rsidRDefault="00025876" w:rsidP="00025876">
      <w:pPr>
        <w:spacing w:after="0" w:line="240" w:lineRule="auto"/>
        <w:ind w:firstLine="709"/>
        <w:jc w:val="both"/>
        <w:rPr>
          <w:rFonts w:ascii="Times New Roman" w:eastAsia="Times New Roman" w:hAnsi="Times New Roman" w:cs="Times New Roman"/>
          <w:sz w:val="28"/>
          <w:szCs w:val="28"/>
          <w:shd w:val="clear" w:color="auto" w:fill="FFFFFF"/>
          <w:lang w:eastAsia="ru-RU"/>
        </w:rPr>
      </w:pPr>
    </w:p>
    <w:p w:rsidR="00025876" w:rsidRDefault="00025876" w:rsidP="00025876">
      <w:pPr>
        <w:spacing w:after="0" w:line="240" w:lineRule="auto"/>
        <w:ind w:firstLine="709"/>
        <w:jc w:val="both"/>
        <w:rPr>
          <w:rFonts w:ascii="Times New Roman" w:eastAsia="Times New Roman" w:hAnsi="Times New Roman" w:cs="Times New Roman"/>
          <w:sz w:val="28"/>
          <w:szCs w:val="28"/>
          <w:shd w:val="clear" w:color="auto" w:fill="FFFFFF"/>
          <w:lang w:eastAsia="ru-RU"/>
        </w:rPr>
      </w:pPr>
    </w:p>
    <w:p w:rsidR="00025876" w:rsidRDefault="00025876" w:rsidP="00025876">
      <w:pPr>
        <w:spacing w:after="0" w:line="24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Иное:</w:t>
      </w:r>
    </w:p>
    <w:p w:rsidR="00025876" w:rsidRDefault="00025876" w:rsidP="00025876">
      <w:pPr>
        <w:pStyle w:val="af2"/>
        <w:numPr>
          <w:ilvl w:val="0"/>
          <w:numId w:val="44"/>
        </w:numPr>
        <w:spacing w:after="0" w:line="240" w:lineRule="auto"/>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пакет изменений в 44-ФЗ: электронный магазин, административное обжалование решения заказчика об одностороннем отказе от исполнения контракта;</w:t>
      </w:r>
    </w:p>
    <w:p w:rsidR="00025876" w:rsidRDefault="00025876" w:rsidP="00025876">
      <w:pPr>
        <w:pStyle w:val="af2"/>
        <w:numPr>
          <w:ilvl w:val="0"/>
          <w:numId w:val="44"/>
        </w:numPr>
        <w:spacing w:after="0" w:line="240" w:lineRule="auto"/>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он-лайн обжалование (в течение 6 часов)</w:t>
      </w:r>
    </w:p>
    <w:p w:rsidR="00025876" w:rsidRDefault="00025876" w:rsidP="00025876">
      <w:pPr>
        <w:pStyle w:val="af2"/>
        <w:numPr>
          <w:ilvl w:val="0"/>
          <w:numId w:val="44"/>
        </w:numPr>
        <w:spacing w:after="0" w:line="240" w:lineRule="auto"/>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поступление жалобы через ЕИС, платность за необ жалобы</w:t>
      </w:r>
    </w:p>
    <w:p w:rsidR="00025876" w:rsidRDefault="00025876" w:rsidP="00025876">
      <w:pPr>
        <w:pStyle w:val="af2"/>
        <w:numPr>
          <w:ilvl w:val="0"/>
          <w:numId w:val="44"/>
        </w:numPr>
        <w:spacing w:after="0" w:line="240" w:lineRule="auto"/>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рейтинг компаний</w:t>
      </w:r>
    </w:p>
    <w:p w:rsidR="00025876" w:rsidRDefault="00025876" w:rsidP="00025876">
      <w:pPr>
        <w:pStyle w:val="af2"/>
        <w:numPr>
          <w:ilvl w:val="0"/>
          <w:numId w:val="44"/>
        </w:numPr>
        <w:spacing w:after="0" w:line="240" w:lineRule="auto"/>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универсальная предквалификация</w:t>
      </w:r>
    </w:p>
    <w:p w:rsidR="00025876" w:rsidRPr="005B2A43" w:rsidRDefault="00025876" w:rsidP="00025876">
      <w:pPr>
        <w:pStyle w:val="af2"/>
        <w:numPr>
          <w:ilvl w:val="0"/>
          <w:numId w:val="44"/>
        </w:numPr>
        <w:spacing w:after="0" w:line="240" w:lineRule="auto"/>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проект документа, объединяющий все импортозамещение.</w:t>
      </w:r>
    </w:p>
    <w:p w:rsidR="00025876" w:rsidRDefault="00025876" w:rsidP="00025876">
      <w:pPr>
        <w:jc w:val="center"/>
        <w:rPr>
          <w:rFonts w:ascii="Times New Roman" w:hAnsi="Times New Roman" w:cs="Times New Roman"/>
          <w:b/>
          <w:sz w:val="28"/>
          <w:szCs w:val="28"/>
        </w:rPr>
      </w:pPr>
    </w:p>
    <w:p w:rsidR="00025876" w:rsidRPr="00025876" w:rsidRDefault="00025876" w:rsidP="00025876">
      <w:pPr>
        <w:jc w:val="center"/>
        <w:rPr>
          <w:rFonts w:ascii="Times New Roman" w:eastAsiaTheme="majorEastAsia" w:hAnsi="Times New Roman" w:cs="Times New Roman"/>
          <w:b/>
          <w:bCs/>
          <w:color w:val="4F81BD" w:themeColor="accent1"/>
          <w:sz w:val="28"/>
          <w:szCs w:val="28"/>
        </w:rPr>
      </w:pPr>
      <w:r w:rsidRPr="00025876">
        <w:rPr>
          <w:rFonts w:ascii="Times New Roman" w:hAnsi="Times New Roman" w:cs="Times New Roman"/>
          <w:b/>
          <w:sz w:val="28"/>
          <w:szCs w:val="28"/>
        </w:rPr>
        <w:t>Новости</w:t>
      </w:r>
    </w:p>
    <w:p w:rsidR="00025876" w:rsidRPr="00EA410B" w:rsidRDefault="00025876" w:rsidP="00025876">
      <w:pPr>
        <w:pStyle w:val="a4"/>
        <w:spacing w:before="0" w:beforeAutospacing="0" w:after="0" w:afterAutospacing="0"/>
        <w:ind w:firstLine="709"/>
        <w:jc w:val="both"/>
        <w:rPr>
          <w:b/>
          <w:i/>
          <w:sz w:val="28"/>
          <w:szCs w:val="28"/>
        </w:rPr>
      </w:pPr>
      <w:r w:rsidRPr="00EA410B">
        <w:rPr>
          <w:b/>
          <w:i/>
          <w:sz w:val="28"/>
          <w:szCs w:val="28"/>
        </w:rPr>
        <w:t>С 1 января 2020 года нельзя будет участвовать в закупках без регистрации в ЕИС</w:t>
      </w:r>
    </w:p>
    <w:p w:rsidR="00025876" w:rsidRPr="005B2A43" w:rsidRDefault="00025876" w:rsidP="00025876">
      <w:pPr>
        <w:autoSpaceDE w:val="0"/>
        <w:autoSpaceDN w:val="0"/>
        <w:adjustRightInd w:val="0"/>
        <w:spacing w:after="0" w:line="240" w:lineRule="auto"/>
        <w:ind w:firstLine="709"/>
        <w:jc w:val="both"/>
        <w:rPr>
          <w:rFonts w:ascii="Times New Roman" w:hAnsi="Times New Roman" w:cs="Times New Roman"/>
          <w:sz w:val="28"/>
          <w:szCs w:val="28"/>
        </w:rPr>
      </w:pPr>
      <w:r w:rsidRPr="005B2A43">
        <w:rPr>
          <w:rFonts w:ascii="Times New Roman" w:hAnsi="Times New Roman" w:cs="Times New Roman"/>
          <w:sz w:val="28"/>
          <w:szCs w:val="28"/>
        </w:rPr>
        <w:t xml:space="preserve">Казначейство </w:t>
      </w:r>
      <w:hyperlink r:id="rId123" w:history="1">
        <w:r w:rsidRPr="005B2A43">
          <w:rPr>
            <w:rFonts w:ascii="Times New Roman" w:hAnsi="Times New Roman" w:cs="Times New Roman"/>
            <w:sz w:val="28"/>
            <w:szCs w:val="28"/>
          </w:rPr>
          <w:t>напомнило</w:t>
        </w:r>
      </w:hyperlink>
      <w:r w:rsidRPr="005B2A43">
        <w:rPr>
          <w:rFonts w:ascii="Times New Roman" w:hAnsi="Times New Roman" w:cs="Times New Roman"/>
          <w:sz w:val="28"/>
          <w:szCs w:val="28"/>
        </w:rPr>
        <w:t xml:space="preserve">: участники закупок, аккредитованные на площадках до 1 января 2019 года, могут участвовать в электронных процедурах без регистрации в ЕИС только до конца 2019 года. С 1 января 2020 года регистрация в ЕИС </w:t>
      </w:r>
      <w:hyperlink r:id="rId124" w:history="1">
        <w:r w:rsidRPr="005B2A43">
          <w:rPr>
            <w:rFonts w:ascii="Times New Roman" w:hAnsi="Times New Roman" w:cs="Times New Roman"/>
            <w:sz w:val="28"/>
            <w:szCs w:val="28"/>
          </w:rPr>
          <w:t>становится обязательной</w:t>
        </w:r>
      </w:hyperlink>
      <w:r w:rsidRPr="005B2A43">
        <w:rPr>
          <w:rFonts w:ascii="Times New Roman" w:hAnsi="Times New Roman" w:cs="Times New Roman"/>
          <w:sz w:val="28"/>
          <w:szCs w:val="28"/>
        </w:rPr>
        <w:t xml:space="preserve">. Требование касается участников закупок по </w:t>
      </w:r>
      <w:hyperlink r:id="rId125" w:history="1">
        <w:r w:rsidRPr="005B2A43">
          <w:rPr>
            <w:rFonts w:ascii="Times New Roman" w:hAnsi="Times New Roman" w:cs="Times New Roman"/>
            <w:sz w:val="28"/>
            <w:szCs w:val="28"/>
          </w:rPr>
          <w:t>Закону</w:t>
        </w:r>
      </w:hyperlink>
      <w:r w:rsidRPr="005B2A43">
        <w:rPr>
          <w:rFonts w:ascii="Times New Roman" w:hAnsi="Times New Roman" w:cs="Times New Roman"/>
          <w:sz w:val="28"/>
          <w:szCs w:val="28"/>
        </w:rPr>
        <w:t xml:space="preserve"> N 44-ФЗ, а также участников закупок по </w:t>
      </w:r>
      <w:hyperlink r:id="rId126" w:history="1">
        <w:r w:rsidRPr="005B2A43">
          <w:rPr>
            <w:rFonts w:ascii="Times New Roman" w:hAnsi="Times New Roman" w:cs="Times New Roman"/>
            <w:sz w:val="28"/>
            <w:szCs w:val="28"/>
          </w:rPr>
          <w:t>Закону</w:t>
        </w:r>
      </w:hyperlink>
      <w:r w:rsidRPr="005B2A43">
        <w:rPr>
          <w:rFonts w:ascii="Times New Roman" w:hAnsi="Times New Roman" w:cs="Times New Roman"/>
          <w:sz w:val="28"/>
          <w:szCs w:val="28"/>
        </w:rPr>
        <w:t xml:space="preserve"> N 223-ФЗ, проводимых только для СМСП.</w:t>
      </w:r>
    </w:p>
    <w:p w:rsidR="00025876" w:rsidRPr="005B2A43" w:rsidRDefault="00025876" w:rsidP="00025876">
      <w:pPr>
        <w:autoSpaceDE w:val="0"/>
        <w:autoSpaceDN w:val="0"/>
        <w:adjustRightInd w:val="0"/>
        <w:spacing w:after="0" w:line="240" w:lineRule="auto"/>
        <w:ind w:firstLine="709"/>
        <w:jc w:val="both"/>
        <w:rPr>
          <w:rFonts w:ascii="Times New Roman" w:hAnsi="Times New Roman" w:cs="Times New Roman"/>
          <w:sz w:val="28"/>
          <w:szCs w:val="28"/>
        </w:rPr>
      </w:pPr>
      <w:r w:rsidRPr="005B2A43">
        <w:rPr>
          <w:rFonts w:ascii="Times New Roman" w:hAnsi="Times New Roman" w:cs="Times New Roman"/>
          <w:sz w:val="28"/>
          <w:szCs w:val="28"/>
        </w:rPr>
        <w:t>Отметим, что на сайте ЕИС опубликована рекомендация зарегистрироваться заблаговременно. Особенно это актуально для тех, кто планирует участвовать в закупках сразу после новогодних праздников.</w:t>
      </w:r>
    </w:p>
    <w:p w:rsidR="00025876" w:rsidRDefault="00025876" w:rsidP="00025876">
      <w:pPr>
        <w:autoSpaceDE w:val="0"/>
        <w:autoSpaceDN w:val="0"/>
        <w:adjustRightInd w:val="0"/>
        <w:spacing w:before="220" w:after="0" w:line="240" w:lineRule="auto"/>
        <w:ind w:firstLine="540"/>
        <w:jc w:val="both"/>
        <w:rPr>
          <w:rFonts w:ascii="Calibri" w:hAnsi="Calibri" w:cs="Calibri"/>
        </w:rPr>
      </w:pPr>
      <w:r>
        <w:rPr>
          <w:rFonts w:ascii="Calibri" w:hAnsi="Calibri" w:cs="Calibri"/>
          <w:i/>
          <w:iCs/>
        </w:rPr>
        <w:t xml:space="preserve">Документ: </w:t>
      </w:r>
      <w:hyperlink r:id="rId127" w:history="1">
        <w:r>
          <w:rPr>
            <w:rFonts w:ascii="Calibri" w:hAnsi="Calibri" w:cs="Calibri"/>
            <w:i/>
            <w:iCs/>
            <w:color w:val="0000FF"/>
          </w:rPr>
          <w:t>Письмо</w:t>
        </w:r>
      </w:hyperlink>
      <w:r>
        <w:rPr>
          <w:rFonts w:ascii="Calibri" w:hAnsi="Calibri" w:cs="Calibri"/>
          <w:i/>
          <w:iCs/>
        </w:rPr>
        <w:t xml:space="preserve"> Казначейства России от 13.11.2019 N 07-04-05/14-24182</w:t>
      </w:r>
    </w:p>
    <w:p w:rsidR="00025876" w:rsidRDefault="00025876" w:rsidP="00025876">
      <w:pPr>
        <w:pStyle w:val="jscommentslistenhover"/>
        <w:spacing w:before="0" w:beforeAutospacing="0" w:after="0" w:afterAutospacing="0"/>
        <w:ind w:firstLine="709"/>
        <w:jc w:val="both"/>
        <w:rPr>
          <w:sz w:val="28"/>
          <w:szCs w:val="28"/>
        </w:rPr>
      </w:pPr>
    </w:p>
    <w:p w:rsidR="00025876" w:rsidRPr="005B2A43" w:rsidRDefault="00025876" w:rsidP="00025876">
      <w:pPr>
        <w:pStyle w:val="a4"/>
        <w:spacing w:before="0" w:beforeAutospacing="0" w:after="0" w:afterAutospacing="0"/>
        <w:ind w:firstLine="709"/>
        <w:jc w:val="both"/>
        <w:rPr>
          <w:b/>
          <w:i/>
          <w:sz w:val="28"/>
          <w:szCs w:val="28"/>
        </w:rPr>
      </w:pPr>
      <w:r w:rsidRPr="005B2A43">
        <w:rPr>
          <w:b/>
          <w:i/>
          <w:sz w:val="28"/>
          <w:szCs w:val="28"/>
        </w:rPr>
        <w:t>Казначейство: контракт со вторым участником можно заключить без использования ЕИС</w:t>
      </w:r>
    </w:p>
    <w:p w:rsidR="00025876" w:rsidRPr="005B2A43" w:rsidRDefault="00025876" w:rsidP="00025876">
      <w:pPr>
        <w:autoSpaceDE w:val="0"/>
        <w:autoSpaceDN w:val="0"/>
        <w:adjustRightInd w:val="0"/>
        <w:spacing w:after="0" w:line="240" w:lineRule="auto"/>
        <w:ind w:firstLine="709"/>
        <w:jc w:val="both"/>
        <w:rPr>
          <w:rFonts w:ascii="Times New Roman" w:hAnsi="Times New Roman" w:cs="Times New Roman"/>
          <w:sz w:val="28"/>
          <w:szCs w:val="28"/>
        </w:rPr>
      </w:pPr>
      <w:hyperlink r:id="rId128" w:history="1">
        <w:r w:rsidRPr="005B2A43">
          <w:rPr>
            <w:rFonts w:ascii="Times New Roman" w:hAnsi="Times New Roman" w:cs="Times New Roman"/>
            <w:sz w:val="28"/>
            <w:szCs w:val="28"/>
          </w:rPr>
          <w:t>Закон</w:t>
        </w:r>
      </w:hyperlink>
      <w:r w:rsidRPr="005B2A43">
        <w:rPr>
          <w:rFonts w:ascii="Times New Roman" w:hAnsi="Times New Roman" w:cs="Times New Roman"/>
          <w:sz w:val="28"/>
          <w:szCs w:val="28"/>
        </w:rPr>
        <w:t xml:space="preserve"> N 44-ФЗ </w:t>
      </w:r>
      <w:hyperlink r:id="rId129" w:history="1">
        <w:r w:rsidRPr="005B2A43">
          <w:rPr>
            <w:rFonts w:ascii="Times New Roman" w:hAnsi="Times New Roman" w:cs="Times New Roman"/>
            <w:sz w:val="28"/>
            <w:szCs w:val="28"/>
          </w:rPr>
          <w:t>не устанавливает</w:t>
        </w:r>
      </w:hyperlink>
      <w:r w:rsidRPr="005B2A43">
        <w:rPr>
          <w:rFonts w:ascii="Times New Roman" w:hAnsi="Times New Roman" w:cs="Times New Roman"/>
          <w:sz w:val="28"/>
          <w:szCs w:val="28"/>
        </w:rPr>
        <w:t xml:space="preserve"> форму заключения контракта со вторым участником закупки при расторжении контракта с победителем. Казначейство </w:t>
      </w:r>
      <w:hyperlink r:id="rId130" w:history="1">
        <w:r w:rsidRPr="005B2A43">
          <w:rPr>
            <w:rFonts w:ascii="Times New Roman" w:hAnsi="Times New Roman" w:cs="Times New Roman"/>
            <w:sz w:val="28"/>
            <w:szCs w:val="28"/>
          </w:rPr>
          <w:t>считает</w:t>
        </w:r>
      </w:hyperlink>
      <w:r w:rsidRPr="005B2A43">
        <w:rPr>
          <w:rFonts w:ascii="Times New Roman" w:hAnsi="Times New Roman" w:cs="Times New Roman"/>
          <w:sz w:val="28"/>
          <w:szCs w:val="28"/>
        </w:rPr>
        <w:t>, что этот контракт можно заключить без использования ЕИС, в том числе на бумажном носителе. Функционал актуальной версии ЕИС позволяет направить сведения о таком контракте в реестр контрактов (п. 21.9 Журнала версии ЕИС 9.3).</w:t>
      </w:r>
    </w:p>
    <w:p w:rsidR="00025876" w:rsidRDefault="00025876" w:rsidP="00025876">
      <w:pPr>
        <w:autoSpaceDE w:val="0"/>
        <w:autoSpaceDN w:val="0"/>
        <w:adjustRightInd w:val="0"/>
        <w:spacing w:before="220" w:after="0" w:line="240" w:lineRule="auto"/>
        <w:ind w:firstLine="540"/>
        <w:jc w:val="both"/>
        <w:rPr>
          <w:rFonts w:ascii="Calibri" w:hAnsi="Calibri" w:cs="Calibri"/>
        </w:rPr>
      </w:pPr>
      <w:r>
        <w:rPr>
          <w:rFonts w:ascii="Calibri" w:hAnsi="Calibri" w:cs="Calibri"/>
          <w:i/>
          <w:iCs/>
        </w:rPr>
        <w:t xml:space="preserve">Документ: </w:t>
      </w:r>
      <w:hyperlink r:id="rId131" w:history="1">
        <w:r>
          <w:rPr>
            <w:rFonts w:ascii="Calibri" w:hAnsi="Calibri" w:cs="Calibri"/>
            <w:i/>
            <w:iCs/>
            <w:color w:val="0000FF"/>
          </w:rPr>
          <w:t>Письмо</w:t>
        </w:r>
      </w:hyperlink>
      <w:r>
        <w:rPr>
          <w:rFonts w:ascii="Calibri" w:hAnsi="Calibri" w:cs="Calibri"/>
          <w:i/>
          <w:iCs/>
        </w:rPr>
        <w:t xml:space="preserve"> Казначейства России от 30.09.2019 N 14-00-06/20797</w:t>
      </w:r>
    </w:p>
    <w:p w:rsidR="00025876" w:rsidRDefault="00025876" w:rsidP="00025876">
      <w:pPr>
        <w:autoSpaceDE w:val="0"/>
        <w:autoSpaceDN w:val="0"/>
        <w:adjustRightInd w:val="0"/>
        <w:spacing w:after="0" w:line="240" w:lineRule="auto"/>
        <w:ind w:left="540"/>
        <w:jc w:val="both"/>
        <w:rPr>
          <w:rFonts w:ascii="Times New Roman" w:hAnsi="Times New Roman" w:cs="Times New Roman"/>
          <w:sz w:val="28"/>
          <w:szCs w:val="28"/>
        </w:rPr>
      </w:pPr>
    </w:p>
    <w:p w:rsidR="00025876" w:rsidRPr="005B2A43" w:rsidRDefault="00025876" w:rsidP="00025876">
      <w:pPr>
        <w:pStyle w:val="a4"/>
        <w:spacing w:before="0" w:beforeAutospacing="0" w:after="0" w:afterAutospacing="0"/>
        <w:ind w:firstLine="709"/>
        <w:jc w:val="both"/>
        <w:rPr>
          <w:b/>
          <w:i/>
          <w:sz w:val="28"/>
          <w:szCs w:val="28"/>
        </w:rPr>
      </w:pPr>
      <w:r w:rsidRPr="005B2A43">
        <w:rPr>
          <w:b/>
          <w:i/>
          <w:sz w:val="28"/>
          <w:szCs w:val="28"/>
        </w:rPr>
        <w:t>Утверждены типовые формы заявок для электронных закупок и требования к типовой документации</w:t>
      </w:r>
    </w:p>
    <w:p w:rsidR="00025876" w:rsidRPr="005B2A43" w:rsidRDefault="00025876" w:rsidP="00025876">
      <w:pPr>
        <w:autoSpaceDE w:val="0"/>
        <w:autoSpaceDN w:val="0"/>
        <w:adjustRightInd w:val="0"/>
        <w:spacing w:after="0" w:line="240" w:lineRule="auto"/>
        <w:ind w:firstLine="709"/>
        <w:jc w:val="both"/>
        <w:rPr>
          <w:rFonts w:ascii="Times New Roman" w:hAnsi="Times New Roman" w:cs="Times New Roman"/>
          <w:sz w:val="28"/>
          <w:szCs w:val="28"/>
        </w:rPr>
      </w:pPr>
      <w:r w:rsidRPr="005B2A43">
        <w:rPr>
          <w:rFonts w:ascii="Times New Roman" w:hAnsi="Times New Roman" w:cs="Times New Roman"/>
          <w:sz w:val="28"/>
          <w:szCs w:val="28"/>
        </w:rPr>
        <w:t xml:space="preserve">С 15 ноября вступает в силу </w:t>
      </w:r>
      <w:hyperlink r:id="rId132" w:history="1">
        <w:r w:rsidRPr="005B2A43">
          <w:rPr>
            <w:rFonts w:ascii="Times New Roman" w:hAnsi="Times New Roman" w:cs="Times New Roman"/>
            <w:sz w:val="28"/>
            <w:szCs w:val="28"/>
          </w:rPr>
          <w:t>постановление</w:t>
        </w:r>
      </w:hyperlink>
      <w:r w:rsidRPr="005B2A43">
        <w:rPr>
          <w:rFonts w:ascii="Times New Roman" w:hAnsi="Times New Roman" w:cs="Times New Roman"/>
          <w:sz w:val="28"/>
          <w:szCs w:val="28"/>
        </w:rPr>
        <w:t xml:space="preserve"> правительства об утверждении </w:t>
      </w:r>
      <w:hyperlink r:id="rId133" w:history="1">
        <w:r w:rsidRPr="005B2A43">
          <w:rPr>
            <w:rFonts w:ascii="Times New Roman" w:hAnsi="Times New Roman" w:cs="Times New Roman"/>
            <w:sz w:val="28"/>
            <w:szCs w:val="28"/>
          </w:rPr>
          <w:t>типовых форм</w:t>
        </w:r>
      </w:hyperlink>
      <w:r w:rsidRPr="005B2A43">
        <w:rPr>
          <w:rFonts w:ascii="Times New Roman" w:hAnsi="Times New Roman" w:cs="Times New Roman"/>
          <w:sz w:val="28"/>
          <w:szCs w:val="28"/>
        </w:rPr>
        <w:t xml:space="preserve"> заявок на участие во всех видах электронных закупок.</w:t>
      </w:r>
    </w:p>
    <w:p w:rsidR="00025876" w:rsidRPr="005B2A43" w:rsidRDefault="00025876" w:rsidP="00025876">
      <w:pPr>
        <w:autoSpaceDE w:val="0"/>
        <w:autoSpaceDN w:val="0"/>
        <w:adjustRightInd w:val="0"/>
        <w:spacing w:after="0" w:line="240" w:lineRule="auto"/>
        <w:ind w:firstLine="709"/>
        <w:jc w:val="both"/>
        <w:rPr>
          <w:rFonts w:ascii="Times New Roman" w:hAnsi="Times New Roman" w:cs="Times New Roman"/>
          <w:sz w:val="28"/>
          <w:szCs w:val="28"/>
        </w:rPr>
      </w:pPr>
      <w:r w:rsidRPr="005B2A43">
        <w:rPr>
          <w:rFonts w:ascii="Times New Roman" w:hAnsi="Times New Roman" w:cs="Times New Roman"/>
          <w:sz w:val="28"/>
          <w:szCs w:val="28"/>
        </w:rPr>
        <w:t xml:space="preserve">Положения документа по большей части ориентированы на операторов электронных площадок, которые </w:t>
      </w:r>
      <w:hyperlink r:id="rId134" w:history="1">
        <w:r w:rsidRPr="005B2A43">
          <w:rPr>
            <w:rFonts w:ascii="Times New Roman" w:hAnsi="Times New Roman" w:cs="Times New Roman"/>
            <w:sz w:val="28"/>
            <w:szCs w:val="28"/>
          </w:rPr>
          <w:t>должны будут обеспечить</w:t>
        </w:r>
      </w:hyperlink>
      <w:r w:rsidRPr="005B2A43">
        <w:rPr>
          <w:rFonts w:ascii="Times New Roman" w:hAnsi="Times New Roman" w:cs="Times New Roman"/>
          <w:sz w:val="28"/>
          <w:szCs w:val="28"/>
        </w:rPr>
        <w:t xml:space="preserve"> участникам </w:t>
      </w:r>
      <w:r w:rsidRPr="005B2A43">
        <w:rPr>
          <w:rFonts w:ascii="Times New Roman" w:hAnsi="Times New Roman" w:cs="Times New Roman"/>
          <w:sz w:val="28"/>
          <w:szCs w:val="28"/>
        </w:rPr>
        <w:lastRenderedPageBreak/>
        <w:t>возможность подавать заявки по типовым формам. Для самих участников ничего не изменится, так как требования к составу сведений и документов установлены Законом N 44-ФЗ. Постановление лишь повторяет их.</w:t>
      </w:r>
    </w:p>
    <w:p w:rsidR="00025876" w:rsidRPr="005B2A43" w:rsidRDefault="00025876" w:rsidP="00025876">
      <w:pPr>
        <w:autoSpaceDE w:val="0"/>
        <w:autoSpaceDN w:val="0"/>
        <w:adjustRightInd w:val="0"/>
        <w:spacing w:after="0" w:line="240" w:lineRule="auto"/>
        <w:ind w:firstLine="709"/>
        <w:jc w:val="both"/>
        <w:rPr>
          <w:rFonts w:ascii="Times New Roman" w:hAnsi="Times New Roman" w:cs="Times New Roman"/>
          <w:sz w:val="28"/>
          <w:szCs w:val="28"/>
        </w:rPr>
      </w:pPr>
      <w:r w:rsidRPr="005B2A43">
        <w:rPr>
          <w:rFonts w:ascii="Times New Roman" w:hAnsi="Times New Roman" w:cs="Times New Roman"/>
          <w:sz w:val="28"/>
          <w:szCs w:val="28"/>
        </w:rPr>
        <w:t xml:space="preserve">Заказчики будут использовать </w:t>
      </w:r>
      <w:hyperlink r:id="rId135" w:history="1">
        <w:r w:rsidRPr="005B2A43">
          <w:rPr>
            <w:rFonts w:ascii="Times New Roman" w:hAnsi="Times New Roman" w:cs="Times New Roman"/>
            <w:sz w:val="28"/>
            <w:szCs w:val="28"/>
          </w:rPr>
          <w:t>типовую форму</w:t>
        </w:r>
      </w:hyperlink>
      <w:r w:rsidRPr="005B2A43">
        <w:rPr>
          <w:rFonts w:ascii="Times New Roman" w:hAnsi="Times New Roman" w:cs="Times New Roman"/>
          <w:sz w:val="28"/>
          <w:szCs w:val="28"/>
        </w:rPr>
        <w:t xml:space="preserve"> только при проведении запросов предложений. Именно для данного вида закупок </w:t>
      </w:r>
      <w:hyperlink r:id="rId136" w:history="1">
        <w:r w:rsidRPr="005B2A43">
          <w:rPr>
            <w:rFonts w:ascii="Times New Roman" w:hAnsi="Times New Roman" w:cs="Times New Roman"/>
            <w:sz w:val="28"/>
            <w:szCs w:val="28"/>
          </w:rPr>
          <w:t>необходимо</w:t>
        </w:r>
      </w:hyperlink>
      <w:r w:rsidRPr="005B2A43">
        <w:rPr>
          <w:rFonts w:ascii="Times New Roman" w:hAnsi="Times New Roman" w:cs="Times New Roman"/>
          <w:sz w:val="28"/>
          <w:szCs w:val="28"/>
        </w:rPr>
        <w:t xml:space="preserve"> приводить в документации форму заявки. В других случаях заказчики не вправе этого делать.</w:t>
      </w:r>
    </w:p>
    <w:p w:rsidR="00025876" w:rsidRPr="005B2A43" w:rsidRDefault="00025876" w:rsidP="00025876">
      <w:pPr>
        <w:autoSpaceDE w:val="0"/>
        <w:autoSpaceDN w:val="0"/>
        <w:adjustRightInd w:val="0"/>
        <w:spacing w:after="0" w:line="240" w:lineRule="auto"/>
        <w:ind w:firstLine="709"/>
        <w:jc w:val="both"/>
        <w:rPr>
          <w:rFonts w:ascii="Times New Roman" w:hAnsi="Times New Roman" w:cs="Times New Roman"/>
          <w:sz w:val="28"/>
          <w:szCs w:val="28"/>
        </w:rPr>
      </w:pPr>
      <w:r w:rsidRPr="005B2A43">
        <w:rPr>
          <w:rFonts w:ascii="Times New Roman" w:hAnsi="Times New Roman" w:cs="Times New Roman"/>
          <w:sz w:val="28"/>
          <w:szCs w:val="28"/>
        </w:rPr>
        <w:t xml:space="preserve">Также в постановлении утверждены требования к содержанию, составу и порядку разработки типовой документации о закупке. Минфин </w:t>
      </w:r>
      <w:hyperlink r:id="rId137" w:history="1">
        <w:r w:rsidRPr="005B2A43">
          <w:rPr>
            <w:rFonts w:ascii="Times New Roman" w:hAnsi="Times New Roman" w:cs="Times New Roman"/>
            <w:sz w:val="28"/>
            <w:szCs w:val="28"/>
          </w:rPr>
          <w:t>подготовит</w:t>
        </w:r>
      </w:hyperlink>
      <w:r w:rsidRPr="005B2A43">
        <w:rPr>
          <w:rFonts w:ascii="Times New Roman" w:hAnsi="Times New Roman" w:cs="Times New Roman"/>
          <w:sz w:val="28"/>
          <w:szCs w:val="28"/>
        </w:rPr>
        <w:t xml:space="preserve"> единую форму документации, которую должны будут использовать заказчики. Отметим: как и в ситуации с заявками, требования к составу и содержанию документации определены Законом N 44-ФЗ.</w:t>
      </w:r>
    </w:p>
    <w:p w:rsidR="00025876" w:rsidRDefault="00025876" w:rsidP="00025876">
      <w:pPr>
        <w:autoSpaceDE w:val="0"/>
        <w:autoSpaceDN w:val="0"/>
        <w:adjustRightInd w:val="0"/>
        <w:spacing w:before="220" w:after="0" w:line="240" w:lineRule="auto"/>
        <w:ind w:firstLine="540"/>
        <w:jc w:val="both"/>
        <w:rPr>
          <w:rFonts w:ascii="Calibri" w:hAnsi="Calibri" w:cs="Calibri"/>
        </w:rPr>
      </w:pPr>
      <w:r>
        <w:rPr>
          <w:rFonts w:ascii="Calibri" w:hAnsi="Calibri" w:cs="Calibri"/>
          <w:i/>
          <w:iCs/>
        </w:rPr>
        <w:t xml:space="preserve">Документ: </w:t>
      </w:r>
      <w:hyperlink r:id="rId138" w:history="1">
        <w:r>
          <w:rPr>
            <w:rFonts w:ascii="Calibri" w:hAnsi="Calibri" w:cs="Calibri"/>
            <w:i/>
            <w:iCs/>
            <w:color w:val="0000FF"/>
          </w:rPr>
          <w:t>Постановление</w:t>
        </w:r>
      </w:hyperlink>
      <w:r>
        <w:rPr>
          <w:rFonts w:ascii="Calibri" w:hAnsi="Calibri" w:cs="Calibri"/>
          <w:i/>
          <w:iCs/>
        </w:rPr>
        <w:t xml:space="preserve"> Правительства РФ от 05.11.2019 N 1401</w:t>
      </w:r>
    </w:p>
    <w:p w:rsidR="00025876" w:rsidRDefault="00025876" w:rsidP="00025876"/>
    <w:p w:rsidR="00025876" w:rsidRPr="005B2A43" w:rsidRDefault="00025876" w:rsidP="00025876">
      <w:pPr>
        <w:pStyle w:val="a4"/>
        <w:spacing w:before="0" w:beforeAutospacing="0" w:after="0" w:afterAutospacing="0"/>
        <w:ind w:firstLine="709"/>
        <w:jc w:val="both"/>
        <w:rPr>
          <w:b/>
          <w:i/>
          <w:sz w:val="28"/>
          <w:szCs w:val="28"/>
        </w:rPr>
      </w:pPr>
      <w:r w:rsidRPr="005B2A43">
        <w:rPr>
          <w:b/>
          <w:i/>
          <w:sz w:val="28"/>
          <w:szCs w:val="28"/>
        </w:rPr>
        <w:t>С 12 ноября применяйте обновленный перечень товаров, на которые распространяются условия допуска</w:t>
      </w:r>
    </w:p>
    <w:p w:rsidR="00025876" w:rsidRPr="005B2A43" w:rsidRDefault="00025876" w:rsidP="00025876">
      <w:pPr>
        <w:autoSpaceDE w:val="0"/>
        <w:autoSpaceDN w:val="0"/>
        <w:adjustRightInd w:val="0"/>
        <w:spacing w:after="0" w:line="240" w:lineRule="auto"/>
        <w:ind w:firstLine="709"/>
        <w:jc w:val="both"/>
        <w:rPr>
          <w:rFonts w:ascii="Times New Roman" w:hAnsi="Times New Roman" w:cs="Times New Roman"/>
          <w:sz w:val="28"/>
          <w:szCs w:val="28"/>
        </w:rPr>
      </w:pPr>
      <w:r w:rsidRPr="005B2A43">
        <w:rPr>
          <w:rFonts w:ascii="Times New Roman" w:hAnsi="Times New Roman" w:cs="Times New Roman"/>
          <w:sz w:val="28"/>
          <w:szCs w:val="28"/>
        </w:rPr>
        <w:t xml:space="preserve">В </w:t>
      </w:r>
      <w:hyperlink r:id="rId139" w:history="1">
        <w:r w:rsidRPr="005B2A43">
          <w:rPr>
            <w:rFonts w:ascii="Times New Roman" w:hAnsi="Times New Roman" w:cs="Times New Roman"/>
            <w:sz w:val="28"/>
            <w:szCs w:val="28"/>
          </w:rPr>
          <w:t>Приказ</w:t>
        </w:r>
      </w:hyperlink>
      <w:r w:rsidRPr="005B2A43">
        <w:rPr>
          <w:rFonts w:ascii="Times New Roman" w:hAnsi="Times New Roman" w:cs="Times New Roman"/>
          <w:sz w:val="28"/>
          <w:szCs w:val="28"/>
        </w:rPr>
        <w:t xml:space="preserve"> Минфина N 126н об условиях допуска иностранных товаров внесены изменения. Перечень дополнили новыми кодами </w:t>
      </w:r>
      <w:hyperlink r:id="rId140" w:history="1">
        <w:r w:rsidRPr="005B2A43">
          <w:rPr>
            <w:rFonts w:ascii="Times New Roman" w:hAnsi="Times New Roman" w:cs="Times New Roman"/>
            <w:sz w:val="28"/>
            <w:szCs w:val="28"/>
          </w:rPr>
          <w:t>ОКПД2</w:t>
        </w:r>
      </w:hyperlink>
      <w:r w:rsidRPr="005B2A43">
        <w:rPr>
          <w:rFonts w:ascii="Times New Roman" w:hAnsi="Times New Roman" w:cs="Times New Roman"/>
          <w:sz w:val="28"/>
          <w:szCs w:val="28"/>
        </w:rPr>
        <w:t>, в частности:</w:t>
      </w:r>
    </w:p>
    <w:p w:rsidR="00025876" w:rsidRPr="005B2A43" w:rsidRDefault="00025876" w:rsidP="00025876">
      <w:pPr>
        <w:autoSpaceDE w:val="0"/>
        <w:autoSpaceDN w:val="0"/>
        <w:adjustRightInd w:val="0"/>
        <w:spacing w:after="0" w:line="240" w:lineRule="auto"/>
        <w:ind w:firstLine="709"/>
        <w:jc w:val="both"/>
        <w:rPr>
          <w:rFonts w:ascii="Times New Roman" w:hAnsi="Times New Roman" w:cs="Times New Roman"/>
          <w:sz w:val="28"/>
          <w:szCs w:val="28"/>
        </w:rPr>
      </w:pPr>
      <w:r w:rsidRPr="005B2A43">
        <w:rPr>
          <w:rFonts w:ascii="Times New Roman" w:hAnsi="Times New Roman" w:cs="Times New Roman"/>
          <w:sz w:val="28"/>
          <w:szCs w:val="28"/>
        </w:rPr>
        <w:t xml:space="preserve">- </w:t>
      </w:r>
      <w:hyperlink r:id="rId141" w:history="1">
        <w:r w:rsidRPr="005B2A43">
          <w:rPr>
            <w:rFonts w:ascii="Times New Roman" w:hAnsi="Times New Roman" w:cs="Times New Roman"/>
            <w:sz w:val="28"/>
            <w:szCs w:val="28"/>
          </w:rPr>
          <w:t>08.1</w:t>
        </w:r>
      </w:hyperlink>
      <w:r w:rsidRPr="005B2A43">
        <w:rPr>
          <w:rFonts w:ascii="Times New Roman" w:hAnsi="Times New Roman" w:cs="Times New Roman"/>
          <w:sz w:val="28"/>
          <w:szCs w:val="28"/>
        </w:rPr>
        <w:t xml:space="preserve"> - камень, песок, глина;</w:t>
      </w:r>
    </w:p>
    <w:p w:rsidR="00025876" w:rsidRPr="005B2A43" w:rsidRDefault="00025876" w:rsidP="00025876">
      <w:pPr>
        <w:autoSpaceDE w:val="0"/>
        <w:autoSpaceDN w:val="0"/>
        <w:adjustRightInd w:val="0"/>
        <w:spacing w:after="0" w:line="240" w:lineRule="auto"/>
        <w:ind w:firstLine="709"/>
        <w:jc w:val="both"/>
        <w:rPr>
          <w:rFonts w:ascii="Times New Roman" w:hAnsi="Times New Roman" w:cs="Times New Roman"/>
          <w:sz w:val="28"/>
          <w:szCs w:val="28"/>
        </w:rPr>
      </w:pPr>
      <w:r w:rsidRPr="005B2A43">
        <w:rPr>
          <w:rFonts w:ascii="Times New Roman" w:hAnsi="Times New Roman" w:cs="Times New Roman"/>
          <w:sz w:val="28"/>
          <w:szCs w:val="28"/>
        </w:rPr>
        <w:t xml:space="preserve">- </w:t>
      </w:r>
      <w:hyperlink r:id="rId142" w:history="1">
        <w:r w:rsidRPr="005B2A43">
          <w:rPr>
            <w:rFonts w:ascii="Times New Roman" w:hAnsi="Times New Roman" w:cs="Times New Roman"/>
            <w:sz w:val="28"/>
            <w:szCs w:val="28"/>
          </w:rPr>
          <w:t>17.12.14.160</w:t>
        </w:r>
      </w:hyperlink>
      <w:r w:rsidRPr="005B2A43">
        <w:rPr>
          <w:rFonts w:ascii="Times New Roman" w:hAnsi="Times New Roman" w:cs="Times New Roman"/>
          <w:sz w:val="28"/>
          <w:szCs w:val="28"/>
        </w:rPr>
        <w:t xml:space="preserve"> - бумага для аппаратов и приборов;</w:t>
      </w:r>
    </w:p>
    <w:p w:rsidR="00025876" w:rsidRPr="005B2A43" w:rsidRDefault="00025876" w:rsidP="00025876">
      <w:pPr>
        <w:autoSpaceDE w:val="0"/>
        <w:autoSpaceDN w:val="0"/>
        <w:adjustRightInd w:val="0"/>
        <w:spacing w:after="0" w:line="240" w:lineRule="auto"/>
        <w:ind w:firstLine="709"/>
        <w:jc w:val="both"/>
        <w:rPr>
          <w:rFonts w:ascii="Times New Roman" w:hAnsi="Times New Roman" w:cs="Times New Roman"/>
          <w:sz w:val="28"/>
          <w:szCs w:val="28"/>
        </w:rPr>
      </w:pPr>
      <w:r w:rsidRPr="005B2A43">
        <w:rPr>
          <w:rFonts w:ascii="Times New Roman" w:hAnsi="Times New Roman" w:cs="Times New Roman"/>
          <w:sz w:val="28"/>
          <w:szCs w:val="28"/>
        </w:rPr>
        <w:t xml:space="preserve">- </w:t>
      </w:r>
      <w:hyperlink r:id="rId143" w:history="1">
        <w:r w:rsidRPr="005B2A43">
          <w:rPr>
            <w:rFonts w:ascii="Times New Roman" w:hAnsi="Times New Roman" w:cs="Times New Roman"/>
            <w:sz w:val="28"/>
            <w:szCs w:val="28"/>
          </w:rPr>
          <w:t>19.20.29.119</w:t>
        </w:r>
      </w:hyperlink>
      <w:r w:rsidRPr="005B2A43">
        <w:rPr>
          <w:rFonts w:ascii="Times New Roman" w:hAnsi="Times New Roman" w:cs="Times New Roman"/>
          <w:sz w:val="28"/>
          <w:szCs w:val="28"/>
        </w:rPr>
        <w:t xml:space="preserve"> - масла моторные прочие, не включенные в другие группировки;</w:t>
      </w:r>
    </w:p>
    <w:p w:rsidR="00025876" w:rsidRPr="005B2A43" w:rsidRDefault="00025876" w:rsidP="00025876">
      <w:pPr>
        <w:autoSpaceDE w:val="0"/>
        <w:autoSpaceDN w:val="0"/>
        <w:adjustRightInd w:val="0"/>
        <w:spacing w:after="0" w:line="240" w:lineRule="auto"/>
        <w:ind w:firstLine="709"/>
        <w:jc w:val="both"/>
        <w:rPr>
          <w:rFonts w:ascii="Times New Roman" w:hAnsi="Times New Roman" w:cs="Times New Roman"/>
          <w:sz w:val="28"/>
          <w:szCs w:val="28"/>
        </w:rPr>
      </w:pPr>
      <w:r w:rsidRPr="005B2A43">
        <w:rPr>
          <w:rFonts w:ascii="Times New Roman" w:hAnsi="Times New Roman" w:cs="Times New Roman"/>
          <w:sz w:val="28"/>
          <w:szCs w:val="28"/>
        </w:rPr>
        <w:t xml:space="preserve">- </w:t>
      </w:r>
      <w:hyperlink r:id="rId144" w:history="1">
        <w:r w:rsidRPr="005B2A43">
          <w:rPr>
            <w:rFonts w:ascii="Times New Roman" w:hAnsi="Times New Roman" w:cs="Times New Roman"/>
            <w:sz w:val="28"/>
            <w:szCs w:val="28"/>
          </w:rPr>
          <w:t>20.41.32.119</w:t>
        </w:r>
      </w:hyperlink>
      <w:r w:rsidRPr="005B2A43">
        <w:rPr>
          <w:rFonts w:ascii="Times New Roman" w:hAnsi="Times New Roman" w:cs="Times New Roman"/>
          <w:sz w:val="28"/>
          <w:szCs w:val="28"/>
        </w:rPr>
        <w:t xml:space="preserve"> - средства моющие прочие;</w:t>
      </w:r>
    </w:p>
    <w:p w:rsidR="00025876" w:rsidRPr="005B2A43" w:rsidRDefault="00025876" w:rsidP="00025876">
      <w:pPr>
        <w:autoSpaceDE w:val="0"/>
        <w:autoSpaceDN w:val="0"/>
        <w:adjustRightInd w:val="0"/>
        <w:spacing w:after="0" w:line="240" w:lineRule="auto"/>
        <w:ind w:firstLine="709"/>
        <w:jc w:val="both"/>
        <w:rPr>
          <w:rFonts w:ascii="Times New Roman" w:hAnsi="Times New Roman" w:cs="Times New Roman"/>
          <w:sz w:val="28"/>
          <w:szCs w:val="28"/>
        </w:rPr>
      </w:pPr>
      <w:r w:rsidRPr="005B2A43">
        <w:rPr>
          <w:rFonts w:ascii="Times New Roman" w:hAnsi="Times New Roman" w:cs="Times New Roman"/>
          <w:sz w:val="28"/>
          <w:szCs w:val="28"/>
        </w:rPr>
        <w:t xml:space="preserve">- </w:t>
      </w:r>
      <w:hyperlink r:id="rId145" w:history="1">
        <w:r w:rsidRPr="005B2A43">
          <w:rPr>
            <w:rFonts w:ascii="Times New Roman" w:hAnsi="Times New Roman" w:cs="Times New Roman"/>
            <w:sz w:val="28"/>
            <w:szCs w:val="28"/>
          </w:rPr>
          <w:t>26.40.20.110</w:t>
        </w:r>
      </w:hyperlink>
      <w:r w:rsidRPr="005B2A43">
        <w:rPr>
          <w:rFonts w:ascii="Times New Roman" w:hAnsi="Times New Roman" w:cs="Times New Roman"/>
          <w:sz w:val="28"/>
          <w:szCs w:val="28"/>
        </w:rPr>
        <w:t xml:space="preserve"> - приемники телевизионные (телевизоры) цветного изображения с устройствами записи и воспроизведения звука и изображения;</w:t>
      </w:r>
    </w:p>
    <w:p w:rsidR="00025876" w:rsidRPr="005B2A43" w:rsidRDefault="00025876" w:rsidP="00025876">
      <w:pPr>
        <w:autoSpaceDE w:val="0"/>
        <w:autoSpaceDN w:val="0"/>
        <w:adjustRightInd w:val="0"/>
        <w:spacing w:after="0" w:line="240" w:lineRule="auto"/>
        <w:ind w:firstLine="709"/>
        <w:jc w:val="both"/>
        <w:rPr>
          <w:rFonts w:ascii="Times New Roman" w:hAnsi="Times New Roman" w:cs="Times New Roman"/>
          <w:sz w:val="28"/>
          <w:szCs w:val="28"/>
        </w:rPr>
      </w:pPr>
      <w:r w:rsidRPr="005B2A43">
        <w:rPr>
          <w:rFonts w:ascii="Times New Roman" w:hAnsi="Times New Roman" w:cs="Times New Roman"/>
          <w:sz w:val="28"/>
          <w:szCs w:val="28"/>
        </w:rPr>
        <w:t xml:space="preserve">- </w:t>
      </w:r>
      <w:hyperlink r:id="rId146" w:history="1">
        <w:r w:rsidRPr="005B2A43">
          <w:rPr>
            <w:rFonts w:ascii="Times New Roman" w:hAnsi="Times New Roman" w:cs="Times New Roman"/>
            <w:sz w:val="28"/>
            <w:szCs w:val="28"/>
          </w:rPr>
          <w:t>31.0</w:t>
        </w:r>
      </w:hyperlink>
      <w:r w:rsidRPr="005B2A43">
        <w:rPr>
          <w:rFonts w:ascii="Times New Roman" w:hAnsi="Times New Roman" w:cs="Times New Roman"/>
          <w:sz w:val="28"/>
          <w:szCs w:val="28"/>
        </w:rPr>
        <w:t xml:space="preserve"> - мебель, за исключением ряда позиций.</w:t>
      </w:r>
    </w:p>
    <w:p w:rsidR="00025876" w:rsidRPr="005B2A43" w:rsidRDefault="00025876" w:rsidP="00025876">
      <w:pPr>
        <w:autoSpaceDE w:val="0"/>
        <w:autoSpaceDN w:val="0"/>
        <w:adjustRightInd w:val="0"/>
        <w:spacing w:after="0" w:line="240" w:lineRule="auto"/>
        <w:ind w:firstLine="709"/>
        <w:jc w:val="both"/>
        <w:rPr>
          <w:rFonts w:ascii="Times New Roman" w:hAnsi="Times New Roman" w:cs="Times New Roman"/>
          <w:sz w:val="28"/>
          <w:szCs w:val="28"/>
        </w:rPr>
      </w:pPr>
      <w:r w:rsidRPr="005B2A43">
        <w:rPr>
          <w:rFonts w:ascii="Times New Roman" w:hAnsi="Times New Roman" w:cs="Times New Roman"/>
          <w:sz w:val="28"/>
          <w:szCs w:val="28"/>
        </w:rPr>
        <w:t xml:space="preserve">Отдельные позиции из перечня существенно переработали. Например, укрупнили и дополнили исключениями позиции, относящиеся к </w:t>
      </w:r>
      <w:hyperlink r:id="rId147" w:history="1">
        <w:r w:rsidRPr="005B2A43">
          <w:rPr>
            <w:rFonts w:ascii="Times New Roman" w:hAnsi="Times New Roman" w:cs="Times New Roman"/>
            <w:sz w:val="28"/>
            <w:szCs w:val="28"/>
          </w:rPr>
          <w:t>разделам 25</w:t>
        </w:r>
      </w:hyperlink>
      <w:r w:rsidRPr="005B2A43">
        <w:rPr>
          <w:rFonts w:ascii="Times New Roman" w:hAnsi="Times New Roman" w:cs="Times New Roman"/>
          <w:sz w:val="28"/>
          <w:szCs w:val="28"/>
        </w:rPr>
        <w:t xml:space="preserve"> - </w:t>
      </w:r>
      <w:hyperlink r:id="rId148" w:history="1">
        <w:r w:rsidRPr="005B2A43">
          <w:rPr>
            <w:rFonts w:ascii="Times New Roman" w:hAnsi="Times New Roman" w:cs="Times New Roman"/>
            <w:sz w:val="28"/>
            <w:szCs w:val="28"/>
          </w:rPr>
          <w:t>28</w:t>
        </w:r>
      </w:hyperlink>
      <w:r w:rsidRPr="005B2A43">
        <w:rPr>
          <w:rFonts w:ascii="Times New Roman" w:hAnsi="Times New Roman" w:cs="Times New Roman"/>
          <w:sz w:val="28"/>
          <w:szCs w:val="28"/>
        </w:rPr>
        <w:t xml:space="preserve">, </w:t>
      </w:r>
      <w:hyperlink r:id="rId149" w:history="1">
        <w:r w:rsidRPr="005B2A43">
          <w:rPr>
            <w:rFonts w:ascii="Times New Roman" w:hAnsi="Times New Roman" w:cs="Times New Roman"/>
            <w:sz w:val="28"/>
            <w:szCs w:val="28"/>
          </w:rPr>
          <w:t>30</w:t>
        </w:r>
      </w:hyperlink>
      <w:r w:rsidRPr="005B2A43">
        <w:rPr>
          <w:rFonts w:ascii="Times New Roman" w:hAnsi="Times New Roman" w:cs="Times New Roman"/>
          <w:sz w:val="28"/>
          <w:szCs w:val="28"/>
        </w:rPr>
        <w:t xml:space="preserve">, </w:t>
      </w:r>
      <w:hyperlink r:id="rId150" w:history="1">
        <w:r w:rsidRPr="005B2A43">
          <w:rPr>
            <w:rFonts w:ascii="Times New Roman" w:hAnsi="Times New Roman" w:cs="Times New Roman"/>
            <w:sz w:val="28"/>
            <w:szCs w:val="28"/>
          </w:rPr>
          <w:t>32</w:t>
        </w:r>
      </w:hyperlink>
      <w:r w:rsidRPr="005B2A43">
        <w:rPr>
          <w:rFonts w:ascii="Times New Roman" w:hAnsi="Times New Roman" w:cs="Times New Roman"/>
          <w:sz w:val="28"/>
          <w:szCs w:val="28"/>
        </w:rPr>
        <w:t xml:space="preserve"> ОКПД2.</w:t>
      </w:r>
    </w:p>
    <w:p w:rsidR="000C03F0" w:rsidRDefault="000C03F0" w:rsidP="000C03F0">
      <w:pPr>
        <w:tabs>
          <w:tab w:val="left" w:pos="720"/>
        </w:tabs>
        <w:spacing w:after="0" w:line="288" w:lineRule="auto"/>
        <w:ind w:firstLine="709"/>
        <w:jc w:val="center"/>
        <w:rPr>
          <w:rFonts w:ascii="Times New Roman" w:hAnsi="Times New Roman" w:cs="Times New Roman"/>
          <w:b/>
          <w:sz w:val="28"/>
          <w:szCs w:val="28"/>
        </w:rPr>
      </w:pPr>
    </w:p>
    <w:p w:rsidR="000C03F0" w:rsidRDefault="000C03F0" w:rsidP="000C03F0">
      <w:pPr>
        <w:tabs>
          <w:tab w:val="left" w:pos="720"/>
        </w:tabs>
        <w:spacing w:after="0" w:line="288" w:lineRule="auto"/>
        <w:ind w:firstLine="709"/>
        <w:jc w:val="center"/>
        <w:rPr>
          <w:rFonts w:ascii="Times New Roman" w:hAnsi="Times New Roman" w:cs="Times New Roman"/>
          <w:b/>
          <w:sz w:val="28"/>
          <w:szCs w:val="28"/>
        </w:rPr>
      </w:pPr>
    </w:p>
    <w:p w:rsidR="000C03F0" w:rsidRPr="00050683" w:rsidRDefault="000C03F0" w:rsidP="000C03F0">
      <w:pPr>
        <w:tabs>
          <w:tab w:val="left" w:pos="720"/>
        </w:tabs>
        <w:spacing w:after="0" w:line="288" w:lineRule="auto"/>
        <w:ind w:firstLine="709"/>
        <w:jc w:val="center"/>
        <w:rPr>
          <w:rFonts w:ascii="Times New Roman" w:hAnsi="Times New Roman" w:cs="Times New Roman"/>
          <w:b/>
          <w:sz w:val="28"/>
          <w:szCs w:val="28"/>
        </w:rPr>
      </w:pPr>
      <w:bookmarkStart w:id="4" w:name="_GoBack"/>
      <w:bookmarkEnd w:id="4"/>
      <w:r>
        <w:rPr>
          <w:rFonts w:ascii="Times New Roman" w:hAnsi="Times New Roman" w:cs="Times New Roman"/>
          <w:b/>
          <w:sz w:val="28"/>
          <w:szCs w:val="28"/>
        </w:rPr>
        <w:t>2</w:t>
      </w:r>
      <w:r w:rsidRPr="00050683">
        <w:rPr>
          <w:rFonts w:ascii="Times New Roman" w:hAnsi="Times New Roman" w:cs="Times New Roman"/>
          <w:b/>
          <w:sz w:val="28"/>
          <w:szCs w:val="28"/>
        </w:rPr>
        <w:t xml:space="preserve"> ЧАСТЬ</w:t>
      </w:r>
    </w:p>
    <w:p w:rsidR="000C03F0" w:rsidRPr="00A268E3" w:rsidRDefault="000C03F0" w:rsidP="000C03F0">
      <w:pPr>
        <w:pStyle w:val="ab"/>
        <w:jc w:val="center"/>
        <w:rPr>
          <w:b/>
          <w:sz w:val="28"/>
          <w:szCs w:val="28"/>
        </w:rPr>
      </w:pPr>
      <w:r w:rsidRPr="00A268E3">
        <w:rPr>
          <w:b/>
          <w:sz w:val="28"/>
          <w:szCs w:val="28"/>
        </w:rPr>
        <w:t xml:space="preserve">Правоприменительная практика Магаданского УФАС России по контролю за монополистической деятельностью </w:t>
      </w:r>
    </w:p>
    <w:p w:rsidR="000C03F0" w:rsidRPr="00A268E3" w:rsidRDefault="000C03F0" w:rsidP="000C03F0">
      <w:pPr>
        <w:pStyle w:val="ab"/>
        <w:jc w:val="center"/>
        <w:rPr>
          <w:b/>
          <w:i/>
          <w:sz w:val="28"/>
          <w:szCs w:val="28"/>
        </w:rPr>
      </w:pPr>
      <w:r w:rsidRPr="00A268E3">
        <w:rPr>
          <w:b/>
          <w:i/>
          <w:sz w:val="28"/>
          <w:szCs w:val="28"/>
        </w:rPr>
        <w:t>Аэрофлот</w:t>
      </w:r>
    </w:p>
    <w:p w:rsidR="000C03F0" w:rsidRPr="00A268E3" w:rsidRDefault="000C03F0" w:rsidP="00A268E3">
      <w:pPr>
        <w:pStyle w:val="ab"/>
        <w:spacing w:before="0" w:beforeAutospacing="0" w:after="0" w:afterAutospacing="0"/>
        <w:ind w:firstLine="708"/>
        <w:jc w:val="both"/>
        <w:rPr>
          <w:sz w:val="28"/>
          <w:szCs w:val="28"/>
        </w:rPr>
      </w:pPr>
      <w:r w:rsidRPr="00A268E3">
        <w:rPr>
          <w:sz w:val="28"/>
          <w:szCs w:val="28"/>
        </w:rPr>
        <w:t>24 июля 2019 года Управлением Федеральной антимонопольной службы по Магаданской области вынесено решение о нарушении ПАО «Аэрофлот» и АО «Авиакомпания «Россия» антимонопольного законодательства.</w:t>
      </w:r>
    </w:p>
    <w:p w:rsidR="000C03F0" w:rsidRPr="00A268E3" w:rsidRDefault="000C03F0" w:rsidP="00A268E3">
      <w:pPr>
        <w:pStyle w:val="ab"/>
        <w:spacing w:before="0" w:beforeAutospacing="0" w:after="0" w:afterAutospacing="0"/>
        <w:ind w:firstLine="708"/>
        <w:jc w:val="both"/>
        <w:rPr>
          <w:sz w:val="28"/>
          <w:szCs w:val="28"/>
        </w:rPr>
      </w:pPr>
      <w:r w:rsidRPr="00A268E3">
        <w:rPr>
          <w:sz w:val="28"/>
          <w:szCs w:val="28"/>
        </w:rPr>
        <w:lastRenderedPageBreak/>
        <w:t xml:space="preserve">Дело рассматривалось по заявлениям врио губернатора Магаданской области Атановой Т.Н., председателя комитета Совета Федерации по экономической политике Мезенцева Д.Ф. и Федерального агентства воздушного транспорта (Росавиации) и касалось резкого увеличения тарифов на перевозку грузов авиарейсами группы компаний «Аэрофлот» по направлению Москва-Магадан в апреле 2018 года. </w:t>
      </w:r>
    </w:p>
    <w:p w:rsidR="000C03F0" w:rsidRPr="00A268E3" w:rsidRDefault="000C03F0" w:rsidP="00A268E3">
      <w:pPr>
        <w:pStyle w:val="ab"/>
        <w:spacing w:before="0" w:beforeAutospacing="0" w:after="0" w:afterAutospacing="0"/>
        <w:ind w:firstLine="708"/>
        <w:jc w:val="both"/>
        <w:rPr>
          <w:sz w:val="28"/>
          <w:szCs w:val="28"/>
        </w:rPr>
      </w:pPr>
      <w:r w:rsidRPr="00A268E3">
        <w:rPr>
          <w:sz w:val="28"/>
          <w:szCs w:val="28"/>
        </w:rPr>
        <w:t>Как указали заявители, цена на перевозку грузов поднялась с 250 руб./кг до 345 руб./кг.</w:t>
      </w:r>
    </w:p>
    <w:p w:rsidR="000C03F0" w:rsidRPr="00A268E3" w:rsidRDefault="000C03F0" w:rsidP="00A268E3">
      <w:pPr>
        <w:pStyle w:val="ab"/>
        <w:spacing w:before="0" w:beforeAutospacing="0" w:after="0" w:afterAutospacing="0"/>
        <w:ind w:firstLine="708"/>
        <w:jc w:val="both"/>
        <w:rPr>
          <w:sz w:val="28"/>
          <w:szCs w:val="28"/>
        </w:rPr>
      </w:pPr>
      <w:r w:rsidRPr="00A268E3">
        <w:rPr>
          <w:sz w:val="28"/>
          <w:szCs w:val="28"/>
        </w:rPr>
        <w:t xml:space="preserve">Напомним, что с октября 2017 года группа компаний «Аэрофлот» является единственным авиаперевозчиком, совершающим регулярные беспосадочные рейсы по направлению Москва-Магадан. </w:t>
      </w:r>
    </w:p>
    <w:p w:rsidR="000C03F0" w:rsidRPr="00A268E3" w:rsidRDefault="000C03F0" w:rsidP="00A268E3">
      <w:pPr>
        <w:pStyle w:val="ab"/>
        <w:spacing w:before="0" w:beforeAutospacing="0" w:after="0" w:afterAutospacing="0"/>
        <w:ind w:firstLine="708"/>
        <w:jc w:val="both"/>
        <w:rPr>
          <w:sz w:val="28"/>
          <w:szCs w:val="28"/>
        </w:rPr>
      </w:pPr>
      <w:r w:rsidRPr="00A268E3">
        <w:rPr>
          <w:sz w:val="28"/>
          <w:szCs w:val="28"/>
        </w:rPr>
        <w:t xml:space="preserve">ПАО «Аэрофлот» с целью определения тарифа на перевозку грузов и почты по направлению Москва-Магадан на сезонной основе проводит электронные торги по реализации ёмкостей грузовых и почтовых перевозок на рейсах группы компаний «Аэрофлот» (ПАО «Аэрофлот» и АО «Авиакомпания «Россия»). </w:t>
      </w:r>
    </w:p>
    <w:p w:rsidR="000C03F0" w:rsidRPr="00A268E3" w:rsidRDefault="000C03F0" w:rsidP="00A268E3">
      <w:pPr>
        <w:pStyle w:val="ab"/>
        <w:spacing w:before="0" w:beforeAutospacing="0" w:after="0" w:afterAutospacing="0"/>
        <w:ind w:firstLine="708"/>
        <w:jc w:val="both"/>
        <w:rPr>
          <w:sz w:val="28"/>
          <w:szCs w:val="28"/>
        </w:rPr>
      </w:pPr>
      <w:r w:rsidRPr="00A268E3">
        <w:rPr>
          <w:sz w:val="28"/>
          <w:szCs w:val="28"/>
        </w:rPr>
        <w:t>Процедура проведения торгов и правила участия регламентированы ПАО «Аэрофлот».</w:t>
      </w:r>
    </w:p>
    <w:p w:rsidR="000C03F0" w:rsidRPr="00A268E3" w:rsidRDefault="000C03F0" w:rsidP="00A268E3">
      <w:pPr>
        <w:pStyle w:val="ab"/>
        <w:spacing w:before="0" w:beforeAutospacing="0" w:after="0" w:afterAutospacing="0"/>
        <w:ind w:firstLine="708"/>
        <w:jc w:val="both"/>
        <w:rPr>
          <w:sz w:val="28"/>
          <w:szCs w:val="28"/>
        </w:rPr>
      </w:pPr>
      <w:r w:rsidRPr="00A268E3">
        <w:rPr>
          <w:sz w:val="28"/>
          <w:szCs w:val="28"/>
        </w:rPr>
        <w:t>Окончательная стоимость перевозки определяется по итогам торгов на повышение цены. Договор заключается с лицом, выигравшим торги, при этом победителем признаётся предложивший более высокую цену, то есть торги проводятся в форме аукциона.</w:t>
      </w:r>
    </w:p>
    <w:p w:rsidR="000C03F0" w:rsidRPr="00A268E3" w:rsidRDefault="000C03F0" w:rsidP="00A268E3">
      <w:pPr>
        <w:pStyle w:val="ab"/>
        <w:spacing w:before="0" w:beforeAutospacing="0" w:after="0" w:afterAutospacing="0"/>
        <w:ind w:firstLine="708"/>
        <w:jc w:val="both"/>
        <w:rPr>
          <w:sz w:val="28"/>
          <w:szCs w:val="28"/>
        </w:rPr>
      </w:pPr>
      <w:r w:rsidRPr="00A268E3">
        <w:rPr>
          <w:sz w:val="28"/>
          <w:szCs w:val="28"/>
        </w:rPr>
        <w:t>Так, в результате проведения торгов на перевозку груза и почты в апреле, мае и июне 2018 года цена увеличилась в среднем на 53%.</w:t>
      </w:r>
    </w:p>
    <w:p w:rsidR="000C03F0" w:rsidRPr="00A268E3" w:rsidRDefault="000C03F0" w:rsidP="00A268E3">
      <w:pPr>
        <w:pStyle w:val="ab"/>
        <w:spacing w:before="0" w:beforeAutospacing="0" w:after="0" w:afterAutospacing="0"/>
        <w:ind w:firstLine="708"/>
        <w:jc w:val="both"/>
        <w:rPr>
          <w:sz w:val="28"/>
          <w:szCs w:val="28"/>
        </w:rPr>
      </w:pPr>
      <w:r w:rsidRPr="00A268E3">
        <w:rPr>
          <w:sz w:val="28"/>
          <w:szCs w:val="28"/>
        </w:rPr>
        <w:t>Воздушная перевозка грузов и почты по направлению Москва-Магадан является социально значимой, так как в отсутствие железнодорожного сообщения и длительности перевозки морем, является единственно возможным способом доставки некоторых категорий грузов в Магаданскую область. Поэтому необоснованное увеличение цены на такую услугу является злоупотреблением доминирующим положением.</w:t>
      </w:r>
    </w:p>
    <w:p w:rsidR="000C03F0" w:rsidRPr="00A268E3" w:rsidRDefault="000C03F0" w:rsidP="00A268E3">
      <w:pPr>
        <w:pStyle w:val="ab"/>
        <w:spacing w:before="0" w:beforeAutospacing="0" w:after="0" w:afterAutospacing="0"/>
        <w:ind w:firstLine="708"/>
        <w:jc w:val="both"/>
        <w:rPr>
          <w:sz w:val="28"/>
          <w:szCs w:val="28"/>
        </w:rPr>
      </w:pPr>
      <w:r w:rsidRPr="00A268E3">
        <w:rPr>
          <w:sz w:val="28"/>
          <w:szCs w:val="28"/>
        </w:rPr>
        <w:t>Действия группы лиц «Аэрофлот» по проведению торгов на повышение цены на перевозку грузов и почты по направлению Москва-Магадан являются нарушением антимонопольного законодательства, а цена, установленная в апреле, мае и июне 2018 года в результате проведения торгов признана монопольно высокой. Именно такие выводы сделала комиссия Магаданского УФАС России и вынесла решение о нарушении антимонопольного законодательства.</w:t>
      </w:r>
    </w:p>
    <w:p w:rsidR="000C03F0" w:rsidRPr="00A268E3" w:rsidRDefault="000C03F0" w:rsidP="00A268E3">
      <w:pPr>
        <w:pStyle w:val="ab"/>
        <w:spacing w:before="0" w:beforeAutospacing="0" w:after="0" w:afterAutospacing="0"/>
        <w:ind w:firstLine="708"/>
        <w:jc w:val="both"/>
        <w:rPr>
          <w:sz w:val="28"/>
          <w:szCs w:val="28"/>
        </w:rPr>
      </w:pPr>
      <w:r w:rsidRPr="00A268E3">
        <w:rPr>
          <w:sz w:val="28"/>
          <w:szCs w:val="28"/>
        </w:rPr>
        <w:t>Кроме того, Управление Федеральной антимонопольной службы по Магаданской области выдало ПАО «Аэрофлот» предписания, направленные на устранение выявленных нарушений.</w:t>
      </w:r>
    </w:p>
    <w:p w:rsidR="000C03F0" w:rsidRPr="00A268E3" w:rsidRDefault="000C03F0" w:rsidP="00A268E3">
      <w:pPr>
        <w:pStyle w:val="ab"/>
        <w:spacing w:before="0" w:beforeAutospacing="0" w:after="0" w:afterAutospacing="0"/>
        <w:ind w:firstLine="708"/>
        <w:jc w:val="both"/>
        <w:rPr>
          <w:sz w:val="28"/>
          <w:szCs w:val="28"/>
        </w:rPr>
      </w:pPr>
      <w:r w:rsidRPr="00A268E3">
        <w:rPr>
          <w:sz w:val="28"/>
          <w:szCs w:val="28"/>
        </w:rPr>
        <w:t>Группа лиц «Аэрофлот» имеет право обжаловать решение и предписания в течение трёх месяцев со дня принятия решения.</w:t>
      </w:r>
    </w:p>
    <w:p w:rsidR="000C03F0" w:rsidRPr="00A268E3" w:rsidRDefault="000C03F0" w:rsidP="00A268E3">
      <w:pPr>
        <w:pStyle w:val="ab"/>
        <w:spacing w:before="0" w:beforeAutospacing="0" w:after="0" w:afterAutospacing="0"/>
        <w:jc w:val="center"/>
        <w:rPr>
          <w:sz w:val="28"/>
          <w:szCs w:val="28"/>
        </w:rPr>
      </w:pPr>
    </w:p>
    <w:p w:rsidR="000C03F0" w:rsidRPr="00A268E3" w:rsidRDefault="000C03F0" w:rsidP="00A268E3">
      <w:pPr>
        <w:pStyle w:val="ab"/>
        <w:spacing w:before="0" w:beforeAutospacing="0" w:after="0" w:afterAutospacing="0"/>
        <w:jc w:val="center"/>
        <w:rPr>
          <w:b/>
          <w:i/>
          <w:sz w:val="28"/>
          <w:szCs w:val="28"/>
        </w:rPr>
      </w:pPr>
      <w:r w:rsidRPr="00A268E3">
        <w:rPr>
          <w:b/>
          <w:i/>
          <w:sz w:val="28"/>
          <w:szCs w:val="28"/>
        </w:rPr>
        <w:t>Морские и речные порты</w:t>
      </w:r>
    </w:p>
    <w:p w:rsidR="000C03F0" w:rsidRPr="00A268E3" w:rsidRDefault="000C03F0" w:rsidP="00A268E3">
      <w:pPr>
        <w:pStyle w:val="ab"/>
        <w:spacing w:before="0" w:beforeAutospacing="0" w:after="0" w:afterAutospacing="0"/>
        <w:jc w:val="center"/>
        <w:rPr>
          <w:b/>
          <w:i/>
          <w:sz w:val="28"/>
          <w:szCs w:val="28"/>
        </w:rPr>
      </w:pPr>
    </w:p>
    <w:p w:rsidR="000C03F0" w:rsidRPr="00A268E3" w:rsidRDefault="000C03F0" w:rsidP="00A268E3">
      <w:pPr>
        <w:pStyle w:val="ab"/>
        <w:spacing w:before="0" w:beforeAutospacing="0" w:after="0" w:afterAutospacing="0"/>
        <w:ind w:firstLine="708"/>
        <w:jc w:val="center"/>
        <w:rPr>
          <w:sz w:val="28"/>
          <w:szCs w:val="28"/>
        </w:rPr>
      </w:pPr>
      <w:r w:rsidRPr="00A268E3">
        <w:rPr>
          <w:sz w:val="28"/>
          <w:szCs w:val="28"/>
        </w:rPr>
        <w:t>Нормативное регулирование</w:t>
      </w:r>
    </w:p>
    <w:p w:rsidR="000C03F0" w:rsidRPr="00A268E3" w:rsidRDefault="000C03F0" w:rsidP="00A268E3">
      <w:pPr>
        <w:pStyle w:val="ab"/>
        <w:spacing w:before="0" w:beforeAutospacing="0" w:after="0" w:afterAutospacing="0"/>
        <w:ind w:firstLine="708"/>
        <w:jc w:val="both"/>
        <w:rPr>
          <w:sz w:val="28"/>
          <w:szCs w:val="28"/>
        </w:rPr>
      </w:pPr>
      <w:r w:rsidRPr="00A268E3">
        <w:rPr>
          <w:sz w:val="28"/>
          <w:szCs w:val="28"/>
        </w:rPr>
        <w:t>Морские и речные порты относятся к субъектам естественных монополий. Субъекты естественных монополий не вправе отказываться от заключения договора с отдельными потребителями.</w:t>
      </w:r>
    </w:p>
    <w:p w:rsidR="000C03F0" w:rsidRPr="00A268E3" w:rsidRDefault="000C03F0" w:rsidP="00A268E3">
      <w:pPr>
        <w:pStyle w:val="ab"/>
        <w:spacing w:before="0" w:beforeAutospacing="0" w:after="0" w:afterAutospacing="0"/>
        <w:ind w:firstLine="708"/>
        <w:jc w:val="both"/>
        <w:rPr>
          <w:sz w:val="28"/>
          <w:szCs w:val="28"/>
        </w:rPr>
      </w:pPr>
      <w:r w:rsidRPr="00A268E3">
        <w:rPr>
          <w:sz w:val="28"/>
          <w:szCs w:val="28"/>
          <w:u w:val="single"/>
        </w:rPr>
        <w:t>Постановлением Правительства</w:t>
      </w:r>
      <w:r w:rsidRPr="00A268E3">
        <w:rPr>
          <w:sz w:val="28"/>
          <w:szCs w:val="28"/>
        </w:rPr>
        <w:t xml:space="preserve"> Российской Федерации от 20.10.2017 № 1285 </w:t>
      </w:r>
      <w:r w:rsidRPr="00A268E3">
        <w:rPr>
          <w:sz w:val="28"/>
          <w:szCs w:val="28"/>
          <w:u w:val="single"/>
        </w:rPr>
        <w:t>утверждены Правила недискриминационного доступа к услугам субъектов естественных монополий в портах</w:t>
      </w:r>
      <w:r w:rsidRPr="00A268E3">
        <w:rPr>
          <w:sz w:val="28"/>
          <w:szCs w:val="28"/>
        </w:rPr>
        <w:t>.</w:t>
      </w:r>
    </w:p>
    <w:p w:rsidR="000C03F0" w:rsidRPr="00A268E3" w:rsidRDefault="000C03F0" w:rsidP="00A268E3">
      <w:pPr>
        <w:pStyle w:val="ab"/>
        <w:spacing w:before="0" w:beforeAutospacing="0" w:after="0" w:afterAutospacing="0"/>
        <w:ind w:firstLine="708"/>
        <w:jc w:val="both"/>
        <w:rPr>
          <w:sz w:val="28"/>
          <w:szCs w:val="28"/>
        </w:rPr>
      </w:pPr>
      <w:r w:rsidRPr="00A268E3">
        <w:rPr>
          <w:sz w:val="28"/>
          <w:szCs w:val="28"/>
        </w:rPr>
        <w:t xml:space="preserve">Согласно Правилам субъекты естественных монополий обязаны не допускать отказов в заключении договоров об оказании услуг в портах отдельным потребителям, которые представили наравне с другими потребителями заявки. </w:t>
      </w:r>
    </w:p>
    <w:p w:rsidR="000C03F0" w:rsidRPr="00A268E3" w:rsidRDefault="000C03F0" w:rsidP="00A268E3">
      <w:pPr>
        <w:pStyle w:val="ab"/>
        <w:spacing w:before="0" w:beforeAutospacing="0" w:after="0" w:afterAutospacing="0"/>
        <w:ind w:firstLine="708"/>
        <w:jc w:val="both"/>
        <w:rPr>
          <w:sz w:val="28"/>
          <w:szCs w:val="28"/>
        </w:rPr>
      </w:pPr>
      <w:r w:rsidRPr="00A268E3">
        <w:rPr>
          <w:sz w:val="28"/>
          <w:szCs w:val="28"/>
        </w:rPr>
        <w:t>Правилами определены требования, которые предъявляются к заявке на заключение договора об оказании услуг по погрузке, выгрузке, хранению и перевалке грузов.</w:t>
      </w:r>
    </w:p>
    <w:p w:rsidR="000C03F0" w:rsidRPr="00A268E3" w:rsidRDefault="000C03F0" w:rsidP="00A268E3">
      <w:pPr>
        <w:pStyle w:val="ab"/>
        <w:spacing w:before="0" w:beforeAutospacing="0" w:after="0" w:afterAutospacing="0"/>
        <w:ind w:firstLine="708"/>
        <w:jc w:val="both"/>
        <w:rPr>
          <w:sz w:val="28"/>
          <w:szCs w:val="28"/>
        </w:rPr>
      </w:pPr>
      <w:r w:rsidRPr="00A268E3">
        <w:rPr>
          <w:sz w:val="28"/>
          <w:szCs w:val="28"/>
        </w:rPr>
        <w:t>Субъект естественной монополии в течение 5 рабочих дней со дня получения заявки на заключение договора рассматривает ее с учетом доступных мощностей порта и подтверждает путем направления заявителю подписанного проекта договора или направляет письменный мотивированный отказ от заключения договора.</w:t>
      </w:r>
    </w:p>
    <w:p w:rsidR="000C03F0" w:rsidRPr="00A268E3" w:rsidRDefault="000C03F0" w:rsidP="00A268E3">
      <w:pPr>
        <w:pStyle w:val="ab"/>
        <w:spacing w:before="0" w:beforeAutospacing="0" w:after="0" w:afterAutospacing="0"/>
        <w:ind w:firstLine="708"/>
        <w:jc w:val="both"/>
        <w:rPr>
          <w:sz w:val="28"/>
          <w:szCs w:val="28"/>
        </w:rPr>
      </w:pPr>
      <w:r w:rsidRPr="00A268E3">
        <w:rPr>
          <w:sz w:val="28"/>
          <w:szCs w:val="28"/>
        </w:rPr>
        <w:t xml:space="preserve">За последнее время Магаданским УФАС России рассмотрено 2 случая отказов от заключения договора на погрузо-разгрузочные работы портами. </w:t>
      </w:r>
    </w:p>
    <w:p w:rsidR="000C03F0" w:rsidRPr="00A268E3" w:rsidRDefault="000C03F0" w:rsidP="00A268E3">
      <w:pPr>
        <w:pStyle w:val="ab"/>
        <w:spacing w:before="0" w:beforeAutospacing="0" w:after="0" w:afterAutospacing="0"/>
        <w:ind w:firstLine="708"/>
        <w:jc w:val="both"/>
        <w:rPr>
          <w:sz w:val="28"/>
          <w:szCs w:val="28"/>
        </w:rPr>
      </w:pPr>
      <w:r w:rsidRPr="00A268E3">
        <w:rPr>
          <w:sz w:val="28"/>
          <w:szCs w:val="28"/>
        </w:rPr>
        <w:t>С 2016 года предприниматель неоднократно обращался к порту с заявками о заключении договора на погрузочно-разгрузочные работы.</w:t>
      </w:r>
    </w:p>
    <w:p w:rsidR="000C03F0" w:rsidRPr="00A268E3" w:rsidRDefault="000C03F0" w:rsidP="00A268E3">
      <w:pPr>
        <w:pStyle w:val="ab"/>
        <w:spacing w:before="0" w:beforeAutospacing="0" w:after="0" w:afterAutospacing="0"/>
        <w:ind w:firstLine="708"/>
        <w:jc w:val="both"/>
        <w:rPr>
          <w:sz w:val="28"/>
          <w:szCs w:val="28"/>
        </w:rPr>
      </w:pPr>
      <w:r w:rsidRPr="00A268E3">
        <w:rPr>
          <w:sz w:val="28"/>
          <w:szCs w:val="28"/>
        </w:rPr>
        <w:t>Договор не заключался с ним под разными предлогами.</w:t>
      </w:r>
    </w:p>
    <w:p w:rsidR="000C03F0" w:rsidRPr="00A268E3" w:rsidRDefault="000C03F0" w:rsidP="00A268E3">
      <w:pPr>
        <w:pStyle w:val="ab"/>
        <w:spacing w:before="0" w:beforeAutospacing="0" w:after="0" w:afterAutospacing="0"/>
        <w:ind w:firstLine="708"/>
        <w:jc w:val="both"/>
        <w:rPr>
          <w:sz w:val="28"/>
          <w:szCs w:val="28"/>
        </w:rPr>
      </w:pPr>
      <w:r w:rsidRPr="00A268E3">
        <w:rPr>
          <w:sz w:val="28"/>
          <w:szCs w:val="28"/>
        </w:rPr>
        <w:t>Например, порт указывал, что предоставленных ранее документов не достаточно и нужны ещё другие.</w:t>
      </w:r>
    </w:p>
    <w:p w:rsidR="000C03F0" w:rsidRPr="00A268E3" w:rsidRDefault="000C03F0" w:rsidP="00A268E3">
      <w:pPr>
        <w:pStyle w:val="ab"/>
        <w:spacing w:before="0" w:beforeAutospacing="0" w:after="0" w:afterAutospacing="0"/>
        <w:ind w:firstLine="708"/>
        <w:jc w:val="both"/>
        <w:rPr>
          <w:sz w:val="28"/>
          <w:szCs w:val="28"/>
        </w:rPr>
      </w:pPr>
      <w:r w:rsidRPr="00A268E3">
        <w:rPr>
          <w:sz w:val="28"/>
          <w:szCs w:val="28"/>
        </w:rPr>
        <w:t xml:space="preserve">Вместе с тем, большинство других заявителей с которыми договор был заключен, не представляют и не предоставляли те сведения и документы, которые запрашивались у этого предпринимателя, то есть фактически последний был поставлен в неравные условия по сравнению с остальными заявителями. </w:t>
      </w:r>
    </w:p>
    <w:p w:rsidR="000C03F0" w:rsidRPr="00A268E3" w:rsidRDefault="000C03F0" w:rsidP="00A268E3">
      <w:pPr>
        <w:pStyle w:val="ab"/>
        <w:spacing w:before="0" w:beforeAutospacing="0" w:after="0" w:afterAutospacing="0"/>
        <w:ind w:firstLine="708"/>
        <w:jc w:val="both"/>
        <w:rPr>
          <w:sz w:val="28"/>
          <w:szCs w:val="28"/>
        </w:rPr>
      </w:pPr>
      <w:r w:rsidRPr="00A268E3">
        <w:rPr>
          <w:sz w:val="28"/>
          <w:szCs w:val="28"/>
        </w:rPr>
        <w:t>Более того, предприниматель представлял порту все требуемые документы, но, договор на погрузочно-разгрузочные работы так заключен и не был.</w:t>
      </w:r>
    </w:p>
    <w:p w:rsidR="000C03F0" w:rsidRPr="00A268E3" w:rsidRDefault="000C03F0" w:rsidP="00A268E3">
      <w:pPr>
        <w:pStyle w:val="ab"/>
        <w:spacing w:before="0" w:beforeAutospacing="0" w:after="0" w:afterAutospacing="0"/>
        <w:ind w:firstLine="708"/>
        <w:jc w:val="both"/>
        <w:rPr>
          <w:sz w:val="28"/>
          <w:szCs w:val="28"/>
        </w:rPr>
      </w:pPr>
      <w:r w:rsidRPr="00A268E3">
        <w:rPr>
          <w:sz w:val="28"/>
          <w:szCs w:val="28"/>
        </w:rPr>
        <w:t xml:space="preserve">То есть, порт беспрепятственно заключал договоры с иными хозяйствующими субъектами, отказывая при этом конкретному предпринимателю под разными предлогами. </w:t>
      </w:r>
    </w:p>
    <w:p w:rsidR="000C03F0" w:rsidRPr="00A268E3" w:rsidRDefault="000C03F0" w:rsidP="00A268E3">
      <w:pPr>
        <w:pStyle w:val="ab"/>
        <w:spacing w:before="0" w:beforeAutospacing="0" w:after="0" w:afterAutospacing="0"/>
        <w:ind w:firstLine="708"/>
        <w:jc w:val="both"/>
        <w:rPr>
          <w:sz w:val="28"/>
          <w:szCs w:val="28"/>
        </w:rPr>
      </w:pPr>
      <w:r w:rsidRPr="00A268E3">
        <w:rPr>
          <w:sz w:val="28"/>
          <w:szCs w:val="28"/>
        </w:rPr>
        <w:t xml:space="preserve">Эти действия были квалифицированы Магаданским УФАС России как нарушение, которое ограничивает конкуренцию. </w:t>
      </w:r>
    </w:p>
    <w:p w:rsidR="000C03F0" w:rsidRPr="00A268E3" w:rsidRDefault="000C03F0" w:rsidP="00A268E3">
      <w:pPr>
        <w:pStyle w:val="ab"/>
        <w:spacing w:before="0" w:beforeAutospacing="0" w:after="0" w:afterAutospacing="0"/>
        <w:ind w:firstLine="708"/>
        <w:jc w:val="both"/>
        <w:rPr>
          <w:sz w:val="28"/>
          <w:szCs w:val="28"/>
        </w:rPr>
      </w:pPr>
      <w:r w:rsidRPr="00A268E3">
        <w:rPr>
          <w:sz w:val="28"/>
          <w:szCs w:val="28"/>
        </w:rPr>
        <w:t>По результатам рассмотрения дела было принято решение о нарушении антимонопольного законодательства и назначен штраф.</w:t>
      </w:r>
    </w:p>
    <w:p w:rsidR="000C03F0" w:rsidRPr="00A268E3" w:rsidRDefault="000C03F0" w:rsidP="00A268E3">
      <w:pPr>
        <w:pStyle w:val="ab"/>
        <w:spacing w:before="0" w:beforeAutospacing="0" w:after="0" w:afterAutospacing="0"/>
        <w:ind w:firstLine="708"/>
        <w:jc w:val="both"/>
        <w:rPr>
          <w:sz w:val="28"/>
          <w:szCs w:val="28"/>
        </w:rPr>
      </w:pPr>
      <w:r w:rsidRPr="00A268E3">
        <w:rPr>
          <w:sz w:val="28"/>
          <w:szCs w:val="28"/>
        </w:rPr>
        <w:t>За ограничение конкуренции предусмотрен оборотный штраф от выручки.</w:t>
      </w:r>
    </w:p>
    <w:p w:rsidR="000C03F0" w:rsidRPr="00A268E3" w:rsidRDefault="000C03F0" w:rsidP="00A268E3">
      <w:pPr>
        <w:pStyle w:val="ab"/>
        <w:spacing w:before="0" w:beforeAutospacing="0" w:after="0" w:afterAutospacing="0"/>
        <w:ind w:firstLine="708"/>
        <w:jc w:val="both"/>
        <w:rPr>
          <w:sz w:val="28"/>
          <w:szCs w:val="28"/>
        </w:rPr>
      </w:pPr>
    </w:p>
    <w:p w:rsidR="000C03F0" w:rsidRPr="00A268E3" w:rsidRDefault="000C03F0" w:rsidP="00A268E3">
      <w:pPr>
        <w:pStyle w:val="ab"/>
        <w:spacing w:before="0" w:beforeAutospacing="0" w:after="0" w:afterAutospacing="0"/>
        <w:ind w:firstLine="708"/>
        <w:jc w:val="both"/>
        <w:rPr>
          <w:sz w:val="28"/>
          <w:szCs w:val="28"/>
        </w:rPr>
      </w:pPr>
      <w:r w:rsidRPr="00A268E3">
        <w:rPr>
          <w:sz w:val="28"/>
          <w:szCs w:val="28"/>
        </w:rPr>
        <w:t>Но не все отказы от заключения договоров можно квалифицировать как нарушение антимонопольного законодательства и злоупотребление своим положением.</w:t>
      </w:r>
    </w:p>
    <w:p w:rsidR="000C03F0" w:rsidRPr="00A268E3" w:rsidRDefault="000C03F0" w:rsidP="00A268E3">
      <w:pPr>
        <w:pStyle w:val="ab"/>
        <w:spacing w:before="0" w:beforeAutospacing="0" w:after="0" w:afterAutospacing="0"/>
        <w:ind w:firstLine="708"/>
        <w:jc w:val="both"/>
        <w:rPr>
          <w:sz w:val="28"/>
          <w:szCs w:val="28"/>
        </w:rPr>
      </w:pPr>
      <w:r w:rsidRPr="00A268E3">
        <w:rPr>
          <w:sz w:val="28"/>
          <w:szCs w:val="28"/>
        </w:rPr>
        <w:t xml:space="preserve">Во втором случае по результатам рассмотрения заявления Магаданское УФАС России решило отказать в выдаче предупреждения. </w:t>
      </w:r>
    </w:p>
    <w:p w:rsidR="000C03F0" w:rsidRPr="00A268E3" w:rsidRDefault="000C03F0" w:rsidP="00A268E3">
      <w:pPr>
        <w:pStyle w:val="ab"/>
        <w:spacing w:before="0" w:beforeAutospacing="0" w:after="0" w:afterAutospacing="0"/>
        <w:ind w:firstLine="708"/>
        <w:jc w:val="both"/>
        <w:rPr>
          <w:sz w:val="28"/>
          <w:szCs w:val="28"/>
        </w:rPr>
      </w:pPr>
      <w:r w:rsidRPr="00A268E3">
        <w:rPr>
          <w:sz w:val="28"/>
          <w:szCs w:val="28"/>
        </w:rPr>
        <w:t xml:space="preserve">Хозяйствующий субъект обратился в порт с предложением заключить договор на перевалку грузов. </w:t>
      </w:r>
    </w:p>
    <w:p w:rsidR="000C03F0" w:rsidRPr="00A268E3" w:rsidRDefault="000C03F0" w:rsidP="00A268E3">
      <w:pPr>
        <w:pStyle w:val="ab"/>
        <w:spacing w:before="0" w:beforeAutospacing="0" w:after="0" w:afterAutospacing="0"/>
        <w:ind w:firstLine="708"/>
        <w:jc w:val="both"/>
        <w:rPr>
          <w:sz w:val="28"/>
          <w:szCs w:val="28"/>
        </w:rPr>
      </w:pPr>
      <w:r w:rsidRPr="00A268E3">
        <w:rPr>
          <w:sz w:val="28"/>
          <w:szCs w:val="28"/>
        </w:rPr>
        <w:t xml:space="preserve">К заявлению он приложил сведения о расчетном счете и выписку из ЕГРЮЛ. </w:t>
      </w:r>
    </w:p>
    <w:p w:rsidR="000C03F0" w:rsidRPr="00A268E3" w:rsidRDefault="000C03F0" w:rsidP="00A268E3">
      <w:pPr>
        <w:pStyle w:val="ab"/>
        <w:spacing w:before="0" w:beforeAutospacing="0" w:after="0" w:afterAutospacing="0"/>
        <w:ind w:firstLine="708"/>
        <w:jc w:val="both"/>
        <w:rPr>
          <w:sz w:val="28"/>
          <w:szCs w:val="28"/>
        </w:rPr>
      </w:pPr>
      <w:r w:rsidRPr="00A268E3">
        <w:rPr>
          <w:sz w:val="28"/>
          <w:szCs w:val="28"/>
        </w:rPr>
        <w:t xml:space="preserve">Порт направил в адрес заявителя уведомление о необходимости предоставить дополнительную информацию для того, чтобы определить условия для заключения договора перевалки груза. </w:t>
      </w:r>
    </w:p>
    <w:p w:rsidR="000C03F0" w:rsidRPr="00A268E3" w:rsidRDefault="000C03F0" w:rsidP="00A268E3">
      <w:pPr>
        <w:pStyle w:val="ab"/>
        <w:spacing w:before="0" w:beforeAutospacing="0" w:after="0" w:afterAutospacing="0"/>
        <w:ind w:firstLine="708"/>
        <w:jc w:val="both"/>
        <w:rPr>
          <w:sz w:val="28"/>
          <w:szCs w:val="28"/>
        </w:rPr>
      </w:pPr>
      <w:r w:rsidRPr="00A268E3">
        <w:rPr>
          <w:sz w:val="28"/>
          <w:szCs w:val="28"/>
        </w:rPr>
        <w:t>А именно:</w:t>
      </w:r>
    </w:p>
    <w:p w:rsidR="000C03F0" w:rsidRPr="00A268E3" w:rsidRDefault="000C03F0" w:rsidP="00A268E3">
      <w:pPr>
        <w:pStyle w:val="ab"/>
        <w:spacing w:before="0" w:beforeAutospacing="0" w:after="0" w:afterAutospacing="0"/>
        <w:ind w:firstLine="708"/>
        <w:jc w:val="both"/>
        <w:rPr>
          <w:sz w:val="28"/>
          <w:szCs w:val="28"/>
        </w:rPr>
      </w:pPr>
      <w:r w:rsidRPr="00A268E3">
        <w:rPr>
          <w:sz w:val="28"/>
          <w:szCs w:val="28"/>
        </w:rPr>
        <w:t>наименования и типа судна</w:t>
      </w:r>
    </w:p>
    <w:p w:rsidR="000C03F0" w:rsidRPr="00A268E3" w:rsidRDefault="000C03F0" w:rsidP="00A268E3">
      <w:pPr>
        <w:pStyle w:val="ab"/>
        <w:spacing w:before="0" w:beforeAutospacing="0" w:after="0" w:afterAutospacing="0"/>
        <w:ind w:firstLine="708"/>
        <w:jc w:val="both"/>
        <w:rPr>
          <w:sz w:val="28"/>
          <w:szCs w:val="28"/>
        </w:rPr>
      </w:pPr>
      <w:r w:rsidRPr="00A268E3">
        <w:rPr>
          <w:sz w:val="28"/>
          <w:szCs w:val="28"/>
        </w:rPr>
        <w:t>количество и номенклатура груза</w:t>
      </w:r>
    </w:p>
    <w:p w:rsidR="000C03F0" w:rsidRPr="00A268E3" w:rsidRDefault="000C03F0" w:rsidP="00A268E3">
      <w:pPr>
        <w:pStyle w:val="ab"/>
        <w:spacing w:before="0" w:beforeAutospacing="0" w:after="0" w:afterAutospacing="0"/>
        <w:ind w:firstLine="708"/>
        <w:jc w:val="both"/>
        <w:rPr>
          <w:sz w:val="28"/>
          <w:szCs w:val="28"/>
        </w:rPr>
      </w:pPr>
      <w:r w:rsidRPr="00A268E3">
        <w:rPr>
          <w:sz w:val="28"/>
          <w:szCs w:val="28"/>
        </w:rPr>
        <w:t>срок предъявления груза</w:t>
      </w:r>
    </w:p>
    <w:p w:rsidR="000C03F0" w:rsidRPr="00A268E3" w:rsidRDefault="000C03F0" w:rsidP="00A268E3">
      <w:pPr>
        <w:pStyle w:val="ab"/>
        <w:spacing w:before="0" w:beforeAutospacing="0" w:after="0" w:afterAutospacing="0"/>
        <w:ind w:firstLine="708"/>
        <w:jc w:val="both"/>
        <w:rPr>
          <w:sz w:val="28"/>
          <w:szCs w:val="28"/>
        </w:rPr>
      </w:pPr>
      <w:r w:rsidRPr="00A268E3">
        <w:rPr>
          <w:sz w:val="28"/>
          <w:szCs w:val="28"/>
        </w:rPr>
        <w:t xml:space="preserve">срока вывоза груза с территории порта </w:t>
      </w:r>
    </w:p>
    <w:p w:rsidR="000C03F0" w:rsidRPr="00A268E3" w:rsidRDefault="000C03F0" w:rsidP="00A268E3">
      <w:pPr>
        <w:pStyle w:val="ab"/>
        <w:spacing w:before="0" w:beforeAutospacing="0" w:after="0" w:afterAutospacing="0"/>
        <w:ind w:firstLine="708"/>
        <w:jc w:val="both"/>
        <w:rPr>
          <w:sz w:val="28"/>
          <w:szCs w:val="28"/>
        </w:rPr>
      </w:pPr>
      <w:r w:rsidRPr="00A268E3">
        <w:rPr>
          <w:sz w:val="28"/>
          <w:szCs w:val="28"/>
        </w:rPr>
        <w:t>В ответ на это уведомление хозяйствующим субъектом был дан следующий ответ:</w:t>
      </w:r>
    </w:p>
    <w:p w:rsidR="000C03F0" w:rsidRPr="00A268E3" w:rsidRDefault="000C03F0" w:rsidP="00A268E3">
      <w:pPr>
        <w:pStyle w:val="ab"/>
        <w:spacing w:before="0" w:beforeAutospacing="0" w:after="0" w:afterAutospacing="0"/>
        <w:ind w:firstLine="708"/>
        <w:jc w:val="both"/>
        <w:rPr>
          <w:sz w:val="28"/>
          <w:szCs w:val="28"/>
        </w:rPr>
      </w:pPr>
      <w:r w:rsidRPr="00A268E3">
        <w:rPr>
          <w:sz w:val="28"/>
          <w:szCs w:val="28"/>
        </w:rPr>
        <w:t xml:space="preserve">По наименованию - </w:t>
      </w:r>
      <w:r w:rsidRPr="00A268E3">
        <w:rPr>
          <w:b/>
          <w:sz w:val="28"/>
          <w:szCs w:val="28"/>
        </w:rPr>
        <w:t>суда судоходных компаний осуществляющих заходы в порт</w:t>
      </w:r>
      <w:r w:rsidRPr="00A268E3">
        <w:rPr>
          <w:sz w:val="28"/>
          <w:szCs w:val="28"/>
        </w:rPr>
        <w:t xml:space="preserve">; </w:t>
      </w:r>
    </w:p>
    <w:p w:rsidR="000C03F0" w:rsidRPr="00A268E3" w:rsidRDefault="000C03F0" w:rsidP="00A268E3">
      <w:pPr>
        <w:pStyle w:val="ab"/>
        <w:spacing w:before="0" w:beforeAutospacing="0" w:after="0" w:afterAutospacing="0"/>
        <w:ind w:firstLine="708"/>
        <w:jc w:val="both"/>
        <w:rPr>
          <w:sz w:val="28"/>
          <w:szCs w:val="28"/>
        </w:rPr>
      </w:pPr>
      <w:r w:rsidRPr="00A268E3">
        <w:rPr>
          <w:sz w:val="28"/>
          <w:szCs w:val="28"/>
        </w:rPr>
        <w:t xml:space="preserve">По количеству - </w:t>
      </w:r>
      <w:r w:rsidRPr="00A268E3">
        <w:rPr>
          <w:b/>
          <w:sz w:val="28"/>
          <w:szCs w:val="28"/>
        </w:rPr>
        <w:t>груз 3 класса опасности в неопределённом количестве от 10 до 40 в судовой партии</w:t>
      </w:r>
      <w:r w:rsidRPr="00A268E3">
        <w:rPr>
          <w:sz w:val="28"/>
          <w:szCs w:val="28"/>
        </w:rPr>
        <w:t xml:space="preserve">; </w:t>
      </w:r>
    </w:p>
    <w:p w:rsidR="000C03F0" w:rsidRPr="00A268E3" w:rsidRDefault="000C03F0" w:rsidP="00A268E3">
      <w:pPr>
        <w:pStyle w:val="ab"/>
        <w:spacing w:before="0" w:beforeAutospacing="0" w:after="0" w:afterAutospacing="0"/>
        <w:ind w:firstLine="708"/>
        <w:jc w:val="both"/>
        <w:rPr>
          <w:sz w:val="28"/>
          <w:szCs w:val="28"/>
        </w:rPr>
      </w:pPr>
      <w:r w:rsidRPr="00A268E3">
        <w:rPr>
          <w:sz w:val="28"/>
          <w:szCs w:val="28"/>
        </w:rPr>
        <w:t xml:space="preserve">срока предъявления груза - </w:t>
      </w:r>
      <w:r w:rsidRPr="00A268E3">
        <w:rPr>
          <w:b/>
          <w:sz w:val="28"/>
          <w:szCs w:val="28"/>
        </w:rPr>
        <w:t>по постановке судна под разгрузку</w:t>
      </w:r>
      <w:r w:rsidRPr="00A268E3">
        <w:rPr>
          <w:sz w:val="28"/>
          <w:szCs w:val="28"/>
        </w:rPr>
        <w:t xml:space="preserve">; </w:t>
      </w:r>
    </w:p>
    <w:p w:rsidR="000C03F0" w:rsidRPr="00A268E3" w:rsidRDefault="000C03F0" w:rsidP="00A268E3">
      <w:pPr>
        <w:pStyle w:val="ab"/>
        <w:spacing w:before="0" w:beforeAutospacing="0" w:after="0" w:afterAutospacing="0"/>
        <w:ind w:firstLine="708"/>
        <w:jc w:val="both"/>
        <w:rPr>
          <w:sz w:val="28"/>
          <w:szCs w:val="28"/>
        </w:rPr>
      </w:pPr>
      <w:r w:rsidRPr="00A268E3">
        <w:rPr>
          <w:sz w:val="28"/>
          <w:szCs w:val="28"/>
        </w:rPr>
        <w:t xml:space="preserve">срока вывоза груза с территории - </w:t>
      </w:r>
      <w:r w:rsidRPr="00A268E3">
        <w:rPr>
          <w:b/>
          <w:sz w:val="28"/>
          <w:szCs w:val="28"/>
        </w:rPr>
        <w:t>в течение 5 рабочих дней</w:t>
      </w:r>
      <w:r w:rsidR="00A268E3">
        <w:rPr>
          <w:sz w:val="28"/>
          <w:szCs w:val="28"/>
        </w:rPr>
        <w:t>.</w:t>
      </w:r>
    </w:p>
    <w:p w:rsidR="000C03F0" w:rsidRPr="00A268E3" w:rsidRDefault="000C03F0" w:rsidP="00A268E3">
      <w:pPr>
        <w:pStyle w:val="ab"/>
        <w:spacing w:before="0" w:beforeAutospacing="0" w:after="0" w:afterAutospacing="0"/>
        <w:ind w:firstLine="709"/>
        <w:jc w:val="both"/>
        <w:rPr>
          <w:sz w:val="28"/>
          <w:szCs w:val="28"/>
        </w:rPr>
      </w:pPr>
      <w:r w:rsidRPr="00A268E3">
        <w:rPr>
          <w:sz w:val="28"/>
          <w:szCs w:val="28"/>
        </w:rPr>
        <w:t xml:space="preserve">В письме общество также просило направить договор. </w:t>
      </w:r>
    </w:p>
    <w:p w:rsidR="000C03F0" w:rsidRPr="00A268E3" w:rsidRDefault="000C03F0" w:rsidP="00A268E3">
      <w:pPr>
        <w:pStyle w:val="ab"/>
        <w:spacing w:before="0" w:beforeAutospacing="0" w:after="0" w:afterAutospacing="0"/>
        <w:ind w:firstLine="708"/>
        <w:jc w:val="both"/>
        <w:rPr>
          <w:sz w:val="28"/>
          <w:szCs w:val="28"/>
        </w:rPr>
      </w:pPr>
      <w:r w:rsidRPr="00A268E3">
        <w:rPr>
          <w:sz w:val="28"/>
          <w:szCs w:val="28"/>
        </w:rPr>
        <w:t xml:space="preserve">На это порт сообщил, что для заключения договора необходимо предоставить конкретизированные сведения, которые запрошены были ранее. </w:t>
      </w:r>
    </w:p>
    <w:p w:rsidR="000C03F0" w:rsidRPr="00A268E3" w:rsidRDefault="000C03F0" w:rsidP="00A268E3">
      <w:pPr>
        <w:pStyle w:val="ab"/>
        <w:spacing w:before="0" w:beforeAutospacing="0" w:after="0" w:afterAutospacing="0"/>
        <w:ind w:firstLine="708"/>
        <w:jc w:val="both"/>
        <w:rPr>
          <w:sz w:val="28"/>
          <w:szCs w:val="28"/>
        </w:rPr>
      </w:pPr>
      <w:r w:rsidRPr="00A268E3">
        <w:rPr>
          <w:sz w:val="28"/>
          <w:szCs w:val="28"/>
        </w:rPr>
        <w:t>Так как, вместо конкретного судна, заявитель указал на все возможные судоходные компании, осуществляющие заход в порт.</w:t>
      </w:r>
    </w:p>
    <w:p w:rsidR="000C03F0" w:rsidRPr="00A268E3" w:rsidRDefault="000C03F0" w:rsidP="00A268E3">
      <w:pPr>
        <w:pStyle w:val="ab"/>
        <w:spacing w:before="0" w:beforeAutospacing="0" w:after="0" w:afterAutospacing="0"/>
        <w:ind w:firstLine="708"/>
        <w:jc w:val="both"/>
        <w:rPr>
          <w:sz w:val="28"/>
          <w:szCs w:val="28"/>
        </w:rPr>
      </w:pPr>
      <w:r w:rsidRPr="00A268E3">
        <w:rPr>
          <w:sz w:val="28"/>
          <w:szCs w:val="28"/>
        </w:rPr>
        <w:t xml:space="preserve">Не были указаны сроки предъявления грузов, их конкретного наименования и характеристик.  </w:t>
      </w:r>
    </w:p>
    <w:p w:rsidR="000C03F0" w:rsidRPr="00A268E3" w:rsidRDefault="000C03F0" w:rsidP="00A268E3">
      <w:pPr>
        <w:pStyle w:val="ab"/>
        <w:spacing w:before="0" w:beforeAutospacing="0" w:after="0" w:afterAutospacing="0"/>
        <w:ind w:firstLine="708"/>
        <w:jc w:val="both"/>
        <w:rPr>
          <w:sz w:val="28"/>
          <w:szCs w:val="28"/>
        </w:rPr>
      </w:pPr>
      <w:r w:rsidRPr="00A268E3">
        <w:rPr>
          <w:sz w:val="28"/>
          <w:szCs w:val="28"/>
        </w:rPr>
        <w:t xml:space="preserve">Поэтому порт указал, что нельзя по указанным сведениям определить наличие или отсутствие у него возможности принять судно или выполнить грузовые операций. </w:t>
      </w:r>
    </w:p>
    <w:p w:rsidR="000C03F0" w:rsidRPr="00A268E3" w:rsidRDefault="000C03F0" w:rsidP="00A268E3">
      <w:pPr>
        <w:pStyle w:val="ab"/>
        <w:spacing w:before="0" w:beforeAutospacing="0" w:after="0" w:afterAutospacing="0"/>
        <w:ind w:firstLine="708"/>
        <w:jc w:val="both"/>
        <w:rPr>
          <w:sz w:val="28"/>
          <w:szCs w:val="28"/>
        </w:rPr>
      </w:pPr>
      <w:r w:rsidRPr="00A268E3">
        <w:rPr>
          <w:sz w:val="28"/>
          <w:szCs w:val="28"/>
        </w:rPr>
        <w:t>Общество расценило такой ответ порта как отказ от заключения договора и обратилось в антимонопольный орган с жалобой.</w:t>
      </w:r>
    </w:p>
    <w:p w:rsidR="000C03F0" w:rsidRPr="00A268E3" w:rsidRDefault="000C03F0" w:rsidP="00A268E3">
      <w:pPr>
        <w:pStyle w:val="ab"/>
        <w:spacing w:before="0" w:beforeAutospacing="0" w:after="0" w:afterAutospacing="0"/>
        <w:ind w:firstLine="708"/>
        <w:jc w:val="both"/>
        <w:rPr>
          <w:sz w:val="28"/>
          <w:szCs w:val="28"/>
        </w:rPr>
      </w:pPr>
      <w:r w:rsidRPr="00A268E3">
        <w:rPr>
          <w:sz w:val="28"/>
          <w:szCs w:val="28"/>
        </w:rPr>
        <w:t>Рассмотрев действия каждой из сторон на предмет своевременности и обоснованности, Магаданское УФАС России отказало в удовлетворении этой жалобы.</w:t>
      </w:r>
    </w:p>
    <w:p w:rsidR="000C03F0" w:rsidRPr="00A268E3" w:rsidRDefault="000C03F0" w:rsidP="00A268E3">
      <w:pPr>
        <w:pStyle w:val="ab"/>
        <w:spacing w:before="0" w:beforeAutospacing="0" w:after="0" w:afterAutospacing="0"/>
        <w:ind w:firstLine="708"/>
        <w:jc w:val="both"/>
        <w:rPr>
          <w:sz w:val="28"/>
          <w:szCs w:val="28"/>
        </w:rPr>
      </w:pPr>
      <w:r w:rsidRPr="00A268E3">
        <w:rPr>
          <w:sz w:val="28"/>
          <w:szCs w:val="28"/>
        </w:rPr>
        <w:lastRenderedPageBreak/>
        <w:t xml:space="preserve">Спор между обществом и Портом был расценен как гражданско-правовой, а не как нарушение антимонопольного законодательства со стороны порта. </w:t>
      </w:r>
    </w:p>
    <w:p w:rsidR="000C03F0" w:rsidRPr="00A268E3" w:rsidRDefault="000C03F0" w:rsidP="00A268E3">
      <w:pPr>
        <w:pStyle w:val="ab"/>
        <w:spacing w:before="0" w:beforeAutospacing="0" w:after="0" w:afterAutospacing="0"/>
        <w:ind w:firstLine="708"/>
        <w:jc w:val="both"/>
        <w:rPr>
          <w:sz w:val="28"/>
          <w:szCs w:val="28"/>
        </w:rPr>
      </w:pPr>
      <w:r w:rsidRPr="00A268E3">
        <w:rPr>
          <w:sz w:val="28"/>
          <w:szCs w:val="28"/>
        </w:rPr>
        <w:t xml:space="preserve">Никакой дискриминации в действиях не выявлено. </w:t>
      </w:r>
    </w:p>
    <w:p w:rsidR="000C03F0" w:rsidRPr="00A268E3" w:rsidRDefault="000C03F0" w:rsidP="00A268E3">
      <w:pPr>
        <w:pStyle w:val="ab"/>
        <w:spacing w:before="0" w:beforeAutospacing="0" w:after="0" w:afterAutospacing="0"/>
        <w:ind w:firstLine="708"/>
        <w:jc w:val="both"/>
        <w:rPr>
          <w:sz w:val="28"/>
          <w:szCs w:val="28"/>
        </w:rPr>
      </w:pPr>
      <w:r w:rsidRPr="00A268E3">
        <w:rPr>
          <w:sz w:val="28"/>
          <w:szCs w:val="28"/>
        </w:rPr>
        <w:t xml:space="preserve">Гражданско-правовые споры в случае необходимости разрешаются в судебном порядке. </w:t>
      </w:r>
    </w:p>
    <w:p w:rsidR="000C03F0" w:rsidRPr="00A268E3" w:rsidRDefault="000C03F0" w:rsidP="00A268E3">
      <w:pPr>
        <w:pStyle w:val="ab"/>
        <w:spacing w:before="0" w:beforeAutospacing="0" w:after="0" w:afterAutospacing="0"/>
        <w:jc w:val="both"/>
        <w:rPr>
          <w:sz w:val="28"/>
          <w:szCs w:val="28"/>
        </w:rPr>
      </w:pPr>
      <w:r w:rsidRPr="00A268E3">
        <w:rPr>
          <w:sz w:val="28"/>
          <w:szCs w:val="28"/>
        </w:rPr>
        <w:tab/>
      </w:r>
    </w:p>
    <w:p w:rsidR="000C03F0" w:rsidRPr="00A268E3" w:rsidRDefault="000C03F0" w:rsidP="00A268E3">
      <w:pPr>
        <w:pStyle w:val="ab"/>
        <w:spacing w:before="0" w:beforeAutospacing="0" w:after="0" w:afterAutospacing="0"/>
        <w:ind w:firstLine="708"/>
        <w:jc w:val="both"/>
        <w:rPr>
          <w:sz w:val="28"/>
          <w:szCs w:val="28"/>
        </w:rPr>
      </w:pPr>
      <w:r w:rsidRPr="00A268E3">
        <w:rPr>
          <w:sz w:val="28"/>
          <w:szCs w:val="28"/>
        </w:rPr>
        <w:t>В обоих случаях неудовлетворённая решением сторона  обратилась в арбитражный суд.</w:t>
      </w:r>
    </w:p>
    <w:p w:rsidR="000C03F0" w:rsidRPr="00A268E3" w:rsidRDefault="000C03F0" w:rsidP="00A268E3">
      <w:pPr>
        <w:pStyle w:val="ab"/>
        <w:spacing w:before="0" w:beforeAutospacing="0" w:after="0" w:afterAutospacing="0"/>
        <w:ind w:firstLine="708"/>
        <w:jc w:val="both"/>
        <w:rPr>
          <w:sz w:val="28"/>
          <w:szCs w:val="28"/>
        </w:rPr>
      </w:pPr>
      <w:r w:rsidRPr="00A268E3">
        <w:rPr>
          <w:sz w:val="28"/>
          <w:szCs w:val="28"/>
        </w:rPr>
        <w:t>Разбирательство проходило в суде практически одновременно. Каждое дело прошло по три судебные инстанции, в результате законность и одного и другого решения была подтверждена.</w:t>
      </w:r>
    </w:p>
    <w:p w:rsidR="000C03F0" w:rsidRPr="00A268E3" w:rsidRDefault="000C03F0" w:rsidP="00A268E3">
      <w:pPr>
        <w:pStyle w:val="ab"/>
        <w:spacing w:before="0" w:beforeAutospacing="0" w:after="0" w:afterAutospacing="0"/>
        <w:jc w:val="both"/>
        <w:rPr>
          <w:sz w:val="28"/>
          <w:szCs w:val="28"/>
        </w:rPr>
      </w:pPr>
    </w:p>
    <w:p w:rsidR="000C03F0" w:rsidRPr="00A268E3" w:rsidRDefault="000C03F0" w:rsidP="00A268E3">
      <w:pPr>
        <w:pStyle w:val="ab"/>
        <w:spacing w:before="0" w:beforeAutospacing="0" w:after="0" w:afterAutospacing="0"/>
        <w:jc w:val="center"/>
        <w:rPr>
          <w:b/>
          <w:i/>
          <w:sz w:val="28"/>
          <w:szCs w:val="28"/>
        </w:rPr>
      </w:pPr>
      <w:r w:rsidRPr="00A268E3">
        <w:rPr>
          <w:b/>
          <w:i/>
          <w:sz w:val="28"/>
          <w:szCs w:val="28"/>
        </w:rPr>
        <w:t>Камчатская МВЛ (монопольно высокая цена)</w:t>
      </w:r>
    </w:p>
    <w:p w:rsidR="000C03F0" w:rsidRPr="00A268E3" w:rsidRDefault="000C03F0" w:rsidP="00A268E3">
      <w:pPr>
        <w:pStyle w:val="ab"/>
        <w:spacing w:before="0" w:beforeAutospacing="0" w:after="0" w:afterAutospacing="0"/>
        <w:jc w:val="both"/>
        <w:rPr>
          <w:b/>
          <w:i/>
          <w:sz w:val="28"/>
          <w:szCs w:val="28"/>
        </w:rPr>
      </w:pPr>
    </w:p>
    <w:p w:rsidR="000C03F0" w:rsidRPr="00A268E3" w:rsidRDefault="000C03F0" w:rsidP="00A268E3">
      <w:pPr>
        <w:pStyle w:val="ab"/>
        <w:spacing w:before="0" w:beforeAutospacing="0" w:after="0" w:afterAutospacing="0"/>
        <w:jc w:val="both"/>
        <w:rPr>
          <w:sz w:val="28"/>
          <w:szCs w:val="28"/>
        </w:rPr>
      </w:pPr>
      <w:r w:rsidRPr="00A268E3">
        <w:rPr>
          <w:sz w:val="28"/>
          <w:szCs w:val="28"/>
        </w:rPr>
        <w:tab/>
        <w:t>Проведение лабораторных исследований и получении заключений по их результатам.</w:t>
      </w:r>
    </w:p>
    <w:p w:rsidR="000C03F0" w:rsidRPr="00A268E3" w:rsidRDefault="000C03F0" w:rsidP="00A268E3">
      <w:pPr>
        <w:pStyle w:val="ab"/>
        <w:spacing w:before="0" w:beforeAutospacing="0" w:after="0" w:afterAutospacing="0"/>
        <w:jc w:val="both"/>
        <w:rPr>
          <w:sz w:val="28"/>
          <w:szCs w:val="28"/>
        </w:rPr>
      </w:pPr>
      <w:r w:rsidRPr="00A268E3">
        <w:rPr>
          <w:sz w:val="28"/>
          <w:szCs w:val="28"/>
        </w:rPr>
        <w:tab/>
        <w:t>Лабораторные исследования необходимы для сертификации, экспорта, импорта животных, а также продуктов животного и растительного происхождения.</w:t>
      </w:r>
    </w:p>
    <w:p w:rsidR="000C03F0" w:rsidRPr="00A268E3" w:rsidRDefault="000C03F0" w:rsidP="00A268E3">
      <w:pPr>
        <w:pStyle w:val="ab"/>
        <w:spacing w:before="0" w:beforeAutospacing="0" w:after="0" w:afterAutospacing="0"/>
        <w:ind w:firstLine="708"/>
        <w:jc w:val="both"/>
        <w:rPr>
          <w:sz w:val="28"/>
          <w:szCs w:val="28"/>
        </w:rPr>
      </w:pPr>
      <w:r w:rsidRPr="00A268E3">
        <w:rPr>
          <w:sz w:val="28"/>
          <w:szCs w:val="28"/>
        </w:rPr>
        <w:t xml:space="preserve">В прошлом году Магаданская ветеринарная лаборатория была преобразована в филиал Камчатской межобластной ветеринарной лаборатории. </w:t>
      </w:r>
    </w:p>
    <w:p w:rsidR="000C03F0" w:rsidRPr="00A268E3" w:rsidRDefault="000C03F0" w:rsidP="00A268E3">
      <w:pPr>
        <w:pStyle w:val="ab"/>
        <w:spacing w:before="0" w:beforeAutospacing="0" w:after="0" w:afterAutospacing="0"/>
        <w:ind w:firstLine="708"/>
        <w:jc w:val="both"/>
        <w:rPr>
          <w:sz w:val="28"/>
          <w:szCs w:val="28"/>
        </w:rPr>
      </w:pPr>
      <w:r w:rsidRPr="00A268E3">
        <w:rPr>
          <w:sz w:val="28"/>
          <w:szCs w:val="28"/>
        </w:rPr>
        <w:t xml:space="preserve">В Магадане стали проводить исследования по ценам Камчатки. В результате на ряд исследований цена взлетела в разы. </w:t>
      </w:r>
    </w:p>
    <w:p w:rsidR="000C03F0" w:rsidRPr="00A268E3" w:rsidRDefault="000C03F0" w:rsidP="00A268E3">
      <w:pPr>
        <w:pStyle w:val="ab"/>
        <w:spacing w:before="0" w:beforeAutospacing="0" w:after="0" w:afterAutospacing="0"/>
        <w:ind w:firstLine="708"/>
        <w:jc w:val="both"/>
        <w:rPr>
          <w:sz w:val="28"/>
          <w:szCs w:val="28"/>
        </w:rPr>
      </w:pPr>
      <w:r w:rsidRPr="00A268E3">
        <w:rPr>
          <w:sz w:val="28"/>
          <w:szCs w:val="28"/>
        </w:rPr>
        <w:t>Проверив экономическую обоснованность этих цен, управление пришло к выводу о нарушении антимонопольного законодательства в действиях Камчатской ветеринарной лаборатории.</w:t>
      </w:r>
    </w:p>
    <w:p w:rsidR="000C03F0" w:rsidRPr="00A268E3" w:rsidRDefault="000C03F0" w:rsidP="00A268E3">
      <w:pPr>
        <w:pStyle w:val="ab"/>
        <w:spacing w:before="0" w:beforeAutospacing="0" w:after="0" w:afterAutospacing="0"/>
        <w:ind w:firstLine="708"/>
        <w:jc w:val="both"/>
        <w:rPr>
          <w:sz w:val="28"/>
          <w:szCs w:val="28"/>
        </w:rPr>
      </w:pPr>
      <w:r w:rsidRPr="00A268E3">
        <w:rPr>
          <w:sz w:val="28"/>
          <w:szCs w:val="28"/>
        </w:rPr>
        <w:t>По результатам рассмотрения дела вынесено решение о нарушении в форме установления монопольно высоких цен. Камчатской вет лаборатории выданы предписания исправить цены. В настоящее время проверяется исполнение предписаний.</w:t>
      </w:r>
    </w:p>
    <w:p w:rsidR="000C03F0" w:rsidRPr="00A268E3" w:rsidRDefault="000C03F0" w:rsidP="00A268E3">
      <w:pPr>
        <w:pStyle w:val="ab"/>
        <w:spacing w:before="0" w:beforeAutospacing="0" w:after="0" w:afterAutospacing="0"/>
        <w:ind w:firstLine="708"/>
        <w:jc w:val="both"/>
        <w:rPr>
          <w:sz w:val="28"/>
          <w:szCs w:val="28"/>
        </w:rPr>
      </w:pPr>
      <w:r w:rsidRPr="00A268E3">
        <w:rPr>
          <w:sz w:val="28"/>
          <w:szCs w:val="28"/>
        </w:rPr>
        <w:t>Срок на обжалование решения пока не истёк.</w:t>
      </w:r>
    </w:p>
    <w:p w:rsidR="000C03F0" w:rsidRPr="00A268E3" w:rsidRDefault="000C03F0" w:rsidP="00A268E3">
      <w:pPr>
        <w:pStyle w:val="ab"/>
        <w:spacing w:before="0" w:beforeAutospacing="0" w:after="0" w:afterAutospacing="0"/>
        <w:ind w:firstLine="708"/>
        <w:jc w:val="both"/>
        <w:rPr>
          <w:sz w:val="28"/>
          <w:szCs w:val="28"/>
        </w:rPr>
      </w:pPr>
    </w:p>
    <w:p w:rsidR="000C03F0" w:rsidRPr="00A268E3" w:rsidRDefault="000C03F0" w:rsidP="00A268E3">
      <w:pPr>
        <w:pStyle w:val="ab"/>
        <w:spacing w:before="0" w:beforeAutospacing="0" w:after="0" w:afterAutospacing="0"/>
        <w:ind w:firstLine="708"/>
        <w:jc w:val="center"/>
        <w:rPr>
          <w:b/>
          <w:i/>
          <w:sz w:val="28"/>
          <w:szCs w:val="28"/>
        </w:rPr>
      </w:pPr>
      <w:r w:rsidRPr="00A268E3">
        <w:rPr>
          <w:b/>
          <w:i/>
          <w:sz w:val="28"/>
          <w:szCs w:val="28"/>
        </w:rPr>
        <w:t>Военизированный горноспасательный отряд (нарушение порядка ценообразования)</w:t>
      </w:r>
    </w:p>
    <w:p w:rsidR="000C03F0" w:rsidRPr="00A268E3" w:rsidRDefault="000C03F0" w:rsidP="00A268E3">
      <w:pPr>
        <w:pStyle w:val="ab"/>
        <w:spacing w:before="0" w:beforeAutospacing="0" w:after="0" w:afterAutospacing="0"/>
        <w:ind w:firstLine="708"/>
        <w:jc w:val="center"/>
        <w:rPr>
          <w:sz w:val="28"/>
          <w:szCs w:val="28"/>
        </w:rPr>
      </w:pPr>
    </w:p>
    <w:p w:rsidR="000C03F0" w:rsidRPr="00A268E3" w:rsidRDefault="000C03F0" w:rsidP="00A268E3">
      <w:pPr>
        <w:pStyle w:val="ab"/>
        <w:spacing w:before="0" w:beforeAutospacing="0" w:after="0" w:afterAutospacing="0"/>
        <w:ind w:firstLine="708"/>
        <w:jc w:val="center"/>
        <w:rPr>
          <w:sz w:val="28"/>
          <w:szCs w:val="28"/>
        </w:rPr>
      </w:pPr>
    </w:p>
    <w:p w:rsidR="000C03F0" w:rsidRPr="00A268E3" w:rsidRDefault="000C03F0" w:rsidP="00A268E3">
      <w:pPr>
        <w:pStyle w:val="ab"/>
        <w:spacing w:before="0" w:beforeAutospacing="0" w:after="0" w:afterAutospacing="0"/>
        <w:ind w:firstLine="708"/>
        <w:jc w:val="both"/>
        <w:rPr>
          <w:sz w:val="28"/>
          <w:szCs w:val="28"/>
        </w:rPr>
      </w:pPr>
      <w:r w:rsidRPr="00A268E3">
        <w:rPr>
          <w:sz w:val="28"/>
          <w:szCs w:val="28"/>
        </w:rPr>
        <w:t>Поводом к возбуждению дела стала жалоба одного из горно-добывающих предприятий. В жалобе указывалось на навязывание невыгодных условий договора на горноспасательное обслуживание со стороны Федерального государственного унитарного предприятия «Военизированная горноспасательная часть» в лице филиала «Военизированный  горноспасательный отряд Северо-Востока».</w:t>
      </w:r>
    </w:p>
    <w:p w:rsidR="000C03F0" w:rsidRPr="00A268E3" w:rsidRDefault="000C03F0" w:rsidP="00A268E3">
      <w:pPr>
        <w:pStyle w:val="ab"/>
        <w:spacing w:before="0" w:beforeAutospacing="0" w:after="0" w:afterAutospacing="0"/>
        <w:ind w:firstLine="708"/>
        <w:jc w:val="both"/>
        <w:rPr>
          <w:sz w:val="28"/>
          <w:szCs w:val="28"/>
        </w:rPr>
      </w:pPr>
      <w:r w:rsidRPr="00A268E3">
        <w:rPr>
          <w:sz w:val="28"/>
          <w:szCs w:val="28"/>
        </w:rPr>
        <w:lastRenderedPageBreak/>
        <w:t>С 1 января 2019 года вступило в действие Постановление Правительства Российской Федерации от 27.04.2018 №517 «Об утверждении Положения о профессиональных аварийно - спасательных службах, профессиональных аварийно - спасательных формированиях, выполняющих горноспасательные работы, и правил расчета стоимости обслуживания объектов ведения горных работ профессиональными аварийно - спасательными службами, профессиональными аварийно - спасательными формированиями, выполняющими горноспасательные работы».</w:t>
      </w:r>
    </w:p>
    <w:p w:rsidR="000C03F0" w:rsidRPr="00A268E3" w:rsidRDefault="000C03F0" w:rsidP="00A268E3">
      <w:pPr>
        <w:pStyle w:val="ab"/>
        <w:spacing w:before="0" w:beforeAutospacing="0" w:after="0" w:afterAutospacing="0"/>
        <w:ind w:firstLine="708"/>
        <w:jc w:val="both"/>
        <w:rPr>
          <w:sz w:val="28"/>
          <w:szCs w:val="28"/>
        </w:rPr>
      </w:pPr>
      <w:r w:rsidRPr="00A268E3">
        <w:rPr>
          <w:sz w:val="28"/>
          <w:szCs w:val="28"/>
        </w:rPr>
        <w:t xml:space="preserve">Постановление содержит формулу расчёта на горноспасательное обслуживание. </w:t>
      </w:r>
    </w:p>
    <w:p w:rsidR="000C03F0" w:rsidRPr="00A268E3" w:rsidRDefault="000C03F0" w:rsidP="00A268E3">
      <w:pPr>
        <w:pStyle w:val="ab"/>
        <w:spacing w:before="0" w:beforeAutospacing="0" w:after="0" w:afterAutospacing="0"/>
        <w:ind w:firstLine="708"/>
        <w:jc w:val="both"/>
        <w:rPr>
          <w:sz w:val="28"/>
          <w:szCs w:val="28"/>
        </w:rPr>
      </w:pPr>
      <w:r w:rsidRPr="00A268E3">
        <w:rPr>
          <w:sz w:val="28"/>
          <w:szCs w:val="28"/>
        </w:rPr>
        <w:t>Предприятие приняло к расчёту завышенные данные по заработной плате, в результате чего стоимость обслуживания увеличилась в разы.</w:t>
      </w:r>
    </w:p>
    <w:p w:rsidR="000C03F0" w:rsidRPr="00A268E3" w:rsidRDefault="000C03F0" w:rsidP="00A268E3">
      <w:pPr>
        <w:pStyle w:val="ab"/>
        <w:spacing w:before="0" w:beforeAutospacing="0" w:after="0" w:afterAutospacing="0"/>
        <w:ind w:firstLine="708"/>
        <w:jc w:val="both"/>
        <w:rPr>
          <w:sz w:val="28"/>
          <w:szCs w:val="28"/>
        </w:rPr>
      </w:pPr>
      <w:r w:rsidRPr="00A268E3">
        <w:rPr>
          <w:sz w:val="28"/>
          <w:szCs w:val="28"/>
        </w:rPr>
        <w:t>Такой расчёт комиссия расценила как нарушение порядка ценообразования.</w:t>
      </w:r>
    </w:p>
    <w:p w:rsidR="000C03F0" w:rsidRPr="00A268E3" w:rsidRDefault="000C03F0" w:rsidP="00A268E3">
      <w:pPr>
        <w:pStyle w:val="ab"/>
        <w:spacing w:before="0" w:beforeAutospacing="0" w:after="0" w:afterAutospacing="0"/>
        <w:ind w:firstLine="708"/>
        <w:jc w:val="both"/>
        <w:rPr>
          <w:sz w:val="28"/>
          <w:szCs w:val="28"/>
        </w:rPr>
      </w:pPr>
      <w:r w:rsidRPr="00A268E3">
        <w:rPr>
          <w:sz w:val="28"/>
          <w:szCs w:val="28"/>
        </w:rPr>
        <w:t>Предприятию предписано до 20 декабря 2019года  произвести расчет стоимости услуг на горноспасательное обслуживание опасных производственных объектов для хозяйствующих субъектов –получателей услуги  в соответствии с Правилами расчета стоимости обслуживания объектов ведения горных работ профессиональными аварийно-спасательными службами, профессиональными аварийно-спасательными формированиями, выполняющими горноспасательные работы, утвержденными Постановлением Правительства РФ  от 27.04.2018 № 517.</w:t>
      </w:r>
    </w:p>
    <w:p w:rsidR="000C03F0" w:rsidRPr="00A268E3" w:rsidRDefault="000C03F0" w:rsidP="00A268E3">
      <w:pPr>
        <w:pStyle w:val="ab"/>
        <w:spacing w:before="0" w:beforeAutospacing="0" w:after="0" w:afterAutospacing="0"/>
        <w:ind w:firstLine="708"/>
        <w:jc w:val="both"/>
        <w:rPr>
          <w:sz w:val="28"/>
          <w:szCs w:val="28"/>
        </w:rPr>
      </w:pPr>
    </w:p>
    <w:p w:rsidR="000C03F0" w:rsidRPr="00A268E3" w:rsidRDefault="000C03F0" w:rsidP="00A268E3">
      <w:pPr>
        <w:pStyle w:val="ab"/>
        <w:spacing w:before="0" w:beforeAutospacing="0" w:after="0" w:afterAutospacing="0"/>
        <w:ind w:firstLine="708"/>
        <w:jc w:val="center"/>
        <w:rPr>
          <w:b/>
          <w:i/>
          <w:sz w:val="28"/>
          <w:szCs w:val="28"/>
        </w:rPr>
      </w:pPr>
      <w:r w:rsidRPr="00A268E3">
        <w:rPr>
          <w:b/>
          <w:i/>
          <w:sz w:val="28"/>
          <w:szCs w:val="28"/>
        </w:rPr>
        <w:t>Ростелеком</w:t>
      </w:r>
    </w:p>
    <w:p w:rsidR="00A268E3" w:rsidRPr="00A268E3" w:rsidRDefault="00A268E3" w:rsidP="00A268E3">
      <w:pPr>
        <w:pStyle w:val="ab"/>
        <w:spacing w:before="0" w:beforeAutospacing="0" w:after="0" w:afterAutospacing="0"/>
        <w:ind w:firstLine="708"/>
        <w:jc w:val="center"/>
        <w:rPr>
          <w:sz w:val="28"/>
          <w:szCs w:val="28"/>
        </w:rPr>
      </w:pPr>
    </w:p>
    <w:p w:rsidR="000C03F0" w:rsidRPr="00A268E3" w:rsidRDefault="000C03F0" w:rsidP="00A268E3">
      <w:pPr>
        <w:pStyle w:val="ab"/>
        <w:spacing w:before="0" w:beforeAutospacing="0" w:after="0" w:afterAutospacing="0"/>
        <w:ind w:firstLine="708"/>
        <w:jc w:val="both"/>
        <w:rPr>
          <w:sz w:val="28"/>
          <w:szCs w:val="28"/>
        </w:rPr>
      </w:pPr>
      <w:r w:rsidRPr="00A268E3">
        <w:rPr>
          <w:sz w:val="28"/>
          <w:szCs w:val="28"/>
        </w:rPr>
        <w:t xml:space="preserve">6 марта 2019 года Арбитражный суд Магаданской области признал законным решение управления Федеральной антимонопольной службы по Магаданской области, вынесенное в отношении ПАО «Ростелеком». Дело было возбуждено по заявлению Общественной палаты. </w:t>
      </w:r>
    </w:p>
    <w:p w:rsidR="000C03F0" w:rsidRPr="00A268E3" w:rsidRDefault="000C03F0" w:rsidP="00A268E3">
      <w:pPr>
        <w:pStyle w:val="ab"/>
        <w:spacing w:before="0" w:beforeAutospacing="0" w:after="0" w:afterAutospacing="0"/>
        <w:ind w:firstLine="708"/>
        <w:jc w:val="both"/>
        <w:rPr>
          <w:sz w:val="28"/>
          <w:szCs w:val="28"/>
        </w:rPr>
      </w:pPr>
      <w:r w:rsidRPr="00A268E3">
        <w:rPr>
          <w:sz w:val="28"/>
          <w:szCs w:val="28"/>
        </w:rPr>
        <w:t>Напомним существо дела: в середине 2016 года была введена в эксплуатацию подводная волоконно-оптическая линия связи и в Магадане появился высокоскоростной безлимитный доступ к сети Интернет. Владелец линии – ПАО «Ростелеком», получил монопольное положение на рынке услуг по присоединению сетей передачи данных и пропуску интернет трафика посредством этой линии. Чтобы оказывать качественные услуги доступа к сети Интернет местным операторам связи необходимо было заключить договор с ПАО «Ростелеком» на присоединение сети. Стоит также отметить, что линия была построена на собственные средства ПАО «Ростелеком», т.е. без государственного финансирования.</w:t>
      </w:r>
    </w:p>
    <w:p w:rsidR="000C03F0" w:rsidRPr="00A268E3" w:rsidRDefault="000C03F0" w:rsidP="00A268E3">
      <w:pPr>
        <w:pStyle w:val="ab"/>
        <w:spacing w:before="0" w:beforeAutospacing="0" w:after="0" w:afterAutospacing="0"/>
        <w:ind w:firstLine="708"/>
        <w:jc w:val="both"/>
        <w:rPr>
          <w:sz w:val="28"/>
          <w:szCs w:val="28"/>
        </w:rPr>
      </w:pPr>
      <w:r w:rsidRPr="00A268E3">
        <w:rPr>
          <w:sz w:val="28"/>
          <w:szCs w:val="28"/>
        </w:rPr>
        <w:t xml:space="preserve">ПАО «Ростелеком», кроме услуг присоединения сетей и пропуска интернет, оказывает ряд других услуг, среди которых услуги доступа к сети интернет физическим и юридическим лицам на территории г. Магадана. Иными словами, ПАО «Ростелеком» является прямым конкурентом на рынках услуг доступа к сети интернет физическим и юридическим лицам для </w:t>
      </w:r>
      <w:r w:rsidRPr="00A268E3">
        <w:rPr>
          <w:sz w:val="28"/>
          <w:szCs w:val="28"/>
        </w:rPr>
        <w:lastRenderedPageBreak/>
        <w:t xml:space="preserve">хозяйствующих субъектов – местных операторов связи, приобретающих у самого же ПАО «Ростелеком» перепродаваемый ресурс. Именно с этим связано проведение ПАО «Ростелеком» непрозрачной ценовой политики в период 2016-2017 гг., приводящей к ограничению конкуренции на смежных рынках доступа к сети Интернет физическим и юридическим лицам. В результате установления экономически необоснованных цен на услуги по присоединению сетей и пропуску трафика ПАО «Ростелеком» получило рентабельность услуг по пропуску в 2016 году свыше 18000%, по присоединению свыше 2000%, в 2017 году по пропуску свыше 600%. Некоторые местные операторы связи были вынуждены уйти с рынка, так как цена присоединения и пропуска для них оказалась неподъёмной. У остальных же стала накапливаться задолженность и возник риск отключения, предусмотренный условиями договоров. Кроме того, цены на услуги для физических лиц были установлены на одном уровне, так как все операторы ориентировались на ценовую политику ПАО «Ростелеком», что является признаком ограничения конкуренции. </w:t>
      </w:r>
    </w:p>
    <w:p w:rsidR="000C03F0" w:rsidRPr="00A268E3" w:rsidRDefault="000C03F0" w:rsidP="00A268E3">
      <w:pPr>
        <w:pStyle w:val="ab"/>
        <w:spacing w:before="0" w:beforeAutospacing="0" w:after="0" w:afterAutospacing="0"/>
        <w:ind w:firstLine="708"/>
        <w:jc w:val="both"/>
        <w:rPr>
          <w:sz w:val="28"/>
          <w:szCs w:val="28"/>
        </w:rPr>
      </w:pPr>
      <w:r w:rsidRPr="00A268E3">
        <w:rPr>
          <w:sz w:val="28"/>
          <w:szCs w:val="28"/>
        </w:rPr>
        <w:t>Именно эти действия были квалифицированы Магаданским УФАС России как злоупотребление доминирующим положением. В начале апреля прошлого года управлением было принято решение о нарушении антимонопольного законодательства в отношении ПАО «Ростелеком». После длительного судебного разбирательства, в ходе которого судом были привлечены в качестве третьих лиц операторы связи, суд первой инстанции согласился с выводами, сделанными Управлением Федеральной антимонопольной службы по Магаданской области по делу о нарушении антимонопольного законодательства ПАО «Ростелеком». И хотя процесс судебного разбирательства ещё окончательно не завершён и решение суда первой инстанции может быть обжаловано в апелляционном порядке, мы уже видим развитие конкуренции на рынке услуг доступа к сети Интернет -  цена услуг для юридических лиц значительно снизилась.</w:t>
      </w:r>
    </w:p>
    <w:p w:rsidR="000C03F0" w:rsidRPr="00A268E3" w:rsidRDefault="000C03F0" w:rsidP="00A268E3">
      <w:pPr>
        <w:pStyle w:val="ab"/>
        <w:spacing w:before="0" w:beforeAutospacing="0" w:after="0" w:afterAutospacing="0"/>
        <w:ind w:firstLine="708"/>
        <w:jc w:val="both"/>
        <w:rPr>
          <w:sz w:val="28"/>
          <w:szCs w:val="28"/>
        </w:rPr>
      </w:pPr>
      <w:r w:rsidRPr="00A268E3">
        <w:rPr>
          <w:sz w:val="28"/>
          <w:szCs w:val="28"/>
        </w:rPr>
        <w:t>Штраф ПАО «Ростелеком» за нарушение антимонопольного законодательства по данному делу составил 5,5 млн. руб.</w:t>
      </w:r>
    </w:p>
    <w:p w:rsidR="000C03F0" w:rsidRPr="00A268E3" w:rsidRDefault="000C03F0" w:rsidP="00A268E3">
      <w:pPr>
        <w:pStyle w:val="ab"/>
        <w:spacing w:before="0" w:beforeAutospacing="0" w:after="0" w:afterAutospacing="0"/>
        <w:ind w:firstLine="708"/>
        <w:jc w:val="both"/>
        <w:rPr>
          <w:sz w:val="28"/>
          <w:szCs w:val="28"/>
        </w:rPr>
      </w:pPr>
    </w:p>
    <w:p w:rsidR="00A268E3" w:rsidRDefault="00A268E3" w:rsidP="00A268E3">
      <w:pPr>
        <w:pStyle w:val="a4"/>
        <w:spacing w:before="0" w:beforeAutospacing="0" w:after="0" w:afterAutospacing="0" w:line="360" w:lineRule="auto"/>
        <w:ind w:firstLine="708"/>
        <w:jc w:val="center"/>
        <w:rPr>
          <w:b/>
          <w:sz w:val="28"/>
          <w:szCs w:val="28"/>
        </w:rPr>
      </w:pPr>
    </w:p>
    <w:p w:rsidR="00A268E3" w:rsidRDefault="00A268E3" w:rsidP="00A268E3">
      <w:pPr>
        <w:pStyle w:val="a4"/>
        <w:spacing w:before="0" w:beforeAutospacing="0" w:after="0" w:afterAutospacing="0" w:line="360" w:lineRule="auto"/>
        <w:ind w:firstLine="708"/>
        <w:jc w:val="center"/>
        <w:rPr>
          <w:b/>
          <w:sz w:val="28"/>
          <w:szCs w:val="28"/>
        </w:rPr>
      </w:pPr>
    </w:p>
    <w:p w:rsidR="00A268E3" w:rsidRDefault="00A268E3" w:rsidP="00A268E3">
      <w:pPr>
        <w:pStyle w:val="a4"/>
        <w:spacing w:before="0" w:beforeAutospacing="0" w:after="0" w:afterAutospacing="0" w:line="360" w:lineRule="auto"/>
        <w:ind w:firstLine="708"/>
        <w:jc w:val="center"/>
        <w:rPr>
          <w:b/>
          <w:sz w:val="28"/>
          <w:szCs w:val="28"/>
        </w:rPr>
      </w:pPr>
    </w:p>
    <w:p w:rsidR="00DD1638" w:rsidRDefault="00A268E3" w:rsidP="00A268E3">
      <w:pPr>
        <w:pStyle w:val="a4"/>
        <w:spacing w:before="0" w:beforeAutospacing="0" w:after="0" w:afterAutospacing="0" w:line="360" w:lineRule="auto"/>
        <w:ind w:firstLine="708"/>
        <w:jc w:val="center"/>
        <w:rPr>
          <w:b/>
          <w:sz w:val="28"/>
          <w:szCs w:val="28"/>
        </w:rPr>
      </w:pPr>
      <w:r>
        <w:rPr>
          <w:b/>
          <w:sz w:val="28"/>
          <w:szCs w:val="28"/>
        </w:rPr>
        <w:t>3 Ч</w:t>
      </w:r>
      <w:r w:rsidR="00DD1638">
        <w:rPr>
          <w:b/>
          <w:sz w:val="28"/>
          <w:szCs w:val="28"/>
        </w:rPr>
        <w:t>АСТЬ</w:t>
      </w:r>
    </w:p>
    <w:p w:rsidR="00A268E3" w:rsidRDefault="00A268E3" w:rsidP="00A268E3">
      <w:pPr>
        <w:pStyle w:val="a4"/>
        <w:spacing w:before="0" w:beforeAutospacing="0" w:after="0" w:afterAutospacing="0" w:line="360" w:lineRule="auto"/>
        <w:ind w:firstLine="708"/>
        <w:jc w:val="center"/>
        <w:rPr>
          <w:b/>
          <w:sz w:val="28"/>
          <w:szCs w:val="28"/>
        </w:rPr>
      </w:pPr>
      <w:r w:rsidRPr="008A79F2">
        <w:rPr>
          <w:b/>
          <w:sz w:val="28"/>
          <w:szCs w:val="28"/>
        </w:rPr>
        <w:t>Выявление и пресечение картельных сговоров.</w:t>
      </w:r>
    </w:p>
    <w:p w:rsidR="00A268E3" w:rsidRPr="008A79F2" w:rsidRDefault="00A268E3" w:rsidP="00A268E3">
      <w:pPr>
        <w:pStyle w:val="a4"/>
        <w:spacing w:before="0" w:beforeAutospacing="0" w:after="0" w:afterAutospacing="0" w:line="360" w:lineRule="auto"/>
        <w:ind w:firstLine="708"/>
        <w:jc w:val="center"/>
        <w:rPr>
          <w:b/>
          <w:sz w:val="28"/>
          <w:szCs w:val="28"/>
        </w:rPr>
      </w:pPr>
    </w:p>
    <w:p w:rsidR="00A268E3" w:rsidRPr="00DD1638" w:rsidRDefault="00A268E3" w:rsidP="00DD1638">
      <w:pPr>
        <w:pStyle w:val="a4"/>
        <w:spacing w:before="0" w:beforeAutospacing="0" w:after="0" w:afterAutospacing="0"/>
        <w:ind w:firstLine="708"/>
        <w:jc w:val="both"/>
        <w:rPr>
          <w:sz w:val="28"/>
          <w:szCs w:val="28"/>
        </w:rPr>
      </w:pPr>
      <w:r w:rsidRPr="00DD1638">
        <w:rPr>
          <w:sz w:val="28"/>
          <w:szCs w:val="28"/>
        </w:rPr>
        <w:t xml:space="preserve">Одним из самых серьезных нарушений антимонопольного законодательства, речь о которых уже частично велась на наших прошлых встречах, является </w:t>
      </w:r>
      <w:r w:rsidRPr="00DD1638">
        <w:rPr>
          <w:b/>
          <w:sz w:val="28"/>
          <w:szCs w:val="28"/>
        </w:rPr>
        <w:t>заключение антиконкурентных соглашений.</w:t>
      </w:r>
      <w:r w:rsidRPr="00DD1638">
        <w:rPr>
          <w:sz w:val="28"/>
          <w:szCs w:val="28"/>
        </w:rPr>
        <w:t xml:space="preserve"> </w:t>
      </w:r>
    </w:p>
    <w:p w:rsidR="00A268E3" w:rsidRPr="00DD1638" w:rsidRDefault="00A268E3" w:rsidP="00DD1638">
      <w:pPr>
        <w:pStyle w:val="a4"/>
        <w:spacing w:before="0" w:beforeAutospacing="0" w:after="0" w:afterAutospacing="0"/>
        <w:ind w:firstLine="708"/>
        <w:jc w:val="both"/>
        <w:rPr>
          <w:sz w:val="28"/>
          <w:szCs w:val="28"/>
        </w:rPr>
      </w:pPr>
      <w:r w:rsidRPr="00DD1638">
        <w:rPr>
          <w:sz w:val="28"/>
          <w:szCs w:val="28"/>
        </w:rPr>
        <w:lastRenderedPageBreak/>
        <w:t>Чаще всего они находят свое выражение в форме картельных сговоров.</w:t>
      </w:r>
    </w:p>
    <w:p w:rsidR="00A268E3" w:rsidRPr="00DD1638" w:rsidRDefault="00A268E3" w:rsidP="00DD1638">
      <w:pPr>
        <w:pStyle w:val="a4"/>
        <w:spacing w:before="0" w:beforeAutospacing="0" w:after="0" w:afterAutospacing="0"/>
        <w:ind w:firstLine="708"/>
        <w:jc w:val="both"/>
        <w:rPr>
          <w:sz w:val="28"/>
          <w:szCs w:val="28"/>
        </w:rPr>
      </w:pPr>
      <w:r w:rsidRPr="00DD1638">
        <w:rPr>
          <w:i/>
          <w:sz w:val="28"/>
          <w:szCs w:val="28"/>
        </w:rPr>
        <w:t xml:space="preserve">Под словом «картель» понимается </w:t>
      </w:r>
      <w:r w:rsidRPr="00DD1638">
        <w:rPr>
          <w:sz w:val="28"/>
          <w:szCs w:val="28"/>
        </w:rPr>
        <w:t>- тайная  договоренность компаний  - конкурентов в пределах одного товарного рынка, направленная  на получение прибыли и,    как следствие, ущемляющую интересы иных лиц.</w:t>
      </w:r>
    </w:p>
    <w:p w:rsidR="00A268E3" w:rsidRPr="00DD1638" w:rsidRDefault="00A268E3" w:rsidP="00DD1638">
      <w:pPr>
        <w:pStyle w:val="a4"/>
        <w:spacing w:before="0" w:beforeAutospacing="0" w:after="0" w:afterAutospacing="0"/>
        <w:ind w:firstLine="708"/>
        <w:jc w:val="both"/>
        <w:rPr>
          <w:sz w:val="28"/>
          <w:szCs w:val="28"/>
        </w:rPr>
      </w:pPr>
      <w:r w:rsidRPr="00DD1638">
        <w:rPr>
          <w:sz w:val="28"/>
          <w:szCs w:val="28"/>
        </w:rPr>
        <w:t>Одним из наиболее распространенных форм картельного соглашения является ценовой сговор при проведении торгов. В настоящее время основная масса торгов проходит в сфере действия Федерального закона № 44- ФЗ  «О контрактной системе в сфере закупок товаров, работ, услуг для обеспечения государственных и муниципальных нужд» и Федерального закона № 223-ФЗ «О закупках товаров, работ, услуг отдельными видами юридических лиц».</w:t>
      </w:r>
    </w:p>
    <w:p w:rsidR="00A268E3" w:rsidRPr="00DD1638" w:rsidRDefault="00A268E3" w:rsidP="00DD1638">
      <w:pPr>
        <w:pStyle w:val="a4"/>
        <w:spacing w:before="0" w:beforeAutospacing="0" w:after="0" w:afterAutospacing="0"/>
        <w:ind w:firstLine="708"/>
        <w:jc w:val="both"/>
        <w:rPr>
          <w:sz w:val="28"/>
          <w:szCs w:val="28"/>
        </w:rPr>
      </w:pPr>
      <w:r w:rsidRPr="00DD1638">
        <w:rPr>
          <w:sz w:val="28"/>
          <w:szCs w:val="28"/>
        </w:rPr>
        <w:t>Следует отметить, что с постепенным переходом торгов в электронный формат, антимонопольные органы практически повсеместно сталкиваются с антиконкруентными соглашениями, реализуемыми на торгах.</w:t>
      </w:r>
    </w:p>
    <w:p w:rsidR="00A268E3" w:rsidRPr="00DD1638" w:rsidRDefault="00A268E3" w:rsidP="00DD1638">
      <w:pPr>
        <w:pStyle w:val="a4"/>
        <w:spacing w:before="0" w:beforeAutospacing="0" w:after="0" w:afterAutospacing="0"/>
        <w:ind w:firstLine="708"/>
        <w:jc w:val="both"/>
        <w:rPr>
          <w:sz w:val="28"/>
          <w:szCs w:val="28"/>
        </w:rPr>
      </w:pPr>
      <w:r w:rsidRPr="00DD1638">
        <w:rPr>
          <w:sz w:val="28"/>
          <w:szCs w:val="28"/>
        </w:rPr>
        <w:t xml:space="preserve">Если говорить в цифрах, то </w:t>
      </w:r>
      <w:r w:rsidRPr="00DD1638">
        <w:rPr>
          <w:b/>
          <w:sz w:val="28"/>
          <w:szCs w:val="28"/>
        </w:rPr>
        <w:t>85 % дел о картелях</w:t>
      </w:r>
      <w:r w:rsidRPr="00DD1638">
        <w:rPr>
          <w:sz w:val="28"/>
          <w:szCs w:val="28"/>
        </w:rPr>
        <w:t xml:space="preserve"> – это сговоры именно на торгах.</w:t>
      </w:r>
    </w:p>
    <w:p w:rsidR="00A268E3" w:rsidRPr="00DD1638" w:rsidRDefault="00A268E3" w:rsidP="00DD1638">
      <w:pPr>
        <w:autoSpaceDE w:val="0"/>
        <w:autoSpaceDN w:val="0"/>
        <w:adjustRightInd w:val="0"/>
        <w:spacing w:after="0" w:line="240" w:lineRule="auto"/>
        <w:ind w:firstLine="708"/>
        <w:jc w:val="both"/>
        <w:rPr>
          <w:rFonts w:ascii="Times New Roman" w:hAnsi="Times New Roman" w:cs="Times New Roman"/>
          <w:b/>
          <w:bCs/>
          <w:sz w:val="28"/>
          <w:szCs w:val="28"/>
        </w:rPr>
      </w:pPr>
      <w:r w:rsidRPr="00DD1638">
        <w:rPr>
          <w:rFonts w:ascii="Times New Roman" w:hAnsi="Times New Roman" w:cs="Times New Roman"/>
          <w:sz w:val="28"/>
          <w:szCs w:val="28"/>
        </w:rPr>
        <w:t xml:space="preserve">Картель в форме ценового сговора на торгах, является опасным экономическим  преступлением. </w:t>
      </w:r>
    </w:p>
    <w:p w:rsidR="00A268E3" w:rsidRPr="00DD1638" w:rsidRDefault="00A268E3" w:rsidP="00DD1638">
      <w:pPr>
        <w:spacing w:after="0" w:line="240" w:lineRule="auto"/>
        <w:ind w:firstLine="708"/>
        <w:jc w:val="both"/>
        <w:rPr>
          <w:rFonts w:ascii="Times New Roman" w:hAnsi="Times New Roman" w:cs="Times New Roman"/>
          <w:sz w:val="28"/>
          <w:szCs w:val="28"/>
        </w:rPr>
      </w:pPr>
      <w:r w:rsidRPr="00DD1638">
        <w:rPr>
          <w:rFonts w:ascii="Times New Roman" w:hAnsi="Times New Roman" w:cs="Times New Roman"/>
          <w:sz w:val="28"/>
          <w:szCs w:val="28"/>
          <w:u w:val="single"/>
        </w:rPr>
        <w:t xml:space="preserve">В первую очередь, сговоры, наносят </w:t>
      </w:r>
      <w:r w:rsidRPr="00DD1638">
        <w:rPr>
          <w:rFonts w:ascii="Times New Roman" w:hAnsi="Times New Roman" w:cs="Times New Roman"/>
          <w:b/>
          <w:bCs/>
          <w:sz w:val="28"/>
          <w:szCs w:val="28"/>
          <w:u w:val="single"/>
        </w:rPr>
        <w:t>ущерб заказчикам</w:t>
      </w:r>
      <w:r w:rsidRPr="00DD1638">
        <w:rPr>
          <w:rFonts w:ascii="Times New Roman" w:hAnsi="Times New Roman" w:cs="Times New Roman"/>
          <w:sz w:val="28"/>
          <w:szCs w:val="28"/>
          <w:u w:val="single"/>
        </w:rPr>
        <w:t>,</w:t>
      </w:r>
      <w:r w:rsidRPr="00DD1638">
        <w:rPr>
          <w:rFonts w:ascii="Times New Roman" w:hAnsi="Times New Roman" w:cs="Times New Roman"/>
          <w:sz w:val="28"/>
          <w:szCs w:val="28"/>
        </w:rPr>
        <w:t xml:space="preserve"> а значит — бюджету. Становится невозможно собладать принцип эффективности закупки, также сэкономить на закупках, поскольку в условиях нарушения правил честной конкуренции выбор ограничен. В итоге заказчики </w:t>
      </w:r>
      <w:r w:rsidRPr="00DD1638">
        <w:rPr>
          <w:rFonts w:ascii="Times New Roman" w:hAnsi="Times New Roman" w:cs="Times New Roman"/>
          <w:b/>
          <w:sz w:val="28"/>
          <w:szCs w:val="28"/>
        </w:rPr>
        <w:t xml:space="preserve">вынуждены </w:t>
      </w:r>
      <w:r w:rsidRPr="00DD1638">
        <w:rPr>
          <w:rFonts w:ascii="Times New Roman" w:hAnsi="Times New Roman" w:cs="Times New Roman"/>
          <w:sz w:val="28"/>
          <w:szCs w:val="28"/>
        </w:rPr>
        <w:t xml:space="preserve">покупать товары и услуги по ценам, которые удерживают сговорившиеся поставщики. </w:t>
      </w:r>
    </w:p>
    <w:p w:rsidR="00A268E3" w:rsidRPr="00DD1638" w:rsidRDefault="00A268E3" w:rsidP="00DD1638">
      <w:pPr>
        <w:spacing w:after="0" w:line="240" w:lineRule="auto"/>
        <w:ind w:firstLine="708"/>
        <w:jc w:val="both"/>
        <w:rPr>
          <w:rFonts w:ascii="Times New Roman" w:hAnsi="Times New Roman" w:cs="Times New Roman"/>
          <w:sz w:val="28"/>
          <w:szCs w:val="28"/>
        </w:rPr>
      </w:pPr>
      <w:r w:rsidRPr="00DD1638">
        <w:rPr>
          <w:rFonts w:ascii="Times New Roman" w:hAnsi="Times New Roman" w:cs="Times New Roman"/>
          <w:sz w:val="28"/>
          <w:szCs w:val="28"/>
          <w:u w:val="single"/>
        </w:rPr>
        <w:t xml:space="preserve">От сговоров </w:t>
      </w:r>
      <w:r w:rsidRPr="00DD1638">
        <w:rPr>
          <w:rFonts w:ascii="Times New Roman" w:hAnsi="Times New Roman" w:cs="Times New Roman"/>
          <w:b/>
          <w:bCs/>
          <w:sz w:val="28"/>
          <w:szCs w:val="28"/>
          <w:u w:val="single"/>
        </w:rPr>
        <w:t>страдают и добросовестные участники закупок</w:t>
      </w:r>
      <w:r w:rsidRPr="00DD1638">
        <w:rPr>
          <w:rFonts w:ascii="Times New Roman" w:hAnsi="Times New Roman" w:cs="Times New Roman"/>
          <w:sz w:val="28"/>
          <w:szCs w:val="28"/>
        </w:rPr>
        <w:t>, поскольку недобросоветсные, сговорившиеся конкуренты своими действиями вытесняют их из честной конкурентной  борьбы.</w:t>
      </w:r>
    </w:p>
    <w:p w:rsidR="00A268E3" w:rsidRPr="00DD1638" w:rsidRDefault="00A268E3" w:rsidP="00DD1638">
      <w:pPr>
        <w:spacing w:after="0" w:line="240" w:lineRule="auto"/>
        <w:ind w:firstLine="708"/>
        <w:jc w:val="both"/>
        <w:rPr>
          <w:rFonts w:ascii="Times New Roman" w:hAnsi="Times New Roman" w:cs="Times New Roman"/>
          <w:sz w:val="28"/>
          <w:szCs w:val="28"/>
        </w:rPr>
      </w:pPr>
      <w:r w:rsidRPr="00DD1638">
        <w:rPr>
          <w:rFonts w:ascii="Times New Roman" w:hAnsi="Times New Roman" w:cs="Times New Roman"/>
          <w:sz w:val="28"/>
          <w:szCs w:val="28"/>
        </w:rPr>
        <w:t xml:space="preserve">Ценовой сговор при проведении торгов выражается в заключении участниками торгов (потенциальными конкурентами) соглашения об условиях получения контракта </w:t>
      </w:r>
      <w:r w:rsidRPr="00DD1638">
        <w:rPr>
          <w:rFonts w:ascii="Times New Roman" w:hAnsi="Times New Roman" w:cs="Times New Roman"/>
          <w:b/>
          <w:sz w:val="28"/>
          <w:szCs w:val="28"/>
        </w:rPr>
        <w:t>до начала торгов.</w:t>
      </w:r>
      <w:r w:rsidRPr="00DD1638">
        <w:rPr>
          <w:rFonts w:ascii="Times New Roman" w:hAnsi="Times New Roman" w:cs="Times New Roman"/>
          <w:sz w:val="28"/>
          <w:szCs w:val="28"/>
        </w:rPr>
        <w:t xml:space="preserve"> </w:t>
      </w:r>
    </w:p>
    <w:p w:rsidR="00A268E3" w:rsidRPr="00DD1638" w:rsidRDefault="00A268E3" w:rsidP="00DD1638">
      <w:pPr>
        <w:spacing w:after="0" w:line="240" w:lineRule="auto"/>
        <w:ind w:firstLine="708"/>
        <w:jc w:val="both"/>
        <w:rPr>
          <w:rFonts w:ascii="Times New Roman" w:hAnsi="Times New Roman" w:cs="Times New Roman"/>
          <w:sz w:val="28"/>
          <w:szCs w:val="28"/>
        </w:rPr>
      </w:pPr>
      <w:r w:rsidRPr="00DD1638">
        <w:rPr>
          <w:rFonts w:ascii="Times New Roman" w:hAnsi="Times New Roman" w:cs="Times New Roman"/>
          <w:sz w:val="28"/>
          <w:szCs w:val="28"/>
        </w:rPr>
        <w:t>Типы мошенничества зависят от  фантазии их участников, субъектного состава соглашений. Могут применяться совершенно различные схемы: от манипуляций с документацией до получившего широкое распространение «тарана».</w:t>
      </w:r>
    </w:p>
    <w:p w:rsidR="00A268E3" w:rsidRPr="00DD1638" w:rsidRDefault="00A268E3" w:rsidP="00DD1638">
      <w:pPr>
        <w:spacing w:after="0" w:line="240" w:lineRule="auto"/>
        <w:ind w:firstLine="708"/>
        <w:jc w:val="both"/>
        <w:outlineLvl w:val="1"/>
        <w:rPr>
          <w:rFonts w:ascii="Times New Roman" w:hAnsi="Times New Roman" w:cs="Times New Roman"/>
          <w:b/>
          <w:bCs/>
          <w:sz w:val="28"/>
          <w:szCs w:val="28"/>
        </w:rPr>
      </w:pPr>
      <w:r w:rsidRPr="00DD1638">
        <w:rPr>
          <w:rFonts w:ascii="Times New Roman" w:hAnsi="Times New Roman" w:cs="Times New Roman"/>
          <w:b/>
          <w:bCs/>
          <w:sz w:val="28"/>
          <w:szCs w:val="28"/>
        </w:rPr>
        <w:t>Виды сговоров на торгах:</w:t>
      </w:r>
    </w:p>
    <w:p w:rsidR="00A268E3" w:rsidRPr="00DD1638" w:rsidRDefault="00A268E3" w:rsidP="00DD1638">
      <w:pPr>
        <w:numPr>
          <w:ilvl w:val="0"/>
          <w:numId w:val="40"/>
        </w:numPr>
        <w:spacing w:after="0" w:line="240" w:lineRule="auto"/>
        <w:ind w:left="0" w:firstLine="708"/>
        <w:jc w:val="both"/>
        <w:rPr>
          <w:rFonts w:ascii="Times New Roman" w:hAnsi="Times New Roman" w:cs="Times New Roman"/>
          <w:sz w:val="28"/>
          <w:szCs w:val="28"/>
        </w:rPr>
      </w:pPr>
      <w:r w:rsidRPr="00DD1638">
        <w:rPr>
          <w:rFonts w:ascii="Times New Roman" w:hAnsi="Times New Roman" w:cs="Times New Roman"/>
          <w:b/>
          <w:bCs/>
          <w:sz w:val="28"/>
          <w:szCs w:val="28"/>
        </w:rPr>
        <w:t>Сговор между участниками закупки</w:t>
      </w:r>
      <w:r w:rsidRPr="00DD1638">
        <w:rPr>
          <w:rFonts w:ascii="Times New Roman" w:hAnsi="Times New Roman" w:cs="Times New Roman"/>
          <w:sz w:val="28"/>
          <w:szCs w:val="28"/>
        </w:rPr>
        <w:t xml:space="preserve"> – картельное соглашение. Цель - сделать победителем аукциона одного из сговорившихся участников. Как правило, в последующих процедурах победа будет отдана следующему из них и так далее. </w:t>
      </w:r>
    </w:p>
    <w:p w:rsidR="00A268E3" w:rsidRPr="00DD1638" w:rsidRDefault="00A268E3" w:rsidP="00DD1638">
      <w:pPr>
        <w:numPr>
          <w:ilvl w:val="0"/>
          <w:numId w:val="40"/>
        </w:numPr>
        <w:spacing w:after="0" w:line="240" w:lineRule="auto"/>
        <w:ind w:left="0" w:firstLine="708"/>
        <w:jc w:val="both"/>
        <w:rPr>
          <w:rFonts w:ascii="Times New Roman" w:hAnsi="Times New Roman" w:cs="Times New Roman"/>
          <w:b/>
          <w:sz w:val="28"/>
          <w:szCs w:val="28"/>
        </w:rPr>
      </w:pPr>
      <w:r w:rsidRPr="00DD1638">
        <w:rPr>
          <w:rFonts w:ascii="Times New Roman" w:hAnsi="Times New Roman" w:cs="Times New Roman"/>
          <w:sz w:val="28"/>
          <w:szCs w:val="28"/>
        </w:rPr>
        <w:t xml:space="preserve"> </w:t>
      </w:r>
      <w:r w:rsidRPr="00DD1638">
        <w:rPr>
          <w:rFonts w:ascii="Times New Roman" w:hAnsi="Times New Roman" w:cs="Times New Roman"/>
          <w:b/>
          <w:sz w:val="28"/>
          <w:szCs w:val="28"/>
        </w:rPr>
        <w:t>Сговоры между участником закупки и заказчиком.</w:t>
      </w:r>
      <w:r w:rsidRPr="00DD1638">
        <w:rPr>
          <w:rFonts w:ascii="Times New Roman" w:hAnsi="Times New Roman" w:cs="Times New Roman"/>
          <w:sz w:val="28"/>
          <w:szCs w:val="28"/>
        </w:rPr>
        <w:t xml:space="preserve"> Цель — отдать контракт конкретному  поставщику. Представитель заказчика, как правило, преследует при этом собственный интерес.</w:t>
      </w:r>
    </w:p>
    <w:p w:rsidR="00A268E3" w:rsidRPr="00DD1638" w:rsidRDefault="00A268E3" w:rsidP="00DD1638">
      <w:pPr>
        <w:autoSpaceDE w:val="0"/>
        <w:autoSpaceDN w:val="0"/>
        <w:adjustRightInd w:val="0"/>
        <w:spacing w:after="0" w:line="240" w:lineRule="auto"/>
        <w:ind w:firstLine="708"/>
        <w:jc w:val="both"/>
        <w:rPr>
          <w:rFonts w:ascii="Times New Roman" w:hAnsi="Times New Roman" w:cs="Times New Roman"/>
          <w:sz w:val="28"/>
          <w:szCs w:val="28"/>
        </w:rPr>
      </w:pPr>
      <w:r w:rsidRPr="00DD1638">
        <w:rPr>
          <w:rFonts w:ascii="Times New Roman" w:hAnsi="Times New Roman" w:cs="Times New Roman"/>
          <w:sz w:val="28"/>
          <w:szCs w:val="28"/>
        </w:rPr>
        <w:t xml:space="preserve">При этом, если же в сговор вступают органы власти, то антимонопольный орган рассматривает это как отдельный вид </w:t>
      </w:r>
      <w:r w:rsidRPr="00DD1638">
        <w:rPr>
          <w:rFonts w:ascii="Times New Roman" w:hAnsi="Times New Roman" w:cs="Times New Roman"/>
          <w:sz w:val="28"/>
          <w:szCs w:val="28"/>
        </w:rPr>
        <w:lastRenderedPageBreak/>
        <w:t xml:space="preserve">антиконкурентного соглашения - соглашения с органом власти - и квалифицирует по </w:t>
      </w:r>
      <w:hyperlink r:id="rId151" w:history="1">
        <w:r w:rsidRPr="00DD1638">
          <w:rPr>
            <w:rFonts w:ascii="Times New Roman" w:hAnsi="Times New Roman" w:cs="Times New Roman"/>
            <w:sz w:val="28"/>
            <w:szCs w:val="28"/>
          </w:rPr>
          <w:t>ст. 16</w:t>
        </w:r>
      </w:hyperlink>
      <w:r w:rsidRPr="00DD1638">
        <w:rPr>
          <w:rFonts w:ascii="Times New Roman" w:hAnsi="Times New Roman" w:cs="Times New Roman"/>
          <w:sz w:val="28"/>
          <w:szCs w:val="28"/>
        </w:rPr>
        <w:t xml:space="preserve">, 17  Закона о защите конкуренции. </w:t>
      </w:r>
    </w:p>
    <w:p w:rsidR="00A268E3" w:rsidRPr="00DD1638" w:rsidRDefault="00A268E3" w:rsidP="00DD1638">
      <w:pPr>
        <w:pStyle w:val="a4"/>
        <w:spacing w:before="0" w:beforeAutospacing="0" w:after="0" w:afterAutospacing="0"/>
        <w:ind w:firstLine="708"/>
        <w:jc w:val="both"/>
        <w:rPr>
          <w:b/>
          <w:i/>
          <w:sz w:val="28"/>
          <w:szCs w:val="28"/>
        </w:rPr>
      </w:pPr>
    </w:p>
    <w:p w:rsidR="00A268E3" w:rsidRPr="00DD1638" w:rsidRDefault="00A268E3" w:rsidP="00DD1638">
      <w:pPr>
        <w:pStyle w:val="a4"/>
        <w:spacing w:before="0" w:beforeAutospacing="0" w:after="0" w:afterAutospacing="0"/>
        <w:ind w:firstLine="708"/>
        <w:jc w:val="both"/>
        <w:rPr>
          <w:b/>
          <w:i/>
          <w:sz w:val="28"/>
          <w:szCs w:val="28"/>
        </w:rPr>
      </w:pPr>
      <w:r w:rsidRPr="00DD1638">
        <w:rPr>
          <w:b/>
          <w:i/>
          <w:sz w:val="28"/>
          <w:szCs w:val="28"/>
        </w:rPr>
        <w:t>В зависимости от субъектов антиконкурентного соглашения, существуют и различные схемы мошенничества на торгах.</w:t>
      </w:r>
    </w:p>
    <w:p w:rsidR="00A268E3" w:rsidRPr="00DD1638" w:rsidRDefault="00A268E3" w:rsidP="00DD1638">
      <w:pPr>
        <w:pStyle w:val="a4"/>
        <w:spacing w:before="0" w:beforeAutospacing="0" w:after="0" w:afterAutospacing="0"/>
        <w:ind w:firstLine="708"/>
        <w:jc w:val="both"/>
        <w:rPr>
          <w:b/>
          <w:i/>
          <w:sz w:val="28"/>
          <w:szCs w:val="28"/>
        </w:rPr>
      </w:pPr>
      <w:r w:rsidRPr="00DD1638">
        <w:rPr>
          <w:sz w:val="28"/>
          <w:szCs w:val="28"/>
        </w:rPr>
        <w:t>Сначала разберем схемы мошеничества на торгах в случае сговора между участниками закупки:</w:t>
      </w:r>
      <w:r w:rsidRPr="00DD1638">
        <w:rPr>
          <w:b/>
          <w:i/>
          <w:sz w:val="28"/>
          <w:szCs w:val="28"/>
        </w:rPr>
        <w:t xml:space="preserve"> </w:t>
      </w:r>
    </w:p>
    <w:p w:rsidR="00A268E3" w:rsidRPr="00DD1638" w:rsidRDefault="00A268E3" w:rsidP="00DD1638">
      <w:pPr>
        <w:pStyle w:val="a4"/>
        <w:spacing w:before="0" w:beforeAutospacing="0" w:after="0" w:afterAutospacing="0"/>
        <w:ind w:firstLine="708"/>
        <w:jc w:val="both"/>
        <w:rPr>
          <w:sz w:val="28"/>
          <w:szCs w:val="28"/>
        </w:rPr>
      </w:pPr>
      <w:r w:rsidRPr="00DD1638">
        <w:rPr>
          <w:b/>
          <w:sz w:val="28"/>
          <w:szCs w:val="28"/>
        </w:rPr>
        <w:t>1. Единственный победитель (</w:t>
      </w:r>
      <w:r w:rsidRPr="00DD1638">
        <w:rPr>
          <w:b/>
          <w:bCs/>
          <w:sz w:val="28"/>
          <w:szCs w:val="28"/>
        </w:rPr>
        <w:t>Подача неконкурентного предложения)</w:t>
      </w:r>
      <w:r w:rsidRPr="00DD1638">
        <w:rPr>
          <w:sz w:val="28"/>
          <w:szCs w:val="28"/>
        </w:rPr>
        <w:t xml:space="preserve">. </w:t>
      </w:r>
    </w:p>
    <w:p w:rsidR="00A268E3" w:rsidRPr="00DD1638" w:rsidRDefault="00A268E3" w:rsidP="00DD1638">
      <w:pPr>
        <w:spacing w:after="0" w:line="240" w:lineRule="auto"/>
        <w:ind w:firstLine="708"/>
        <w:jc w:val="both"/>
        <w:rPr>
          <w:rFonts w:ascii="Times New Roman" w:hAnsi="Times New Roman" w:cs="Times New Roman"/>
          <w:sz w:val="28"/>
          <w:szCs w:val="28"/>
        </w:rPr>
      </w:pPr>
      <w:r w:rsidRPr="00DD1638">
        <w:rPr>
          <w:rFonts w:ascii="Times New Roman" w:hAnsi="Times New Roman" w:cs="Times New Roman"/>
          <w:sz w:val="28"/>
          <w:szCs w:val="28"/>
        </w:rPr>
        <w:t>Формально в закупке три участника. Однако на практике реальную заявку подает лишь один из них. При этом он указывает цену чуть ниже НМЦК. Остальные сговорившиеся вовсе не предпринимают никаких действий либо подают заведомо проигрышные заявки по ценам или условиям.</w:t>
      </w:r>
    </w:p>
    <w:p w:rsidR="00A268E3" w:rsidRPr="00DD1638" w:rsidRDefault="00A268E3" w:rsidP="00DD1638">
      <w:pPr>
        <w:spacing w:after="0" w:line="240" w:lineRule="auto"/>
        <w:ind w:firstLine="708"/>
        <w:jc w:val="both"/>
        <w:rPr>
          <w:rFonts w:ascii="Times New Roman" w:hAnsi="Times New Roman" w:cs="Times New Roman"/>
          <w:sz w:val="28"/>
          <w:szCs w:val="28"/>
        </w:rPr>
      </w:pPr>
    </w:p>
    <w:p w:rsidR="00A268E3" w:rsidRPr="00DD1638" w:rsidRDefault="00A268E3" w:rsidP="00DD1638">
      <w:pPr>
        <w:pStyle w:val="af2"/>
        <w:numPr>
          <w:ilvl w:val="0"/>
          <w:numId w:val="41"/>
        </w:numPr>
        <w:spacing w:after="0" w:line="240" w:lineRule="auto"/>
        <w:ind w:left="0" w:firstLine="709"/>
        <w:jc w:val="both"/>
        <w:rPr>
          <w:rFonts w:ascii="Times New Roman" w:hAnsi="Times New Roman" w:cs="Times New Roman"/>
          <w:b/>
          <w:sz w:val="28"/>
          <w:szCs w:val="28"/>
        </w:rPr>
      </w:pPr>
      <w:r w:rsidRPr="00DD1638">
        <w:rPr>
          <w:rFonts w:ascii="Times New Roman" w:hAnsi="Times New Roman" w:cs="Times New Roman"/>
          <w:b/>
          <w:sz w:val="28"/>
          <w:szCs w:val="28"/>
        </w:rPr>
        <w:t>Единственный постащик.</w:t>
      </w:r>
    </w:p>
    <w:p w:rsidR="00A268E3" w:rsidRPr="00DD1638" w:rsidRDefault="00A268E3" w:rsidP="00DD1638">
      <w:pPr>
        <w:pStyle w:val="af2"/>
        <w:spacing w:after="0" w:line="240" w:lineRule="auto"/>
        <w:ind w:left="0" w:firstLine="709"/>
        <w:jc w:val="both"/>
        <w:rPr>
          <w:rFonts w:ascii="Times New Roman" w:hAnsi="Times New Roman" w:cs="Times New Roman"/>
          <w:sz w:val="28"/>
          <w:szCs w:val="28"/>
        </w:rPr>
      </w:pPr>
      <w:r w:rsidRPr="00DD1638">
        <w:rPr>
          <w:rFonts w:ascii="Times New Roman" w:hAnsi="Times New Roman" w:cs="Times New Roman"/>
          <w:sz w:val="28"/>
          <w:szCs w:val="28"/>
        </w:rPr>
        <w:t>Участники заранее опреляют победителя торгов и сознательно отказываются от участия в «не своих торгах» (бойкотируют торги).</w:t>
      </w:r>
    </w:p>
    <w:p w:rsidR="00A268E3" w:rsidRPr="00DD1638" w:rsidRDefault="00A268E3" w:rsidP="00DD1638">
      <w:pPr>
        <w:pStyle w:val="af2"/>
        <w:spacing w:after="0" w:line="240" w:lineRule="auto"/>
        <w:ind w:left="0" w:firstLine="709"/>
        <w:jc w:val="both"/>
        <w:rPr>
          <w:rFonts w:ascii="Times New Roman" w:hAnsi="Times New Roman" w:cs="Times New Roman"/>
          <w:sz w:val="28"/>
          <w:szCs w:val="28"/>
        </w:rPr>
      </w:pPr>
      <w:r w:rsidRPr="00DD1638">
        <w:rPr>
          <w:rFonts w:ascii="Times New Roman" w:hAnsi="Times New Roman" w:cs="Times New Roman"/>
          <w:sz w:val="28"/>
          <w:szCs w:val="28"/>
        </w:rPr>
        <w:t>К примеру, три ООО, осуществляющие поставки питания в школы областного центра, заклчили антиконкурентное соглашение, согласно которому между участниками был по районам города разделе рынок школьного питания. Каждый участник закрепил за собой конкретный район. Все закупки просходят без торгов, единственный участник – победитель.</w:t>
      </w:r>
    </w:p>
    <w:p w:rsidR="00A268E3" w:rsidRPr="00DD1638" w:rsidRDefault="00A268E3" w:rsidP="00DD1638">
      <w:pPr>
        <w:pStyle w:val="af2"/>
        <w:numPr>
          <w:ilvl w:val="0"/>
          <w:numId w:val="41"/>
        </w:numPr>
        <w:spacing w:after="0" w:line="240" w:lineRule="auto"/>
        <w:ind w:left="0" w:firstLine="709"/>
        <w:jc w:val="both"/>
        <w:rPr>
          <w:rFonts w:ascii="Times New Roman" w:hAnsi="Times New Roman" w:cs="Times New Roman"/>
          <w:sz w:val="28"/>
          <w:szCs w:val="28"/>
        </w:rPr>
      </w:pPr>
      <w:r w:rsidRPr="00DD1638">
        <w:rPr>
          <w:rFonts w:ascii="Times New Roman" w:hAnsi="Times New Roman" w:cs="Times New Roman"/>
          <w:sz w:val="28"/>
          <w:szCs w:val="28"/>
        </w:rPr>
        <w:t>«</w:t>
      </w:r>
      <w:r w:rsidRPr="00DD1638">
        <w:rPr>
          <w:rFonts w:ascii="Times New Roman" w:hAnsi="Times New Roman" w:cs="Times New Roman"/>
          <w:b/>
          <w:sz w:val="28"/>
          <w:szCs w:val="28"/>
        </w:rPr>
        <w:t>Вальс» («Карусель»).</w:t>
      </w:r>
    </w:p>
    <w:p w:rsidR="00A268E3" w:rsidRPr="00DD1638" w:rsidRDefault="00A268E3" w:rsidP="00DD1638">
      <w:pPr>
        <w:pStyle w:val="af2"/>
        <w:spacing w:after="0" w:line="240" w:lineRule="auto"/>
        <w:jc w:val="both"/>
        <w:rPr>
          <w:rFonts w:ascii="Times New Roman" w:hAnsi="Times New Roman" w:cs="Times New Roman"/>
          <w:sz w:val="28"/>
          <w:szCs w:val="28"/>
        </w:rPr>
      </w:pPr>
      <w:r w:rsidRPr="00DD1638">
        <w:rPr>
          <w:rFonts w:ascii="Times New Roman" w:hAnsi="Times New Roman" w:cs="Times New Roman"/>
          <w:sz w:val="28"/>
          <w:szCs w:val="28"/>
        </w:rPr>
        <w:t>В данном виде сговора имеет место быть поочередная смена победителя.</w:t>
      </w:r>
    </w:p>
    <w:p w:rsidR="00A268E3" w:rsidRPr="00DD1638" w:rsidRDefault="00A268E3" w:rsidP="00DD1638">
      <w:pPr>
        <w:pStyle w:val="af2"/>
        <w:spacing w:after="0" w:line="240" w:lineRule="auto"/>
        <w:jc w:val="both"/>
        <w:rPr>
          <w:rFonts w:ascii="Times New Roman" w:hAnsi="Times New Roman" w:cs="Times New Roman"/>
          <w:sz w:val="28"/>
          <w:szCs w:val="28"/>
        </w:rPr>
      </w:pPr>
      <w:r w:rsidRPr="00DD1638">
        <w:rPr>
          <w:rFonts w:ascii="Times New Roman" w:hAnsi="Times New Roman" w:cs="Times New Roman"/>
          <w:sz w:val="28"/>
          <w:szCs w:val="28"/>
        </w:rPr>
        <w:t xml:space="preserve">Участники договориваются о получении статуса победителя </w:t>
      </w:r>
    </w:p>
    <w:p w:rsidR="00A268E3" w:rsidRPr="00DD1638" w:rsidRDefault="00A268E3" w:rsidP="00DD1638">
      <w:pPr>
        <w:pStyle w:val="af2"/>
        <w:spacing w:after="0" w:line="240" w:lineRule="auto"/>
        <w:jc w:val="both"/>
        <w:rPr>
          <w:rFonts w:ascii="Times New Roman" w:hAnsi="Times New Roman" w:cs="Times New Roman"/>
          <w:sz w:val="28"/>
          <w:szCs w:val="28"/>
        </w:rPr>
      </w:pPr>
    </w:p>
    <w:p w:rsidR="00A268E3" w:rsidRPr="00DD1638" w:rsidRDefault="00A268E3" w:rsidP="00DD1638">
      <w:pPr>
        <w:pStyle w:val="af2"/>
        <w:numPr>
          <w:ilvl w:val="0"/>
          <w:numId w:val="41"/>
        </w:numPr>
        <w:spacing w:after="0" w:line="240" w:lineRule="auto"/>
        <w:ind w:left="0" w:firstLine="708"/>
        <w:jc w:val="both"/>
        <w:rPr>
          <w:rFonts w:ascii="Times New Roman" w:hAnsi="Times New Roman" w:cs="Times New Roman"/>
          <w:sz w:val="28"/>
          <w:szCs w:val="28"/>
        </w:rPr>
      </w:pPr>
      <w:r w:rsidRPr="00DD1638">
        <w:rPr>
          <w:rFonts w:ascii="Times New Roman" w:hAnsi="Times New Roman" w:cs="Times New Roman"/>
          <w:b/>
          <w:bCs/>
          <w:sz w:val="28"/>
          <w:szCs w:val="28"/>
        </w:rPr>
        <w:t>Использование программ-роботов</w:t>
      </w:r>
      <w:r w:rsidRPr="00DD1638">
        <w:rPr>
          <w:rFonts w:ascii="Times New Roman" w:hAnsi="Times New Roman" w:cs="Times New Roman"/>
          <w:sz w:val="28"/>
          <w:szCs w:val="28"/>
        </w:rPr>
        <w:t xml:space="preserve">. </w:t>
      </w:r>
    </w:p>
    <w:p w:rsidR="00A268E3" w:rsidRPr="00DD1638" w:rsidRDefault="00A268E3" w:rsidP="00DD1638">
      <w:pPr>
        <w:spacing w:after="0" w:line="240" w:lineRule="auto"/>
        <w:ind w:firstLine="708"/>
        <w:jc w:val="both"/>
        <w:rPr>
          <w:rFonts w:ascii="Times New Roman" w:hAnsi="Times New Roman" w:cs="Times New Roman"/>
          <w:sz w:val="28"/>
          <w:szCs w:val="28"/>
        </w:rPr>
      </w:pPr>
      <w:r w:rsidRPr="00DD1638">
        <w:rPr>
          <w:rFonts w:ascii="Times New Roman" w:hAnsi="Times New Roman" w:cs="Times New Roman"/>
          <w:sz w:val="28"/>
          <w:szCs w:val="28"/>
        </w:rPr>
        <w:t>В процедурах аукциона используется специальное программное обеспечение  для автоматического выставления заявок. Роботы настраиваются в зависимости от целей сговорившихся поставщиков. Например, на подачу заявок с определенным шагом цены, на поддержку цены на определенном уровне и т. д.</w:t>
      </w:r>
    </w:p>
    <w:p w:rsidR="00A268E3" w:rsidRPr="00DD1638" w:rsidRDefault="00A268E3" w:rsidP="00DD1638">
      <w:pPr>
        <w:spacing w:after="0" w:line="240" w:lineRule="auto"/>
        <w:ind w:firstLine="708"/>
        <w:jc w:val="both"/>
        <w:rPr>
          <w:rFonts w:ascii="Times New Roman" w:hAnsi="Times New Roman" w:cs="Times New Roman"/>
          <w:sz w:val="28"/>
          <w:szCs w:val="28"/>
        </w:rPr>
      </w:pPr>
      <w:r w:rsidRPr="00DD1638">
        <w:rPr>
          <w:rFonts w:ascii="Times New Roman" w:hAnsi="Times New Roman" w:cs="Times New Roman"/>
          <w:sz w:val="28"/>
          <w:szCs w:val="28"/>
        </w:rPr>
        <w:t>Указанная схема может применяться в качестве спомогательной к любмым другим схемам.</w:t>
      </w:r>
    </w:p>
    <w:p w:rsidR="00A268E3" w:rsidRPr="00DD1638" w:rsidRDefault="00A268E3" w:rsidP="00DD1638">
      <w:pPr>
        <w:spacing w:after="0" w:line="240" w:lineRule="auto"/>
        <w:ind w:firstLine="708"/>
        <w:jc w:val="both"/>
        <w:rPr>
          <w:rFonts w:ascii="Times New Roman" w:hAnsi="Times New Roman" w:cs="Times New Roman"/>
          <w:sz w:val="28"/>
          <w:szCs w:val="28"/>
        </w:rPr>
      </w:pPr>
    </w:p>
    <w:p w:rsidR="00A268E3" w:rsidRPr="00DD1638" w:rsidRDefault="00A268E3" w:rsidP="00DD1638">
      <w:pPr>
        <w:pStyle w:val="2"/>
        <w:keepNext w:val="0"/>
        <w:keepLines w:val="0"/>
        <w:numPr>
          <w:ilvl w:val="0"/>
          <w:numId w:val="41"/>
        </w:numPr>
        <w:spacing w:before="0" w:line="240" w:lineRule="auto"/>
        <w:ind w:left="0" w:firstLine="708"/>
        <w:jc w:val="both"/>
        <w:rPr>
          <w:rFonts w:ascii="Times New Roman" w:hAnsi="Times New Roman" w:cs="Times New Roman"/>
          <w:color w:val="auto"/>
          <w:sz w:val="28"/>
          <w:szCs w:val="28"/>
        </w:rPr>
      </w:pPr>
      <w:r w:rsidRPr="00DD1638">
        <w:rPr>
          <w:rFonts w:ascii="Times New Roman" w:hAnsi="Times New Roman" w:cs="Times New Roman"/>
          <w:color w:val="auto"/>
          <w:sz w:val="28"/>
          <w:szCs w:val="28"/>
        </w:rPr>
        <w:t>Схема «Таран», Торпеда, мнимая конкуренция (практикуется в электронных аукционах) на которой хотелось остановиться подробнее.</w:t>
      </w:r>
    </w:p>
    <w:p w:rsidR="00A268E3" w:rsidRPr="00DD1638" w:rsidRDefault="00A268E3" w:rsidP="00DD1638">
      <w:pPr>
        <w:spacing w:after="0" w:line="240" w:lineRule="auto"/>
        <w:ind w:firstLine="708"/>
        <w:jc w:val="both"/>
        <w:rPr>
          <w:rFonts w:ascii="Times New Roman" w:hAnsi="Times New Roman" w:cs="Times New Roman"/>
          <w:sz w:val="28"/>
          <w:szCs w:val="28"/>
        </w:rPr>
      </w:pPr>
      <w:r w:rsidRPr="00DD1638">
        <w:rPr>
          <w:rFonts w:ascii="Times New Roman" w:hAnsi="Times New Roman" w:cs="Times New Roman"/>
          <w:sz w:val="28"/>
          <w:szCs w:val="28"/>
        </w:rPr>
        <w:t>«Таран» — это стратегия выдворения добросовестных участников с аукциона.</w:t>
      </w:r>
    </w:p>
    <w:p w:rsidR="00A268E3" w:rsidRPr="00DD1638" w:rsidRDefault="00A268E3" w:rsidP="00DD1638">
      <w:pPr>
        <w:pStyle w:val="a4"/>
        <w:spacing w:before="0" w:beforeAutospacing="0" w:after="0" w:afterAutospacing="0"/>
        <w:ind w:firstLine="708"/>
        <w:jc w:val="both"/>
        <w:rPr>
          <w:sz w:val="28"/>
          <w:szCs w:val="28"/>
        </w:rPr>
      </w:pPr>
      <w:r w:rsidRPr="00DD1638">
        <w:rPr>
          <w:sz w:val="28"/>
          <w:szCs w:val="28"/>
        </w:rPr>
        <w:t xml:space="preserve">Данная  схема является одной из самых распространенных, и рассчитана она на участников электронного аукциона. В схеме задействованы несколько взаимозависимых поставщиков, один из которых </w:t>
      </w:r>
      <w:r w:rsidRPr="00DD1638">
        <w:rPr>
          <w:sz w:val="28"/>
          <w:szCs w:val="28"/>
        </w:rPr>
        <w:lastRenderedPageBreak/>
        <w:t>в итоге становится победителем. Работает только при наличии добросовестных участников аукциона, не состоящих в сговоре.</w:t>
      </w:r>
    </w:p>
    <w:p w:rsidR="00A268E3" w:rsidRPr="00DD1638" w:rsidRDefault="00A268E3" w:rsidP="00DD1638">
      <w:pPr>
        <w:pStyle w:val="a4"/>
        <w:spacing w:before="0" w:beforeAutospacing="0" w:after="0" w:afterAutospacing="0"/>
        <w:ind w:firstLine="708"/>
        <w:jc w:val="both"/>
        <w:rPr>
          <w:sz w:val="28"/>
          <w:szCs w:val="28"/>
        </w:rPr>
      </w:pPr>
      <w:r w:rsidRPr="00DD1638">
        <w:rPr>
          <w:sz w:val="28"/>
          <w:szCs w:val="28"/>
        </w:rPr>
        <w:t>Например: трое участников картельного сговора подают заявки на участие в торгах, и в ходе аукциона двое из них демпингуют (существенно снижают цену контракта до экономически  невыгодной суммы), изображая активную конкуренцию и вынуждая добросовестных поставщиков отказаться от дальнейшей борьбы. Добросовестные участники понимают, что предложить более низкую цену они не смогут, и отказываются от борьбы. Третий участник сговора на последних секундах аукциона подает ценовое предложение немного ниже последнего предложения добросовестного участника закупки. Далее проходит проверка вторых частей заявок, и первых двух участников картеля отстраняют, так как их заявки специально были составлены с нарушениями и не соответствуют положениям документации. В итоге побеждает третий участник сговора.</w:t>
      </w:r>
    </w:p>
    <w:p w:rsidR="00A268E3" w:rsidRPr="00DD1638" w:rsidRDefault="00A268E3" w:rsidP="00DD1638">
      <w:pPr>
        <w:pStyle w:val="a4"/>
        <w:spacing w:before="0" w:beforeAutospacing="0" w:after="0" w:afterAutospacing="0"/>
        <w:ind w:firstLine="708"/>
        <w:jc w:val="both"/>
        <w:rPr>
          <w:sz w:val="28"/>
          <w:szCs w:val="28"/>
        </w:rPr>
      </w:pPr>
      <w:r w:rsidRPr="00DD1638">
        <w:rPr>
          <w:sz w:val="28"/>
          <w:szCs w:val="28"/>
        </w:rPr>
        <w:t>Указанная схема реализации картеля была выявлена Магаданским УФАС России, о чем подробно мы поговорим немного позднее.</w:t>
      </w:r>
    </w:p>
    <w:p w:rsidR="00A268E3" w:rsidRPr="00DD1638" w:rsidRDefault="00A268E3" w:rsidP="00DD1638">
      <w:pPr>
        <w:pStyle w:val="a4"/>
        <w:spacing w:before="0" w:beforeAutospacing="0" w:after="0" w:afterAutospacing="0"/>
        <w:ind w:firstLine="708"/>
        <w:jc w:val="both"/>
        <w:rPr>
          <w:sz w:val="28"/>
          <w:szCs w:val="28"/>
        </w:rPr>
      </w:pPr>
    </w:p>
    <w:p w:rsidR="00A268E3" w:rsidRPr="00DD1638" w:rsidRDefault="00A268E3" w:rsidP="00DD1638">
      <w:pPr>
        <w:spacing w:after="0" w:line="240" w:lineRule="auto"/>
        <w:ind w:firstLine="708"/>
        <w:jc w:val="both"/>
        <w:outlineLvl w:val="1"/>
        <w:rPr>
          <w:rFonts w:ascii="Times New Roman" w:hAnsi="Times New Roman" w:cs="Times New Roman"/>
          <w:b/>
          <w:bCs/>
          <w:sz w:val="28"/>
          <w:szCs w:val="28"/>
          <w:u w:val="single"/>
        </w:rPr>
      </w:pPr>
      <w:r w:rsidRPr="00DD1638">
        <w:rPr>
          <w:rFonts w:ascii="Times New Roman" w:hAnsi="Times New Roman" w:cs="Times New Roman"/>
          <w:b/>
          <w:bCs/>
          <w:sz w:val="28"/>
          <w:szCs w:val="28"/>
          <w:u w:val="single"/>
        </w:rPr>
        <w:t>Виды сговоры заказчиков с поставщиками</w:t>
      </w:r>
    </w:p>
    <w:p w:rsidR="00A268E3" w:rsidRPr="00DD1638" w:rsidRDefault="00A268E3" w:rsidP="00DD1638">
      <w:pPr>
        <w:spacing w:after="0" w:line="240" w:lineRule="auto"/>
        <w:ind w:firstLine="708"/>
        <w:jc w:val="both"/>
        <w:rPr>
          <w:rFonts w:ascii="Times New Roman" w:hAnsi="Times New Roman" w:cs="Times New Roman"/>
          <w:sz w:val="28"/>
          <w:szCs w:val="28"/>
        </w:rPr>
      </w:pPr>
      <w:r w:rsidRPr="00DD1638">
        <w:rPr>
          <w:rFonts w:ascii="Times New Roman" w:hAnsi="Times New Roman" w:cs="Times New Roman"/>
          <w:sz w:val="28"/>
          <w:szCs w:val="28"/>
        </w:rPr>
        <w:t xml:space="preserve">Имеют месть быть случаи,  когда в  сговоре задействован представитель заказчика. В таких ситуациях схемы предполагают создание участнику, с которым по тем или иным причинам заказчик хочет заключить контракт условий, при которых добросовестные участники не имеют возможности претендовать на победу. </w:t>
      </w:r>
    </w:p>
    <w:p w:rsidR="00A268E3" w:rsidRPr="00DD1638" w:rsidRDefault="00A268E3" w:rsidP="00DD1638">
      <w:pPr>
        <w:spacing w:after="0" w:line="240" w:lineRule="auto"/>
        <w:ind w:firstLine="708"/>
        <w:jc w:val="both"/>
        <w:rPr>
          <w:rFonts w:ascii="Times New Roman" w:hAnsi="Times New Roman" w:cs="Times New Roman"/>
          <w:sz w:val="28"/>
          <w:szCs w:val="28"/>
        </w:rPr>
      </w:pPr>
      <w:r w:rsidRPr="00DD1638">
        <w:rPr>
          <w:rFonts w:ascii="Times New Roman" w:hAnsi="Times New Roman" w:cs="Times New Roman"/>
          <w:sz w:val="28"/>
          <w:szCs w:val="28"/>
        </w:rPr>
        <w:t>Представитель заказчика, как правило, преследуют собственный интерес.</w:t>
      </w:r>
    </w:p>
    <w:p w:rsidR="00A268E3" w:rsidRPr="00DD1638" w:rsidRDefault="00A268E3" w:rsidP="00DD1638">
      <w:pPr>
        <w:spacing w:after="0" w:line="240" w:lineRule="auto"/>
        <w:ind w:firstLine="708"/>
        <w:jc w:val="both"/>
        <w:rPr>
          <w:rFonts w:ascii="Times New Roman" w:hAnsi="Times New Roman" w:cs="Times New Roman"/>
          <w:sz w:val="28"/>
          <w:szCs w:val="28"/>
        </w:rPr>
      </w:pPr>
      <w:r w:rsidRPr="00DD1638">
        <w:rPr>
          <w:rFonts w:ascii="Times New Roman" w:hAnsi="Times New Roman" w:cs="Times New Roman"/>
          <w:sz w:val="28"/>
          <w:szCs w:val="28"/>
        </w:rPr>
        <w:t>Андрей Петрович Тенишев, начальник управления по борьбе с картелями ФАС России, в одном из интервью отмечал, что когда в игры в госзакупками вовлекаются органы государственной власти, это дважды нечестная конкуренция, другая сторона которой – коррупция.</w:t>
      </w:r>
    </w:p>
    <w:p w:rsidR="00A268E3" w:rsidRPr="00DD1638" w:rsidRDefault="00A268E3" w:rsidP="00DD1638">
      <w:pPr>
        <w:spacing w:after="0" w:line="240" w:lineRule="auto"/>
        <w:ind w:firstLine="708"/>
        <w:jc w:val="both"/>
        <w:rPr>
          <w:rFonts w:ascii="Times New Roman" w:hAnsi="Times New Roman" w:cs="Times New Roman"/>
          <w:sz w:val="28"/>
          <w:szCs w:val="28"/>
        </w:rPr>
      </w:pPr>
      <w:r w:rsidRPr="00DD1638">
        <w:rPr>
          <w:rFonts w:ascii="Times New Roman" w:hAnsi="Times New Roman" w:cs="Times New Roman"/>
          <w:sz w:val="28"/>
          <w:szCs w:val="28"/>
        </w:rPr>
        <w:t xml:space="preserve">Чаще всего в таких сговорах </w:t>
      </w:r>
      <w:r w:rsidRPr="00DD1638">
        <w:rPr>
          <w:rFonts w:ascii="Times New Roman" w:hAnsi="Times New Roman" w:cs="Times New Roman"/>
          <w:b/>
          <w:bCs/>
          <w:sz w:val="28"/>
          <w:szCs w:val="28"/>
        </w:rPr>
        <w:t>нарушение кроется в действиях заказчика</w:t>
      </w:r>
      <w:r w:rsidRPr="00DD1638">
        <w:rPr>
          <w:rFonts w:ascii="Times New Roman" w:hAnsi="Times New Roman" w:cs="Times New Roman"/>
          <w:sz w:val="28"/>
          <w:szCs w:val="28"/>
        </w:rPr>
        <w:t xml:space="preserve"> при составлении закупочной документации. </w:t>
      </w:r>
    </w:p>
    <w:p w:rsidR="00A268E3" w:rsidRPr="00DD1638" w:rsidRDefault="00A268E3" w:rsidP="00DD1638">
      <w:pPr>
        <w:spacing w:after="0" w:line="240" w:lineRule="auto"/>
        <w:ind w:firstLine="708"/>
        <w:jc w:val="both"/>
        <w:rPr>
          <w:rFonts w:ascii="Times New Roman" w:hAnsi="Times New Roman" w:cs="Times New Roman"/>
          <w:sz w:val="28"/>
          <w:szCs w:val="28"/>
        </w:rPr>
      </w:pPr>
    </w:p>
    <w:p w:rsidR="00A268E3" w:rsidRPr="00DD1638" w:rsidRDefault="00A268E3" w:rsidP="00DD1638">
      <w:pPr>
        <w:spacing w:after="0" w:line="240" w:lineRule="auto"/>
        <w:ind w:firstLine="708"/>
        <w:jc w:val="both"/>
        <w:rPr>
          <w:rFonts w:ascii="Times New Roman" w:hAnsi="Times New Roman" w:cs="Times New Roman"/>
          <w:b/>
          <w:sz w:val="28"/>
          <w:szCs w:val="28"/>
        </w:rPr>
      </w:pPr>
      <w:r w:rsidRPr="00DD1638">
        <w:rPr>
          <w:rFonts w:ascii="Times New Roman" w:hAnsi="Times New Roman" w:cs="Times New Roman"/>
          <w:b/>
          <w:sz w:val="28"/>
          <w:szCs w:val="28"/>
        </w:rPr>
        <w:t>Существуют следующие антиконкурентые механизмы взаимодействия заказчика и участника торгов:</w:t>
      </w:r>
    </w:p>
    <w:p w:rsidR="00A268E3" w:rsidRPr="00DD1638" w:rsidRDefault="00A268E3" w:rsidP="00DD1638">
      <w:pPr>
        <w:pStyle w:val="af2"/>
        <w:numPr>
          <w:ilvl w:val="0"/>
          <w:numId w:val="42"/>
        </w:numPr>
        <w:spacing w:after="0" w:line="240" w:lineRule="auto"/>
        <w:ind w:left="0" w:firstLine="708"/>
        <w:jc w:val="both"/>
        <w:rPr>
          <w:rFonts w:ascii="Times New Roman" w:hAnsi="Times New Roman" w:cs="Times New Roman"/>
          <w:b/>
          <w:i/>
          <w:sz w:val="28"/>
          <w:szCs w:val="28"/>
        </w:rPr>
      </w:pPr>
      <w:r w:rsidRPr="00DD1638">
        <w:rPr>
          <w:rFonts w:ascii="Times New Roman" w:hAnsi="Times New Roman" w:cs="Times New Roman"/>
          <w:b/>
          <w:i/>
          <w:sz w:val="28"/>
          <w:szCs w:val="28"/>
        </w:rPr>
        <w:t>Неясные и размытые  формулировки в документации о закупке.</w:t>
      </w:r>
    </w:p>
    <w:p w:rsidR="00A268E3" w:rsidRPr="00DD1638" w:rsidRDefault="00A268E3" w:rsidP="00DD1638">
      <w:pPr>
        <w:spacing w:after="0" w:line="240" w:lineRule="auto"/>
        <w:ind w:firstLine="708"/>
        <w:jc w:val="both"/>
        <w:rPr>
          <w:rFonts w:ascii="Times New Roman" w:hAnsi="Times New Roman" w:cs="Times New Roman"/>
          <w:sz w:val="28"/>
          <w:szCs w:val="28"/>
        </w:rPr>
      </w:pPr>
      <w:r w:rsidRPr="00DD1638">
        <w:rPr>
          <w:rFonts w:ascii="Times New Roman" w:hAnsi="Times New Roman" w:cs="Times New Roman"/>
          <w:sz w:val="28"/>
          <w:szCs w:val="28"/>
        </w:rPr>
        <w:t>При реализации указанной схемы Заказчик рассчитывает на то, что добросовестные поставщики не смогут разобраться во всех тонкостях и, как следствие, не выполнят всех требований. Тогда как заранее определенный заказчиком поставщик в неофициальном порядке получит исчерпывающие сведения от заказчика и выиграет торги.</w:t>
      </w:r>
    </w:p>
    <w:p w:rsidR="00A268E3" w:rsidRPr="00DD1638" w:rsidRDefault="00A268E3" w:rsidP="00DD1638">
      <w:pPr>
        <w:pStyle w:val="af2"/>
        <w:numPr>
          <w:ilvl w:val="0"/>
          <w:numId w:val="42"/>
        </w:numPr>
        <w:spacing w:after="0" w:line="240" w:lineRule="auto"/>
        <w:ind w:left="0" w:firstLine="708"/>
        <w:jc w:val="both"/>
        <w:outlineLvl w:val="2"/>
        <w:rPr>
          <w:rFonts w:ascii="Times New Roman" w:hAnsi="Times New Roman" w:cs="Times New Roman"/>
          <w:b/>
          <w:bCs/>
          <w:i/>
          <w:sz w:val="28"/>
          <w:szCs w:val="28"/>
        </w:rPr>
      </w:pPr>
      <w:r w:rsidRPr="00DD1638">
        <w:rPr>
          <w:rFonts w:ascii="Times New Roman" w:hAnsi="Times New Roman" w:cs="Times New Roman"/>
          <w:b/>
          <w:bCs/>
          <w:i/>
          <w:sz w:val="28"/>
          <w:szCs w:val="28"/>
        </w:rPr>
        <w:t xml:space="preserve">Нереальные сроки контракта </w:t>
      </w:r>
    </w:p>
    <w:p w:rsidR="00A268E3" w:rsidRPr="00DD1638" w:rsidRDefault="00A268E3" w:rsidP="00DD1638">
      <w:pPr>
        <w:pStyle w:val="a4"/>
        <w:spacing w:before="0" w:beforeAutospacing="0" w:after="0" w:afterAutospacing="0"/>
        <w:ind w:firstLine="708"/>
        <w:jc w:val="both"/>
        <w:rPr>
          <w:sz w:val="28"/>
          <w:szCs w:val="28"/>
        </w:rPr>
      </w:pPr>
      <w:r w:rsidRPr="00DD1638">
        <w:rPr>
          <w:sz w:val="28"/>
          <w:szCs w:val="28"/>
        </w:rPr>
        <w:t xml:space="preserve">Заказчик устанавливает в документации требования к выполнению работ по контракту, указывая слишком короткие сроки, в которые заведомо </w:t>
      </w:r>
      <w:r w:rsidRPr="00DD1638">
        <w:rPr>
          <w:sz w:val="28"/>
          <w:szCs w:val="28"/>
        </w:rPr>
        <w:lastRenderedPageBreak/>
        <w:t xml:space="preserve">невозможно уложиться. Увидев их, добросовестные участники вынуждены отказаться от контракта, и победу одерживает «нужный» поставщик. В дальнейшем заказчик подписывает дополнительное соглашение, где продлевает срок, либо же часть  </w:t>
      </w:r>
      <w:r w:rsidRPr="00DD1638">
        <w:rPr>
          <w:b/>
          <w:bCs/>
          <w:sz w:val="28"/>
          <w:szCs w:val="28"/>
        </w:rPr>
        <w:t>работы уже исполнены</w:t>
      </w:r>
      <w:r w:rsidRPr="00DD1638">
        <w:rPr>
          <w:sz w:val="28"/>
          <w:szCs w:val="28"/>
        </w:rPr>
        <w:t xml:space="preserve"> тем самым поставщиком, к чьей победе стремится заказчик. </w:t>
      </w:r>
    </w:p>
    <w:p w:rsidR="00A268E3" w:rsidRPr="00DD1638" w:rsidRDefault="00A268E3" w:rsidP="00DD1638">
      <w:pPr>
        <w:pStyle w:val="af2"/>
        <w:numPr>
          <w:ilvl w:val="0"/>
          <w:numId w:val="42"/>
        </w:numPr>
        <w:spacing w:after="0" w:line="240" w:lineRule="auto"/>
        <w:ind w:left="0" w:firstLine="708"/>
        <w:jc w:val="both"/>
        <w:outlineLvl w:val="2"/>
        <w:rPr>
          <w:rFonts w:ascii="Times New Roman" w:hAnsi="Times New Roman" w:cs="Times New Roman"/>
          <w:sz w:val="28"/>
          <w:szCs w:val="28"/>
        </w:rPr>
      </w:pPr>
      <w:r w:rsidRPr="00DD1638">
        <w:rPr>
          <w:rFonts w:ascii="Times New Roman" w:hAnsi="Times New Roman" w:cs="Times New Roman"/>
          <w:b/>
          <w:bCs/>
          <w:i/>
          <w:sz w:val="28"/>
          <w:szCs w:val="28"/>
        </w:rPr>
        <w:t xml:space="preserve">Составление  документации под определенного поставщика. </w:t>
      </w:r>
      <w:r w:rsidRPr="00DD1638">
        <w:rPr>
          <w:rFonts w:ascii="Times New Roman" w:hAnsi="Times New Roman" w:cs="Times New Roman"/>
          <w:sz w:val="28"/>
          <w:szCs w:val="28"/>
        </w:rPr>
        <w:t xml:space="preserve">При составлении документации заказчик устанавливает  параметры именно того товара, который выпускается нужным ему поставщиком. Получается, что аналогичные </w:t>
      </w:r>
      <w:r w:rsidRPr="00DD1638">
        <w:rPr>
          <w:rFonts w:ascii="Times New Roman" w:hAnsi="Times New Roman" w:cs="Times New Roman"/>
          <w:b/>
          <w:bCs/>
          <w:sz w:val="28"/>
          <w:szCs w:val="28"/>
        </w:rPr>
        <w:t>товары других производителей не удовлетворяют всем условиям закупки</w:t>
      </w:r>
      <w:r w:rsidRPr="00DD1638">
        <w:rPr>
          <w:rFonts w:ascii="Times New Roman" w:hAnsi="Times New Roman" w:cs="Times New Roman"/>
          <w:sz w:val="28"/>
          <w:szCs w:val="28"/>
        </w:rPr>
        <w:t>. В итоге конкуренты отсутствуют. А если кто-то и подал заявку, то она, вероятнее всего, будет отменена из-за несоответствия требованиям.</w:t>
      </w:r>
    </w:p>
    <w:p w:rsidR="00A268E3" w:rsidRPr="00DD1638" w:rsidRDefault="00A268E3" w:rsidP="00DD1638">
      <w:pPr>
        <w:autoSpaceDE w:val="0"/>
        <w:autoSpaceDN w:val="0"/>
        <w:adjustRightInd w:val="0"/>
        <w:spacing w:after="0" w:line="240" w:lineRule="auto"/>
        <w:ind w:firstLine="708"/>
        <w:jc w:val="both"/>
        <w:rPr>
          <w:rFonts w:ascii="Times New Roman" w:hAnsi="Times New Roman" w:cs="Times New Roman"/>
          <w:sz w:val="28"/>
          <w:szCs w:val="28"/>
        </w:rPr>
      </w:pPr>
      <w:r w:rsidRPr="00DD1638">
        <w:rPr>
          <w:rFonts w:ascii="Times New Roman" w:hAnsi="Times New Roman" w:cs="Times New Roman"/>
          <w:sz w:val="28"/>
          <w:szCs w:val="28"/>
        </w:rPr>
        <w:t>Конечно, имеют место быть на практике использование нескольких схем, а также наличие сговора одновременно между участниками закупки и заказчиком.</w:t>
      </w:r>
    </w:p>
    <w:p w:rsidR="00A268E3" w:rsidRPr="00DD1638" w:rsidRDefault="00A268E3" w:rsidP="00DD1638">
      <w:pPr>
        <w:autoSpaceDE w:val="0"/>
        <w:autoSpaceDN w:val="0"/>
        <w:adjustRightInd w:val="0"/>
        <w:spacing w:after="0" w:line="240" w:lineRule="auto"/>
        <w:ind w:firstLine="708"/>
        <w:jc w:val="both"/>
        <w:rPr>
          <w:rFonts w:ascii="Times New Roman" w:hAnsi="Times New Roman" w:cs="Times New Roman"/>
          <w:sz w:val="28"/>
          <w:szCs w:val="28"/>
        </w:rPr>
      </w:pPr>
      <w:r w:rsidRPr="00DD1638">
        <w:rPr>
          <w:rFonts w:ascii="Times New Roman" w:hAnsi="Times New Roman" w:cs="Times New Roman"/>
          <w:sz w:val="28"/>
          <w:szCs w:val="28"/>
        </w:rPr>
        <w:t>В качестве примера приведу согласованную подачу коммерческих предложений с существенно завышенной стоимостью товаров по запросу заказчика для обснования НМЦК.</w:t>
      </w:r>
    </w:p>
    <w:p w:rsidR="00A268E3" w:rsidRPr="00DD1638" w:rsidRDefault="00A268E3" w:rsidP="00DD1638">
      <w:pPr>
        <w:autoSpaceDE w:val="0"/>
        <w:autoSpaceDN w:val="0"/>
        <w:adjustRightInd w:val="0"/>
        <w:spacing w:after="0" w:line="240" w:lineRule="auto"/>
        <w:ind w:firstLine="708"/>
        <w:jc w:val="both"/>
        <w:rPr>
          <w:rFonts w:ascii="Times New Roman" w:hAnsi="Times New Roman" w:cs="Times New Roman"/>
          <w:sz w:val="28"/>
          <w:szCs w:val="28"/>
        </w:rPr>
      </w:pPr>
      <w:r w:rsidRPr="00DD1638">
        <w:rPr>
          <w:rFonts w:ascii="Times New Roman" w:hAnsi="Times New Roman" w:cs="Times New Roman"/>
          <w:sz w:val="28"/>
          <w:szCs w:val="28"/>
        </w:rPr>
        <w:t>При проведении торгов участники «отказывались» от конкурентной борьбы, на торги выходил один участник.</w:t>
      </w:r>
    </w:p>
    <w:p w:rsidR="00A268E3" w:rsidRPr="00DD1638" w:rsidRDefault="00A268E3" w:rsidP="00DD1638">
      <w:pPr>
        <w:autoSpaceDE w:val="0"/>
        <w:autoSpaceDN w:val="0"/>
        <w:adjustRightInd w:val="0"/>
        <w:spacing w:after="0" w:line="240" w:lineRule="auto"/>
        <w:ind w:firstLine="708"/>
        <w:jc w:val="both"/>
        <w:rPr>
          <w:rFonts w:ascii="Times New Roman" w:hAnsi="Times New Roman" w:cs="Times New Roman"/>
          <w:sz w:val="28"/>
          <w:szCs w:val="28"/>
        </w:rPr>
      </w:pPr>
    </w:p>
    <w:p w:rsidR="00A268E3" w:rsidRPr="00DD1638" w:rsidRDefault="00A268E3" w:rsidP="00DD1638">
      <w:pPr>
        <w:autoSpaceDE w:val="0"/>
        <w:autoSpaceDN w:val="0"/>
        <w:adjustRightInd w:val="0"/>
        <w:spacing w:after="0" w:line="240" w:lineRule="auto"/>
        <w:ind w:firstLine="708"/>
        <w:jc w:val="both"/>
        <w:rPr>
          <w:rFonts w:ascii="Times New Roman" w:hAnsi="Times New Roman" w:cs="Times New Roman"/>
          <w:sz w:val="28"/>
          <w:szCs w:val="28"/>
        </w:rPr>
      </w:pPr>
      <w:r w:rsidRPr="00DD1638">
        <w:rPr>
          <w:rFonts w:ascii="Times New Roman" w:hAnsi="Times New Roman" w:cs="Times New Roman"/>
          <w:sz w:val="28"/>
          <w:szCs w:val="28"/>
        </w:rPr>
        <w:t>Факт заключения антиконкурентного соглашения может быть установлен как на основании прямых доказательств, так и совокупности косвенных доказательств.</w:t>
      </w:r>
    </w:p>
    <w:p w:rsidR="00A268E3" w:rsidRPr="00DD1638" w:rsidRDefault="00A268E3" w:rsidP="00DD1638">
      <w:pPr>
        <w:autoSpaceDE w:val="0"/>
        <w:autoSpaceDN w:val="0"/>
        <w:adjustRightInd w:val="0"/>
        <w:spacing w:after="0" w:line="240" w:lineRule="auto"/>
        <w:ind w:firstLine="708"/>
        <w:jc w:val="both"/>
        <w:rPr>
          <w:rFonts w:ascii="Times New Roman" w:hAnsi="Times New Roman" w:cs="Times New Roman"/>
          <w:sz w:val="28"/>
          <w:szCs w:val="28"/>
        </w:rPr>
      </w:pPr>
      <w:r w:rsidRPr="00DD1638">
        <w:rPr>
          <w:rFonts w:ascii="Times New Roman" w:hAnsi="Times New Roman" w:cs="Times New Roman"/>
          <w:sz w:val="28"/>
          <w:szCs w:val="28"/>
        </w:rPr>
        <w:t>Прямыми доказательствами наличия антиконкурентного соглашения могут быть письменные доказательства, содержащие волю лиц, направленную на достижение соглашения: непосредственно соглашения; договоры в письменной форме; протоколы совещаний (собраний); переписка участников соглашения, в том числе в электронном виде.</w:t>
      </w:r>
    </w:p>
    <w:p w:rsidR="00A268E3" w:rsidRPr="00DD1638" w:rsidRDefault="00A268E3" w:rsidP="00DD1638">
      <w:pPr>
        <w:autoSpaceDE w:val="0"/>
        <w:autoSpaceDN w:val="0"/>
        <w:adjustRightInd w:val="0"/>
        <w:spacing w:after="0" w:line="240" w:lineRule="auto"/>
        <w:ind w:firstLine="708"/>
        <w:jc w:val="both"/>
        <w:rPr>
          <w:rFonts w:ascii="Times New Roman" w:hAnsi="Times New Roman" w:cs="Times New Roman"/>
          <w:sz w:val="28"/>
          <w:szCs w:val="28"/>
        </w:rPr>
      </w:pPr>
      <w:r w:rsidRPr="00DD1638">
        <w:rPr>
          <w:rFonts w:ascii="Times New Roman" w:hAnsi="Times New Roman" w:cs="Times New Roman"/>
          <w:sz w:val="28"/>
          <w:szCs w:val="28"/>
        </w:rPr>
        <w:t>На практике к косвенным доказательствам обычно относятся:</w:t>
      </w:r>
    </w:p>
    <w:p w:rsidR="00A268E3" w:rsidRPr="00DD1638" w:rsidRDefault="00A268E3" w:rsidP="00DD1638">
      <w:pPr>
        <w:autoSpaceDE w:val="0"/>
        <w:autoSpaceDN w:val="0"/>
        <w:adjustRightInd w:val="0"/>
        <w:spacing w:after="0" w:line="240" w:lineRule="auto"/>
        <w:ind w:firstLine="708"/>
        <w:jc w:val="both"/>
        <w:rPr>
          <w:rFonts w:ascii="Times New Roman" w:hAnsi="Times New Roman" w:cs="Times New Roman"/>
          <w:sz w:val="28"/>
          <w:szCs w:val="28"/>
        </w:rPr>
      </w:pPr>
      <w:r w:rsidRPr="00DD1638">
        <w:rPr>
          <w:rFonts w:ascii="Times New Roman" w:hAnsi="Times New Roman" w:cs="Times New Roman"/>
          <w:sz w:val="28"/>
          <w:szCs w:val="28"/>
        </w:rPr>
        <w:t>- отсутствие экономического обоснования поведения одного из участников соглашения, создающего преимущества для другого участника соглашения, не соответствующего цели осуществления предпринимательской деятельности - получению прибыли;</w:t>
      </w:r>
    </w:p>
    <w:p w:rsidR="00A268E3" w:rsidRPr="00DD1638" w:rsidRDefault="00A268E3" w:rsidP="00DD1638">
      <w:pPr>
        <w:autoSpaceDE w:val="0"/>
        <w:autoSpaceDN w:val="0"/>
        <w:adjustRightInd w:val="0"/>
        <w:spacing w:after="0" w:line="240" w:lineRule="auto"/>
        <w:ind w:firstLine="708"/>
        <w:jc w:val="both"/>
        <w:rPr>
          <w:rFonts w:ascii="Times New Roman" w:hAnsi="Times New Roman" w:cs="Times New Roman"/>
          <w:sz w:val="28"/>
          <w:szCs w:val="28"/>
        </w:rPr>
      </w:pPr>
      <w:r w:rsidRPr="00DD1638">
        <w:rPr>
          <w:rFonts w:ascii="Times New Roman" w:hAnsi="Times New Roman" w:cs="Times New Roman"/>
          <w:sz w:val="28"/>
          <w:szCs w:val="28"/>
        </w:rPr>
        <w:t>- заключение договора поставки (субподряда) победителем торгов с одним из участников торгов, отказавшимся от активных действий на самих торгах;</w:t>
      </w:r>
    </w:p>
    <w:p w:rsidR="00A268E3" w:rsidRPr="00DD1638" w:rsidRDefault="00A268E3" w:rsidP="00DD1638">
      <w:pPr>
        <w:autoSpaceDE w:val="0"/>
        <w:autoSpaceDN w:val="0"/>
        <w:adjustRightInd w:val="0"/>
        <w:spacing w:after="0" w:line="240" w:lineRule="auto"/>
        <w:ind w:firstLine="708"/>
        <w:jc w:val="both"/>
        <w:rPr>
          <w:rFonts w:ascii="Times New Roman" w:hAnsi="Times New Roman" w:cs="Times New Roman"/>
          <w:sz w:val="28"/>
          <w:szCs w:val="28"/>
        </w:rPr>
      </w:pPr>
      <w:r w:rsidRPr="00DD1638">
        <w:rPr>
          <w:rFonts w:ascii="Times New Roman" w:hAnsi="Times New Roman" w:cs="Times New Roman"/>
          <w:sz w:val="28"/>
          <w:szCs w:val="28"/>
        </w:rPr>
        <w:t>- использование участниками торгов одного и того же IP-адреса (учетной записи) при подаче заявок и участии в электронных торгах;</w:t>
      </w:r>
    </w:p>
    <w:p w:rsidR="00A268E3" w:rsidRPr="00DD1638" w:rsidRDefault="00A268E3" w:rsidP="00DD1638">
      <w:pPr>
        <w:autoSpaceDE w:val="0"/>
        <w:autoSpaceDN w:val="0"/>
        <w:adjustRightInd w:val="0"/>
        <w:spacing w:after="0" w:line="240" w:lineRule="auto"/>
        <w:ind w:firstLine="708"/>
        <w:jc w:val="both"/>
        <w:rPr>
          <w:rFonts w:ascii="Times New Roman" w:hAnsi="Times New Roman" w:cs="Times New Roman"/>
          <w:sz w:val="28"/>
          <w:szCs w:val="28"/>
        </w:rPr>
      </w:pPr>
      <w:r w:rsidRPr="00DD1638">
        <w:rPr>
          <w:rFonts w:ascii="Times New Roman" w:hAnsi="Times New Roman" w:cs="Times New Roman"/>
          <w:sz w:val="28"/>
          <w:szCs w:val="28"/>
        </w:rPr>
        <w:t>- фактическое расположение участников соглашения по одному и тому же адресу;</w:t>
      </w:r>
    </w:p>
    <w:p w:rsidR="00A268E3" w:rsidRPr="00DD1638" w:rsidRDefault="00A268E3" w:rsidP="00DD1638">
      <w:pPr>
        <w:autoSpaceDE w:val="0"/>
        <w:autoSpaceDN w:val="0"/>
        <w:adjustRightInd w:val="0"/>
        <w:spacing w:after="0" w:line="240" w:lineRule="auto"/>
        <w:ind w:firstLine="708"/>
        <w:jc w:val="both"/>
        <w:rPr>
          <w:rFonts w:ascii="Times New Roman" w:hAnsi="Times New Roman" w:cs="Times New Roman"/>
          <w:sz w:val="28"/>
          <w:szCs w:val="28"/>
        </w:rPr>
      </w:pPr>
      <w:r w:rsidRPr="00DD1638">
        <w:rPr>
          <w:rFonts w:ascii="Times New Roman" w:hAnsi="Times New Roman" w:cs="Times New Roman"/>
          <w:sz w:val="28"/>
          <w:szCs w:val="28"/>
        </w:rPr>
        <w:t>- оформление сертификатов электронных цифровых подписей на одно и то же физическое лицо;</w:t>
      </w:r>
    </w:p>
    <w:p w:rsidR="00A268E3" w:rsidRPr="00DD1638" w:rsidRDefault="00A268E3" w:rsidP="00DD1638">
      <w:pPr>
        <w:autoSpaceDE w:val="0"/>
        <w:autoSpaceDN w:val="0"/>
        <w:adjustRightInd w:val="0"/>
        <w:spacing w:after="0" w:line="240" w:lineRule="auto"/>
        <w:ind w:firstLine="708"/>
        <w:jc w:val="both"/>
        <w:rPr>
          <w:rFonts w:ascii="Times New Roman" w:hAnsi="Times New Roman" w:cs="Times New Roman"/>
          <w:sz w:val="28"/>
          <w:szCs w:val="28"/>
        </w:rPr>
      </w:pPr>
      <w:r w:rsidRPr="00DD1638">
        <w:rPr>
          <w:rFonts w:ascii="Times New Roman" w:hAnsi="Times New Roman" w:cs="Times New Roman"/>
          <w:sz w:val="28"/>
          <w:szCs w:val="28"/>
        </w:rPr>
        <w:lastRenderedPageBreak/>
        <w:t>- формирование документов для участия в торгах разных хозяйствующих субъектов одним и тем же лицом;</w:t>
      </w:r>
    </w:p>
    <w:p w:rsidR="00A268E3" w:rsidRPr="00DD1638" w:rsidRDefault="00A268E3" w:rsidP="00DD1638">
      <w:pPr>
        <w:autoSpaceDE w:val="0"/>
        <w:autoSpaceDN w:val="0"/>
        <w:adjustRightInd w:val="0"/>
        <w:spacing w:after="0" w:line="240" w:lineRule="auto"/>
        <w:ind w:firstLine="708"/>
        <w:jc w:val="both"/>
        <w:rPr>
          <w:rFonts w:ascii="Times New Roman" w:hAnsi="Times New Roman" w:cs="Times New Roman"/>
          <w:sz w:val="28"/>
          <w:szCs w:val="28"/>
        </w:rPr>
      </w:pPr>
      <w:r w:rsidRPr="00DD1638">
        <w:rPr>
          <w:rFonts w:ascii="Times New Roman" w:hAnsi="Times New Roman" w:cs="Times New Roman"/>
          <w:sz w:val="28"/>
          <w:szCs w:val="28"/>
        </w:rPr>
        <w:t>- наличие взаиморасчетов между участниками соглашения, свидетельствующее о наличии взаимной заинтересованности в результате реализации соглашения;</w:t>
      </w:r>
    </w:p>
    <w:p w:rsidR="00A268E3" w:rsidRPr="00DD1638" w:rsidRDefault="00A268E3" w:rsidP="00DD1638">
      <w:pPr>
        <w:autoSpaceDE w:val="0"/>
        <w:autoSpaceDN w:val="0"/>
        <w:adjustRightInd w:val="0"/>
        <w:spacing w:after="0" w:line="240" w:lineRule="auto"/>
        <w:ind w:firstLine="708"/>
        <w:jc w:val="both"/>
        <w:rPr>
          <w:rFonts w:ascii="Times New Roman" w:hAnsi="Times New Roman" w:cs="Times New Roman"/>
          <w:sz w:val="28"/>
          <w:szCs w:val="28"/>
        </w:rPr>
      </w:pPr>
      <w:r w:rsidRPr="00DD1638">
        <w:rPr>
          <w:rFonts w:ascii="Times New Roman" w:hAnsi="Times New Roman" w:cs="Times New Roman"/>
          <w:sz w:val="28"/>
          <w:szCs w:val="28"/>
        </w:rPr>
        <w:t>- сомнительные финансовые операции между учсатниками согласшения, обеспечение заявок конкурентов.</w:t>
      </w:r>
    </w:p>
    <w:p w:rsidR="00A268E3" w:rsidRPr="00DD1638" w:rsidRDefault="00A268E3" w:rsidP="00DD1638">
      <w:pPr>
        <w:pStyle w:val="a4"/>
        <w:spacing w:before="0" w:beforeAutospacing="0" w:after="0" w:afterAutospacing="0"/>
        <w:ind w:firstLine="708"/>
        <w:jc w:val="both"/>
        <w:rPr>
          <w:b/>
          <w:sz w:val="28"/>
          <w:szCs w:val="28"/>
        </w:rPr>
      </w:pPr>
      <w:r w:rsidRPr="00DD1638">
        <w:rPr>
          <w:b/>
          <w:sz w:val="28"/>
          <w:szCs w:val="28"/>
        </w:rPr>
        <w:t>Пример картельного соглашения, выявленного Магаданским УФАС России:</w:t>
      </w:r>
    </w:p>
    <w:p w:rsidR="00A268E3" w:rsidRPr="00DD1638" w:rsidRDefault="00A268E3" w:rsidP="00DD1638">
      <w:pPr>
        <w:autoSpaceDE w:val="0"/>
        <w:autoSpaceDN w:val="0"/>
        <w:adjustRightInd w:val="0"/>
        <w:spacing w:after="0" w:line="240" w:lineRule="auto"/>
        <w:ind w:firstLine="708"/>
        <w:jc w:val="both"/>
        <w:rPr>
          <w:rFonts w:ascii="Times New Roman" w:hAnsi="Times New Roman" w:cs="Times New Roman"/>
          <w:sz w:val="28"/>
          <w:szCs w:val="28"/>
        </w:rPr>
      </w:pPr>
      <w:r w:rsidRPr="00DD1638">
        <w:rPr>
          <w:rFonts w:ascii="Times New Roman" w:hAnsi="Times New Roman" w:cs="Times New Roman"/>
          <w:sz w:val="28"/>
          <w:szCs w:val="28"/>
        </w:rPr>
        <w:t>Безусловно важна активная позиция как участнкиов закупки, так и заказчиков при выявлении или присечении сговоров на торгах.</w:t>
      </w:r>
    </w:p>
    <w:p w:rsidR="00A268E3" w:rsidRPr="00DD1638" w:rsidRDefault="00A268E3" w:rsidP="00DD1638">
      <w:pPr>
        <w:autoSpaceDE w:val="0"/>
        <w:autoSpaceDN w:val="0"/>
        <w:adjustRightInd w:val="0"/>
        <w:spacing w:after="0" w:line="240" w:lineRule="auto"/>
        <w:ind w:firstLine="708"/>
        <w:jc w:val="both"/>
        <w:rPr>
          <w:rFonts w:ascii="Times New Roman" w:hAnsi="Times New Roman" w:cs="Times New Roman"/>
          <w:sz w:val="28"/>
          <w:szCs w:val="28"/>
        </w:rPr>
      </w:pPr>
      <w:r w:rsidRPr="00DD1638">
        <w:rPr>
          <w:rFonts w:ascii="Times New Roman" w:hAnsi="Times New Roman" w:cs="Times New Roman"/>
          <w:sz w:val="28"/>
          <w:szCs w:val="28"/>
        </w:rPr>
        <w:t>Так, в управление поступило заявление как от добросовестного участника торгов, так и от заказчика этих же торгов.</w:t>
      </w:r>
    </w:p>
    <w:p w:rsidR="00A268E3" w:rsidRPr="00DD1638" w:rsidRDefault="00A268E3" w:rsidP="00DD1638">
      <w:pPr>
        <w:tabs>
          <w:tab w:val="left" w:pos="567"/>
        </w:tabs>
        <w:spacing w:after="0" w:line="240" w:lineRule="auto"/>
        <w:ind w:firstLine="709"/>
        <w:jc w:val="both"/>
        <w:rPr>
          <w:rFonts w:ascii="Times New Roman" w:hAnsi="Times New Roman" w:cs="Times New Roman"/>
          <w:sz w:val="28"/>
          <w:szCs w:val="28"/>
        </w:rPr>
      </w:pPr>
      <w:r w:rsidRPr="00DD1638">
        <w:rPr>
          <w:rFonts w:ascii="Times New Roman" w:hAnsi="Times New Roman" w:cs="Times New Roman"/>
          <w:sz w:val="28"/>
          <w:szCs w:val="28"/>
        </w:rPr>
        <w:t xml:space="preserve">По результатам рассмотрения заявления Управления Министерства внутренних дел Российской Федерации по Магаданской области  и заявления ООО «БАРЗЭЛЬ»  возбуждено дело № 02-9/2-2018 о нарушении антимонопольного законодательства в отношении </w:t>
      </w:r>
      <w:r w:rsidRPr="00DD1638">
        <w:rPr>
          <w:rFonts w:ascii="Times New Roman" w:eastAsia="TimesNewRomanPSMT" w:hAnsi="Times New Roman" w:cs="Times New Roman"/>
          <w:iCs/>
          <w:sz w:val="28"/>
          <w:szCs w:val="28"/>
        </w:rPr>
        <w:t xml:space="preserve">ООО «АЛТАЙТЕПЛОСТРОЙ», ООО «Производственно-монтажное предприятие «КОНТИНЕНТ», ООО «Производственно монтажное предприятие «ЭнергоСтрой» </w:t>
      </w:r>
      <w:r w:rsidRPr="00DD1638">
        <w:rPr>
          <w:rFonts w:ascii="Times New Roman" w:hAnsi="Times New Roman" w:cs="Times New Roman"/>
          <w:sz w:val="28"/>
          <w:szCs w:val="28"/>
        </w:rPr>
        <w:t xml:space="preserve"> по признакам нарушения пункта 2 части 1 статьи 11 Закона о защите конкуренции</w:t>
      </w:r>
      <w:r w:rsidRPr="00DD1638">
        <w:rPr>
          <w:rFonts w:ascii="Times New Roman" w:hAnsi="Times New Roman" w:cs="Times New Roman"/>
          <w:bCs/>
          <w:sz w:val="28"/>
          <w:szCs w:val="28"/>
        </w:rPr>
        <w:t xml:space="preserve">, выразившегося </w:t>
      </w:r>
      <w:r w:rsidRPr="00DD1638">
        <w:rPr>
          <w:rFonts w:ascii="Times New Roman" w:hAnsi="Times New Roman" w:cs="Times New Roman"/>
          <w:sz w:val="28"/>
          <w:szCs w:val="28"/>
        </w:rPr>
        <w:t>в заключении антиконкурентного соглашения при участии в аукционах в электронной форме в период 2017-2018 годы, что привело к поддержанию цен на торгах.</w:t>
      </w:r>
    </w:p>
    <w:p w:rsidR="00A268E3" w:rsidRPr="00DD1638" w:rsidRDefault="00A268E3" w:rsidP="00DD1638">
      <w:pPr>
        <w:tabs>
          <w:tab w:val="left" w:pos="567"/>
        </w:tabs>
        <w:spacing w:after="0" w:line="240" w:lineRule="auto"/>
        <w:ind w:firstLine="709"/>
        <w:jc w:val="both"/>
        <w:rPr>
          <w:rFonts w:ascii="Times New Roman" w:hAnsi="Times New Roman" w:cs="Times New Roman"/>
          <w:sz w:val="28"/>
          <w:szCs w:val="28"/>
        </w:rPr>
      </w:pPr>
      <w:r w:rsidRPr="00DD1638">
        <w:rPr>
          <w:rFonts w:ascii="Times New Roman" w:hAnsi="Times New Roman" w:cs="Times New Roman"/>
          <w:sz w:val="28"/>
          <w:szCs w:val="28"/>
        </w:rPr>
        <w:t>Управлением установлено, что между 9 недобросовестными участниками торгов заключено и реализовано картельное соглашение при участии в 7 электронных аукционах на общую сумму 35 млн. руб., направленное на поддержание цен на торгах во избежание честной конкурентной борьбы.</w:t>
      </w:r>
    </w:p>
    <w:p w:rsidR="00A268E3" w:rsidRPr="00DD1638" w:rsidRDefault="00A268E3" w:rsidP="00DD1638">
      <w:pPr>
        <w:tabs>
          <w:tab w:val="left" w:pos="567"/>
        </w:tabs>
        <w:autoSpaceDE w:val="0"/>
        <w:autoSpaceDN w:val="0"/>
        <w:adjustRightInd w:val="0"/>
        <w:spacing w:after="0" w:line="240" w:lineRule="auto"/>
        <w:ind w:firstLine="709"/>
        <w:jc w:val="both"/>
        <w:rPr>
          <w:rFonts w:ascii="Times New Roman" w:hAnsi="Times New Roman" w:cs="Times New Roman"/>
          <w:bCs/>
          <w:sz w:val="28"/>
          <w:szCs w:val="28"/>
        </w:rPr>
      </w:pPr>
      <w:r w:rsidRPr="00DD1638">
        <w:rPr>
          <w:rFonts w:ascii="Times New Roman" w:hAnsi="Times New Roman" w:cs="Times New Roman"/>
          <w:sz w:val="28"/>
          <w:szCs w:val="28"/>
        </w:rPr>
        <w:t xml:space="preserve">По результатам рассмотрения дела № 02-9/2-2018 принято решение от 28.12.2018 о наличии в действиях </w:t>
      </w:r>
      <w:r w:rsidRPr="00DD1638">
        <w:rPr>
          <w:rFonts w:ascii="Times New Roman" w:eastAsia="TimesNewRomanPSMT" w:hAnsi="Times New Roman" w:cs="Times New Roman"/>
          <w:iCs/>
          <w:sz w:val="28"/>
          <w:szCs w:val="28"/>
        </w:rPr>
        <w:t xml:space="preserve">ООО «АЛТАЙТЕПЛОСТРОЙ», ООО «Производственно-монтажное предприятие «КОНТИНЕНТ», ООО «Производственно монтажное предприятие «ЭнергоСтрой», </w:t>
      </w:r>
      <w:r w:rsidRPr="00DD1638">
        <w:rPr>
          <w:rFonts w:ascii="Times New Roman" w:hAnsi="Times New Roman" w:cs="Times New Roman"/>
          <w:sz w:val="28"/>
          <w:szCs w:val="28"/>
        </w:rPr>
        <w:t>ООО «Энергохолдинг»</w:t>
      </w:r>
      <w:r w:rsidRPr="00DD1638">
        <w:rPr>
          <w:rFonts w:ascii="Times New Roman" w:eastAsia="TimesNewRomanPSMT" w:hAnsi="Times New Roman" w:cs="Times New Roman"/>
          <w:iCs/>
          <w:sz w:val="28"/>
          <w:szCs w:val="28"/>
        </w:rPr>
        <w:t xml:space="preserve">, ООО «ОЛДИС ПЛЮС», ИП Бунькова М.В., ИП Гамоскина М.А., ООО «ВАРОКС», ООО «Торговая Фирма ХОЗМАСТЕР» </w:t>
      </w:r>
      <w:r w:rsidRPr="00DD1638">
        <w:rPr>
          <w:rFonts w:ascii="Times New Roman" w:hAnsi="Times New Roman" w:cs="Times New Roman"/>
          <w:bCs/>
          <w:sz w:val="28"/>
          <w:szCs w:val="28"/>
        </w:rPr>
        <w:t xml:space="preserve">нарушения </w:t>
      </w:r>
      <w:hyperlink r:id="rId152" w:history="1">
        <w:r w:rsidRPr="00DD1638">
          <w:rPr>
            <w:rFonts w:ascii="Times New Roman" w:hAnsi="Times New Roman" w:cs="Times New Roman"/>
            <w:bCs/>
            <w:sz w:val="28"/>
            <w:szCs w:val="28"/>
          </w:rPr>
          <w:t>пункта 2 части 1 статьи 11</w:t>
        </w:r>
      </w:hyperlink>
      <w:r w:rsidRPr="00DD1638">
        <w:rPr>
          <w:rFonts w:ascii="Times New Roman" w:hAnsi="Times New Roman" w:cs="Times New Roman"/>
          <w:bCs/>
          <w:sz w:val="28"/>
          <w:szCs w:val="28"/>
        </w:rPr>
        <w:t xml:space="preserve"> Закона о защите конкуренции, что выразилось в заключении и участии в соглашении (картеле) между хозяйствующими субъектами-конкурентами, которое привело к поддержанию цен на торгах.</w:t>
      </w:r>
    </w:p>
    <w:p w:rsidR="00A268E3" w:rsidRPr="00DD1638" w:rsidRDefault="00A268E3" w:rsidP="00DD1638">
      <w:pPr>
        <w:tabs>
          <w:tab w:val="left" w:pos="567"/>
        </w:tabs>
        <w:spacing w:after="0" w:line="240" w:lineRule="auto"/>
        <w:ind w:firstLine="709"/>
        <w:jc w:val="both"/>
        <w:rPr>
          <w:rFonts w:ascii="Times New Roman" w:hAnsi="Times New Roman" w:cs="Times New Roman"/>
          <w:sz w:val="28"/>
          <w:szCs w:val="28"/>
        </w:rPr>
      </w:pPr>
      <w:r w:rsidRPr="00DD1638">
        <w:rPr>
          <w:rFonts w:ascii="Times New Roman" w:hAnsi="Times New Roman" w:cs="Times New Roman"/>
          <w:sz w:val="28"/>
          <w:szCs w:val="28"/>
        </w:rPr>
        <w:t>Предписание не выдавалось.</w:t>
      </w:r>
    </w:p>
    <w:p w:rsidR="00A268E3" w:rsidRPr="00DD1638" w:rsidRDefault="00A268E3" w:rsidP="00DD1638">
      <w:pPr>
        <w:pStyle w:val="af3"/>
        <w:widowControl w:val="0"/>
        <w:tabs>
          <w:tab w:val="left" w:pos="567"/>
        </w:tabs>
      </w:pPr>
      <w:r w:rsidRPr="00DD1638">
        <w:t xml:space="preserve">Материалы дела № 02-9/2-2018 были переданы должностному лицу для решения вопроса о возбуждении дел об административных правонарушениях. </w:t>
      </w:r>
    </w:p>
    <w:p w:rsidR="00A268E3" w:rsidRPr="00DD1638" w:rsidRDefault="00A268E3" w:rsidP="00DD1638">
      <w:pPr>
        <w:pStyle w:val="a4"/>
        <w:spacing w:before="0" w:beforeAutospacing="0" w:after="0" w:afterAutospacing="0"/>
        <w:ind w:firstLine="708"/>
        <w:jc w:val="both"/>
        <w:rPr>
          <w:sz w:val="28"/>
          <w:szCs w:val="28"/>
        </w:rPr>
      </w:pPr>
      <w:r w:rsidRPr="00DD1638">
        <w:rPr>
          <w:sz w:val="28"/>
          <w:szCs w:val="28"/>
        </w:rPr>
        <w:lastRenderedPageBreak/>
        <w:t xml:space="preserve"> Административный штраф за антиконкурентное соглашение составляет для юридических лиц от 10% до 50% от начальной стоимости предмета торгов.  </w:t>
      </w:r>
    </w:p>
    <w:p w:rsidR="00A268E3" w:rsidRPr="00DD1638" w:rsidRDefault="00A268E3" w:rsidP="00DD1638">
      <w:pPr>
        <w:pStyle w:val="a4"/>
        <w:spacing w:before="0" w:beforeAutospacing="0" w:after="0" w:afterAutospacing="0"/>
        <w:ind w:firstLine="708"/>
        <w:jc w:val="both"/>
        <w:rPr>
          <w:sz w:val="28"/>
          <w:szCs w:val="28"/>
        </w:rPr>
      </w:pPr>
      <w:r w:rsidRPr="00DD1638">
        <w:rPr>
          <w:sz w:val="28"/>
          <w:szCs w:val="28"/>
        </w:rPr>
        <w:t>По результатам рассмотрения дел об административных правонарушениях привлечены 5 субъектов, признаных нарушившими антимонопольное законодательство:</w:t>
      </w:r>
    </w:p>
    <w:p w:rsidR="00A268E3" w:rsidRPr="00DD1638" w:rsidRDefault="00A268E3" w:rsidP="00DD1638">
      <w:pPr>
        <w:spacing w:after="0" w:line="240" w:lineRule="auto"/>
        <w:ind w:firstLine="708"/>
        <w:jc w:val="both"/>
        <w:rPr>
          <w:rFonts w:ascii="Times New Roman" w:hAnsi="Times New Roman" w:cs="Times New Roman"/>
          <w:b/>
          <w:sz w:val="28"/>
          <w:szCs w:val="28"/>
        </w:rPr>
      </w:pPr>
      <w:r w:rsidRPr="00DD1638">
        <w:rPr>
          <w:rFonts w:ascii="Times New Roman" w:hAnsi="Times New Roman" w:cs="Times New Roman"/>
          <w:b/>
          <w:sz w:val="28"/>
          <w:szCs w:val="28"/>
        </w:rPr>
        <w:t>Общий штраф составил 1 692 328,88 руб.</w:t>
      </w:r>
    </w:p>
    <w:p w:rsidR="00A268E3" w:rsidRPr="00DD1638" w:rsidRDefault="00A268E3" w:rsidP="00DD1638">
      <w:pPr>
        <w:spacing w:after="0" w:line="240" w:lineRule="auto"/>
        <w:jc w:val="both"/>
        <w:rPr>
          <w:rFonts w:ascii="Times New Roman" w:hAnsi="Times New Roman" w:cs="Times New Roman"/>
          <w:sz w:val="28"/>
          <w:szCs w:val="28"/>
        </w:rPr>
      </w:pPr>
    </w:p>
    <w:p w:rsidR="00A268E3" w:rsidRPr="00DD1638" w:rsidRDefault="00A268E3" w:rsidP="00DD1638">
      <w:pPr>
        <w:spacing w:after="0" w:line="240" w:lineRule="auto"/>
        <w:ind w:firstLine="708"/>
        <w:jc w:val="both"/>
        <w:rPr>
          <w:rFonts w:ascii="Times New Roman" w:hAnsi="Times New Roman" w:cs="Times New Roman"/>
          <w:sz w:val="28"/>
          <w:szCs w:val="28"/>
          <w:highlight w:val="yellow"/>
          <w:shd w:val="clear" w:color="auto" w:fill="FFFFFF"/>
        </w:rPr>
      </w:pPr>
      <w:r w:rsidRPr="00DD1638">
        <w:rPr>
          <w:rFonts w:ascii="Times New Roman" w:hAnsi="Times New Roman" w:cs="Times New Roman"/>
          <w:sz w:val="28"/>
          <w:szCs w:val="28"/>
          <w:shd w:val="clear" w:color="auto" w:fill="FFFFFF"/>
        </w:rPr>
        <w:t>Кроме того, заключение картельных соглашений является единственной формой антиконкурентного деяния, совершение которого влечет уголовно-правовые последствия (ст. 178 УК РФ).</w:t>
      </w:r>
    </w:p>
    <w:p w:rsidR="00A268E3" w:rsidRPr="00DD1638" w:rsidRDefault="00A268E3" w:rsidP="00DD1638">
      <w:pPr>
        <w:autoSpaceDE w:val="0"/>
        <w:autoSpaceDN w:val="0"/>
        <w:adjustRightInd w:val="0"/>
        <w:spacing w:after="0" w:line="240" w:lineRule="auto"/>
        <w:ind w:firstLine="540"/>
        <w:jc w:val="both"/>
        <w:rPr>
          <w:rFonts w:ascii="Times New Roman" w:hAnsi="Times New Roman" w:cs="Times New Roman"/>
          <w:sz w:val="28"/>
          <w:szCs w:val="28"/>
        </w:rPr>
      </w:pPr>
      <w:r w:rsidRPr="00DD1638">
        <w:rPr>
          <w:rFonts w:ascii="Times New Roman" w:hAnsi="Times New Roman" w:cs="Times New Roman"/>
          <w:sz w:val="28"/>
          <w:szCs w:val="28"/>
        </w:rPr>
        <w:t xml:space="preserve">Ст. 178 УК РФ. Ограничение конкуренции путем заключения между хозяйствующими субъектами-конкурентами ограничивающего конкуренцию соглашения (картеля), запрещенного в соответствии с антимонопольным </w:t>
      </w:r>
      <w:hyperlink r:id="rId153" w:history="1">
        <w:r w:rsidRPr="00DD1638">
          <w:rPr>
            <w:rFonts w:ascii="Times New Roman" w:hAnsi="Times New Roman" w:cs="Times New Roman"/>
            <w:sz w:val="28"/>
            <w:szCs w:val="28"/>
          </w:rPr>
          <w:t>законодательством</w:t>
        </w:r>
      </w:hyperlink>
      <w:r w:rsidRPr="00DD1638">
        <w:rPr>
          <w:rFonts w:ascii="Times New Roman" w:hAnsi="Times New Roman" w:cs="Times New Roman"/>
          <w:sz w:val="28"/>
          <w:szCs w:val="28"/>
        </w:rPr>
        <w:t xml:space="preserve"> Российской Федерации, если это деяние причинило крупный ущерб гражданам, организациям или государству либо повлекло извлечение дохода в крупном размере, -</w:t>
      </w:r>
    </w:p>
    <w:p w:rsidR="00A268E3" w:rsidRPr="00DD1638" w:rsidRDefault="00A268E3" w:rsidP="00DD1638">
      <w:pPr>
        <w:autoSpaceDE w:val="0"/>
        <w:autoSpaceDN w:val="0"/>
        <w:adjustRightInd w:val="0"/>
        <w:spacing w:after="0" w:line="240" w:lineRule="auto"/>
        <w:ind w:firstLine="540"/>
        <w:jc w:val="both"/>
        <w:rPr>
          <w:rFonts w:ascii="Times New Roman" w:hAnsi="Times New Roman" w:cs="Times New Roman"/>
          <w:sz w:val="28"/>
          <w:szCs w:val="28"/>
        </w:rPr>
      </w:pPr>
      <w:r w:rsidRPr="00DD1638">
        <w:rPr>
          <w:rFonts w:ascii="Times New Roman" w:hAnsi="Times New Roman" w:cs="Times New Roman"/>
          <w:sz w:val="28"/>
          <w:szCs w:val="28"/>
        </w:rPr>
        <w:t>Крупным ущербом в настоящей статье признается ущерб, сумма которого превышает десять миллионов рублей, а особо крупным ущербом - тридцать миллионов рублей.</w:t>
      </w:r>
    </w:p>
    <w:p w:rsidR="00A268E3" w:rsidRPr="00DD1638" w:rsidRDefault="00A268E3" w:rsidP="00DD1638">
      <w:pPr>
        <w:pStyle w:val="a4"/>
        <w:spacing w:before="0" w:beforeAutospacing="0" w:after="0" w:afterAutospacing="0"/>
        <w:ind w:firstLine="708"/>
        <w:jc w:val="both"/>
        <w:rPr>
          <w:sz w:val="28"/>
          <w:szCs w:val="28"/>
        </w:rPr>
      </w:pPr>
    </w:p>
    <w:p w:rsidR="00732724" w:rsidRPr="00DD1638" w:rsidRDefault="00732724" w:rsidP="00DD1638">
      <w:pPr>
        <w:autoSpaceDE w:val="0"/>
        <w:autoSpaceDN w:val="0"/>
        <w:adjustRightInd w:val="0"/>
        <w:spacing w:after="0" w:line="240" w:lineRule="auto"/>
        <w:ind w:left="540"/>
        <w:jc w:val="both"/>
        <w:rPr>
          <w:rFonts w:ascii="Times New Roman" w:hAnsi="Times New Roman" w:cs="Times New Roman"/>
          <w:sz w:val="28"/>
          <w:szCs w:val="28"/>
        </w:rPr>
      </w:pPr>
    </w:p>
    <w:sectPr w:rsidR="00732724" w:rsidRPr="00DD1638" w:rsidSect="00F12CA3">
      <w:footerReference w:type="default" r:id="rId15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7F4" w:rsidRDefault="00E117F4" w:rsidP="00B46BA7">
      <w:pPr>
        <w:spacing w:after="0" w:line="240" w:lineRule="auto"/>
      </w:pPr>
      <w:r>
        <w:separator/>
      </w:r>
    </w:p>
  </w:endnote>
  <w:endnote w:type="continuationSeparator" w:id="0">
    <w:p w:rsidR="00E117F4" w:rsidRDefault="00E117F4" w:rsidP="00B46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5777945"/>
      <w:docPartObj>
        <w:docPartGallery w:val="Page Numbers (Bottom of Page)"/>
        <w:docPartUnique/>
      </w:docPartObj>
    </w:sdtPr>
    <w:sdtEndPr/>
    <w:sdtContent>
      <w:p w:rsidR="000C03F0" w:rsidRDefault="00E117F4">
        <w:pPr>
          <w:pStyle w:val="af"/>
          <w:jc w:val="center"/>
        </w:pPr>
        <w:r>
          <w:fldChar w:fldCharType="begin"/>
        </w:r>
        <w:r>
          <w:instrText>PAGE   \* MERGEFORMAT</w:instrText>
        </w:r>
        <w:r>
          <w:fldChar w:fldCharType="separate"/>
        </w:r>
        <w:r w:rsidR="00025876">
          <w:rPr>
            <w:noProof/>
          </w:rPr>
          <w:t>57</w:t>
        </w:r>
        <w:r>
          <w:rPr>
            <w:noProof/>
          </w:rPr>
          <w:fldChar w:fldCharType="end"/>
        </w:r>
      </w:p>
    </w:sdtContent>
  </w:sdt>
  <w:p w:rsidR="000C03F0" w:rsidRDefault="000C03F0">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7F4" w:rsidRDefault="00E117F4" w:rsidP="00B46BA7">
      <w:pPr>
        <w:spacing w:after="0" w:line="240" w:lineRule="auto"/>
      </w:pPr>
      <w:r>
        <w:separator/>
      </w:r>
    </w:p>
  </w:footnote>
  <w:footnote w:type="continuationSeparator" w:id="0">
    <w:p w:rsidR="00E117F4" w:rsidRDefault="00E117F4" w:rsidP="00B46B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7A20"/>
    <w:multiLevelType w:val="multilevel"/>
    <w:tmpl w:val="BAFA85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285B12"/>
    <w:multiLevelType w:val="multilevel"/>
    <w:tmpl w:val="0C823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801E14"/>
    <w:multiLevelType w:val="multilevel"/>
    <w:tmpl w:val="3B62B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C91F2E"/>
    <w:multiLevelType w:val="multilevel"/>
    <w:tmpl w:val="CD443B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2A190E"/>
    <w:multiLevelType w:val="multilevel"/>
    <w:tmpl w:val="A2BA58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1646BE"/>
    <w:multiLevelType w:val="multilevel"/>
    <w:tmpl w:val="6D7249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A2C7706"/>
    <w:multiLevelType w:val="multilevel"/>
    <w:tmpl w:val="DE0054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B5F7707"/>
    <w:multiLevelType w:val="multilevel"/>
    <w:tmpl w:val="406E2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94425B"/>
    <w:multiLevelType w:val="multilevel"/>
    <w:tmpl w:val="DF0089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9EC311D"/>
    <w:multiLevelType w:val="multilevel"/>
    <w:tmpl w:val="EB409B9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DCD06C6"/>
    <w:multiLevelType w:val="multilevel"/>
    <w:tmpl w:val="14E6373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DEE6E8E"/>
    <w:multiLevelType w:val="multilevel"/>
    <w:tmpl w:val="3E6E8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5855BB"/>
    <w:multiLevelType w:val="multilevel"/>
    <w:tmpl w:val="42C4A8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5E4663E"/>
    <w:multiLevelType w:val="multilevel"/>
    <w:tmpl w:val="44829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1E76BB"/>
    <w:multiLevelType w:val="multilevel"/>
    <w:tmpl w:val="61EAC9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7BE5311"/>
    <w:multiLevelType w:val="multilevel"/>
    <w:tmpl w:val="14E88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10F3A81"/>
    <w:multiLevelType w:val="multilevel"/>
    <w:tmpl w:val="50786B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23C6970"/>
    <w:multiLevelType w:val="multilevel"/>
    <w:tmpl w:val="6E202B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3F31CB2"/>
    <w:multiLevelType w:val="multilevel"/>
    <w:tmpl w:val="11566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7B5CA5"/>
    <w:multiLevelType w:val="multilevel"/>
    <w:tmpl w:val="B9E41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64C4F20"/>
    <w:multiLevelType w:val="multilevel"/>
    <w:tmpl w:val="8D7C34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767820"/>
    <w:multiLevelType w:val="multilevel"/>
    <w:tmpl w:val="62E2C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ED067BF"/>
    <w:multiLevelType w:val="multilevel"/>
    <w:tmpl w:val="A92208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2D47DE9"/>
    <w:multiLevelType w:val="hybridMultilevel"/>
    <w:tmpl w:val="2E4A2E6E"/>
    <w:lvl w:ilvl="0" w:tplc="12E421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3167058"/>
    <w:multiLevelType w:val="hybridMultilevel"/>
    <w:tmpl w:val="05A842D6"/>
    <w:lvl w:ilvl="0" w:tplc="62D4D138">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986C95"/>
    <w:multiLevelType w:val="multilevel"/>
    <w:tmpl w:val="ACCC8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1478C3"/>
    <w:multiLevelType w:val="multilevel"/>
    <w:tmpl w:val="55CE2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C8845D3"/>
    <w:multiLevelType w:val="hybridMultilevel"/>
    <w:tmpl w:val="AAB694F8"/>
    <w:lvl w:ilvl="0" w:tplc="12E421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1A14D05"/>
    <w:multiLevelType w:val="multilevel"/>
    <w:tmpl w:val="D8361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78A2110"/>
    <w:multiLevelType w:val="multilevel"/>
    <w:tmpl w:val="573C32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7FF265D"/>
    <w:multiLevelType w:val="multilevel"/>
    <w:tmpl w:val="F300E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99C6E15"/>
    <w:multiLevelType w:val="hybridMultilevel"/>
    <w:tmpl w:val="F2CE7626"/>
    <w:lvl w:ilvl="0" w:tplc="EDECFC98">
      <w:start w:val="2"/>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DD407C"/>
    <w:multiLevelType w:val="multilevel"/>
    <w:tmpl w:val="1D0A4B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EAA6309"/>
    <w:multiLevelType w:val="multilevel"/>
    <w:tmpl w:val="3C1A2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EFD5618"/>
    <w:multiLevelType w:val="hybridMultilevel"/>
    <w:tmpl w:val="2E4A2E6E"/>
    <w:lvl w:ilvl="0" w:tplc="12E421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03D549D"/>
    <w:multiLevelType w:val="multilevel"/>
    <w:tmpl w:val="A6348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7F1C6A"/>
    <w:multiLevelType w:val="multilevel"/>
    <w:tmpl w:val="8452C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4BE0C42"/>
    <w:multiLevelType w:val="multilevel"/>
    <w:tmpl w:val="08BA3F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95521F3"/>
    <w:multiLevelType w:val="multilevel"/>
    <w:tmpl w:val="5BB81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06057F7"/>
    <w:multiLevelType w:val="hybridMultilevel"/>
    <w:tmpl w:val="4D18E73C"/>
    <w:lvl w:ilvl="0" w:tplc="2112FDEE">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7FA77C4"/>
    <w:multiLevelType w:val="multilevel"/>
    <w:tmpl w:val="C0DAF8D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86D5272"/>
    <w:multiLevelType w:val="hybridMultilevel"/>
    <w:tmpl w:val="1806ED32"/>
    <w:lvl w:ilvl="0" w:tplc="407E7A24">
      <w:start w:val="1"/>
      <w:numFmt w:val="decimal"/>
      <w:lvlText w:val="%1."/>
      <w:lvlJc w:val="left"/>
      <w:pPr>
        <w:ind w:left="720" w:hanging="360"/>
      </w:pPr>
      <w:rPr>
        <w:rFonts w:hint="default"/>
        <w:b/>
        <w:color w:val="00000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AC64F4C"/>
    <w:multiLevelType w:val="multilevel"/>
    <w:tmpl w:val="A4C6A9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B5A7A2A"/>
    <w:multiLevelType w:val="multilevel"/>
    <w:tmpl w:val="C6C87E6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13"/>
  </w:num>
  <w:num w:numId="3">
    <w:abstractNumId w:val="21"/>
  </w:num>
  <w:num w:numId="4">
    <w:abstractNumId w:val="38"/>
  </w:num>
  <w:num w:numId="5">
    <w:abstractNumId w:val="28"/>
  </w:num>
  <w:num w:numId="6">
    <w:abstractNumId w:val="26"/>
  </w:num>
  <w:num w:numId="7">
    <w:abstractNumId w:val="36"/>
  </w:num>
  <w:num w:numId="8">
    <w:abstractNumId w:val="1"/>
  </w:num>
  <w:num w:numId="9">
    <w:abstractNumId w:val="2"/>
  </w:num>
  <w:num w:numId="10">
    <w:abstractNumId w:val="33"/>
  </w:num>
  <w:num w:numId="11">
    <w:abstractNumId w:val="35"/>
  </w:num>
  <w:num w:numId="12">
    <w:abstractNumId w:val="18"/>
  </w:num>
  <w:num w:numId="13">
    <w:abstractNumId w:val="30"/>
  </w:num>
  <w:num w:numId="14">
    <w:abstractNumId w:val="24"/>
  </w:num>
  <w:num w:numId="15">
    <w:abstractNumId w:val="39"/>
  </w:num>
  <w:num w:numId="16">
    <w:abstractNumId w:val="11"/>
  </w:num>
  <w:num w:numId="17">
    <w:abstractNumId w:val="20"/>
  </w:num>
  <w:num w:numId="18">
    <w:abstractNumId w:val="37"/>
  </w:num>
  <w:num w:numId="19">
    <w:abstractNumId w:val="14"/>
  </w:num>
  <w:num w:numId="20">
    <w:abstractNumId w:val="16"/>
  </w:num>
  <w:num w:numId="21">
    <w:abstractNumId w:val="5"/>
  </w:num>
  <w:num w:numId="22">
    <w:abstractNumId w:val="29"/>
  </w:num>
  <w:num w:numId="23">
    <w:abstractNumId w:val="43"/>
  </w:num>
  <w:num w:numId="24">
    <w:abstractNumId w:val="42"/>
  </w:num>
  <w:num w:numId="25">
    <w:abstractNumId w:val="22"/>
  </w:num>
  <w:num w:numId="26">
    <w:abstractNumId w:val="3"/>
  </w:num>
  <w:num w:numId="27">
    <w:abstractNumId w:val="4"/>
  </w:num>
  <w:num w:numId="28">
    <w:abstractNumId w:val="10"/>
  </w:num>
  <w:num w:numId="29">
    <w:abstractNumId w:val="9"/>
  </w:num>
  <w:num w:numId="30">
    <w:abstractNumId w:val="40"/>
  </w:num>
  <w:num w:numId="31">
    <w:abstractNumId w:val="34"/>
  </w:num>
  <w:num w:numId="32">
    <w:abstractNumId w:val="17"/>
  </w:num>
  <w:num w:numId="33">
    <w:abstractNumId w:val="6"/>
  </w:num>
  <w:num w:numId="34">
    <w:abstractNumId w:val="19"/>
  </w:num>
  <w:num w:numId="35">
    <w:abstractNumId w:val="8"/>
  </w:num>
  <w:num w:numId="36">
    <w:abstractNumId w:val="12"/>
  </w:num>
  <w:num w:numId="37">
    <w:abstractNumId w:val="0"/>
  </w:num>
  <w:num w:numId="38">
    <w:abstractNumId w:val="32"/>
  </w:num>
  <w:num w:numId="39">
    <w:abstractNumId w:val="7"/>
  </w:num>
  <w:num w:numId="40">
    <w:abstractNumId w:val="15"/>
  </w:num>
  <w:num w:numId="41">
    <w:abstractNumId w:val="31"/>
  </w:num>
  <w:num w:numId="42">
    <w:abstractNumId w:val="41"/>
  </w:num>
  <w:num w:numId="43">
    <w:abstractNumId w:val="23"/>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21987"/>
    <w:rsid w:val="00020B30"/>
    <w:rsid w:val="00025876"/>
    <w:rsid w:val="0003524A"/>
    <w:rsid w:val="00051FAA"/>
    <w:rsid w:val="0006386A"/>
    <w:rsid w:val="00081F1B"/>
    <w:rsid w:val="00095E96"/>
    <w:rsid w:val="000C03F0"/>
    <w:rsid w:val="000E36B5"/>
    <w:rsid w:val="001510C3"/>
    <w:rsid w:val="00176D1D"/>
    <w:rsid w:val="001B0766"/>
    <w:rsid w:val="001B4BE5"/>
    <w:rsid w:val="001E56F2"/>
    <w:rsid w:val="001F0469"/>
    <w:rsid w:val="002432AA"/>
    <w:rsid w:val="00266F59"/>
    <w:rsid w:val="002722CB"/>
    <w:rsid w:val="00281100"/>
    <w:rsid w:val="00284D81"/>
    <w:rsid w:val="002B0FC2"/>
    <w:rsid w:val="00301126"/>
    <w:rsid w:val="00303859"/>
    <w:rsid w:val="00315CDA"/>
    <w:rsid w:val="00370246"/>
    <w:rsid w:val="0037164A"/>
    <w:rsid w:val="00407617"/>
    <w:rsid w:val="0046317E"/>
    <w:rsid w:val="004771C1"/>
    <w:rsid w:val="004C342D"/>
    <w:rsid w:val="0052301A"/>
    <w:rsid w:val="0052633E"/>
    <w:rsid w:val="00554F00"/>
    <w:rsid w:val="0059768F"/>
    <w:rsid w:val="005B3A0C"/>
    <w:rsid w:val="005B623B"/>
    <w:rsid w:val="005B6C63"/>
    <w:rsid w:val="005E6820"/>
    <w:rsid w:val="00605113"/>
    <w:rsid w:val="00621987"/>
    <w:rsid w:val="0063569A"/>
    <w:rsid w:val="00666339"/>
    <w:rsid w:val="00685BB1"/>
    <w:rsid w:val="006F1AF6"/>
    <w:rsid w:val="006F3337"/>
    <w:rsid w:val="0071003D"/>
    <w:rsid w:val="0072335F"/>
    <w:rsid w:val="00732724"/>
    <w:rsid w:val="00736C64"/>
    <w:rsid w:val="00742161"/>
    <w:rsid w:val="0077366A"/>
    <w:rsid w:val="007829DA"/>
    <w:rsid w:val="007A6C78"/>
    <w:rsid w:val="008C3093"/>
    <w:rsid w:val="008E324C"/>
    <w:rsid w:val="008E6EAA"/>
    <w:rsid w:val="00933CC9"/>
    <w:rsid w:val="00940B8F"/>
    <w:rsid w:val="009415D6"/>
    <w:rsid w:val="009C4FB0"/>
    <w:rsid w:val="009D7F2F"/>
    <w:rsid w:val="009E03AA"/>
    <w:rsid w:val="009F1999"/>
    <w:rsid w:val="00A0157B"/>
    <w:rsid w:val="00A02B7A"/>
    <w:rsid w:val="00A268E3"/>
    <w:rsid w:val="00A51958"/>
    <w:rsid w:val="00AF2D51"/>
    <w:rsid w:val="00B25433"/>
    <w:rsid w:val="00B46BA7"/>
    <w:rsid w:val="00B76F4A"/>
    <w:rsid w:val="00B9789E"/>
    <w:rsid w:val="00BE3008"/>
    <w:rsid w:val="00BE5202"/>
    <w:rsid w:val="00C01314"/>
    <w:rsid w:val="00C06276"/>
    <w:rsid w:val="00C259AF"/>
    <w:rsid w:val="00C658D9"/>
    <w:rsid w:val="00C9303A"/>
    <w:rsid w:val="00D33ACF"/>
    <w:rsid w:val="00D85963"/>
    <w:rsid w:val="00DB363C"/>
    <w:rsid w:val="00DD1638"/>
    <w:rsid w:val="00DD79C6"/>
    <w:rsid w:val="00E117F4"/>
    <w:rsid w:val="00E246F9"/>
    <w:rsid w:val="00E348DA"/>
    <w:rsid w:val="00E60CA1"/>
    <w:rsid w:val="00E62D3E"/>
    <w:rsid w:val="00EE7F50"/>
    <w:rsid w:val="00F02CDC"/>
    <w:rsid w:val="00F113AC"/>
    <w:rsid w:val="00F12CA3"/>
    <w:rsid w:val="00F3029E"/>
    <w:rsid w:val="00F7145F"/>
    <w:rsid w:val="00FE5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CA3"/>
  </w:style>
  <w:style w:type="paragraph" w:styleId="1">
    <w:name w:val="heading 1"/>
    <w:basedOn w:val="a"/>
    <w:link w:val="10"/>
    <w:uiPriority w:val="9"/>
    <w:qFormat/>
    <w:rsid w:val="006219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6219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219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2198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1987"/>
    <w:rPr>
      <w:rFonts w:ascii="Times New Roman" w:eastAsia="Times New Roman" w:hAnsi="Times New Roman" w:cs="Times New Roman"/>
      <w:b/>
      <w:bCs/>
      <w:kern w:val="36"/>
      <w:sz w:val="48"/>
      <w:szCs w:val="48"/>
      <w:lang w:eastAsia="ru-RU"/>
    </w:rPr>
  </w:style>
  <w:style w:type="character" w:customStyle="1" w:styleId="comment-right-informer-wr">
    <w:name w:val="comment-right-informer-wr"/>
    <w:basedOn w:val="a0"/>
    <w:rsid w:val="00621987"/>
  </w:style>
  <w:style w:type="paragraph" w:customStyle="1" w:styleId="jscommentslistenhover">
    <w:name w:val="js_comments_listenhover"/>
    <w:basedOn w:val="a"/>
    <w:rsid w:val="006219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621987"/>
    <w:rPr>
      <w:color w:val="0000FF"/>
      <w:u w:val="single"/>
    </w:rPr>
  </w:style>
  <w:style w:type="paragraph" w:customStyle="1" w:styleId="formattext">
    <w:name w:val="formattext"/>
    <w:basedOn w:val="a"/>
    <w:rsid w:val="006219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62198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2198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21987"/>
    <w:rPr>
      <w:rFonts w:asciiTheme="majorHAnsi" w:eastAsiaTheme="majorEastAsia" w:hAnsiTheme="majorHAnsi" w:cstheme="majorBidi"/>
      <w:b/>
      <w:bCs/>
      <w:i/>
      <w:iCs/>
      <w:color w:val="4F81BD" w:themeColor="accent1"/>
    </w:rPr>
  </w:style>
  <w:style w:type="character" w:customStyle="1" w:styleId="red">
    <w:name w:val="red"/>
    <w:basedOn w:val="a0"/>
    <w:rsid w:val="00621987"/>
  </w:style>
  <w:style w:type="paragraph" w:styleId="a4">
    <w:name w:val="Normal (Web)"/>
    <w:basedOn w:val="a"/>
    <w:uiPriority w:val="99"/>
    <w:unhideWhenUsed/>
    <w:rsid w:val="006219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Строгий1"/>
    <w:basedOn w:val="a"/>
    <w:rsid w:val="002811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Acronym"/>
    <w:basedOn w:val="a0"/>
    <w:uiPriority w:val="99"/>
    <w:semiHidden/>
    <w:unhideWhenUsed/>
    <w:rsid w:val="00281100"/>
  </w:style>
  <w:style w:type="paragraph" w:styleId="a5">
    <w:name w:val="Balloon Text"/>
    <w:basedOn w:val="a"/>
    <w:link w:val="a6"/>
    <w:uiPriority w:val="99"/>
    <w:semiHidden/>
    <w:unhideWhenUsed/>
    <w:rsid w:val="009F199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F1999"/>
    <w:rPr>
      <w:rFonts w:ascii="Tahoma" w:hAnsi="Tahoma" w:cs="Tahoma"/>
      <w:sz w:val="16"/>
      <w:szCs w:val="16"/>
    </w:rPr>
  </w:style>
  <w:style w:type="character" w:customStyle="1" w:styleId="name">
    <w:name w:val="name"/>
    <w:basedOn w:val="a0"/>
    <w:rsid w:val="002432AA"/>
  </w:style>
  <w:style w:type="paragraph" w:styleId="a7">
    <w:name w:val="footnote text"/>
    <w:basedOn w:val="a"/>
    <w:link w:val="a8"/>
    <w:uiPriority w:val="99"/>
    <w:semiHidden/>
    <w:unhideWhenUsed/>
    <w:rsid w:val="00B46BA7"/>
    <w:pPr>
      <w:spacing w:after="0" w:line="240" w:lineRule="auto"/>
    </w:pPr>
    <w:rPr>
      <w:sz w:val="20"/>
      <w:szCs w:val="20"/>
    </w:rPr>
  </w:style>
  <w:style w:type="character" w:customStyle="1" w:styleId="a8">
    <w:name w:val="Текст сноски Знак"/>
    <w:basedOn w:val="a0"/>
    <w:link w:val="a7"/>
    <w:uiPriority w:val="99"/>
    <w:semiHidden/>
    <w:rsid w:val="00B46BA7"/>
    <w:rPr>
      <w:sz w:val="20"/>
      <w:szCs w:val="20"/>
    </w:rPr>
  </w:style>
  <w:style w:type="character" w:styleId="a9">
    <w:name w:val="footnote reference"/>
    <w:basedOn w:val="a0"/>
    <w:uiPriority w:val="99"/>
    <w:semiHidden/>
    <w:unhideWhenUsed/>
    <w:rsid w:val="00B46BA7"/>
    <w:rPr>
      <w:vertAlign w:val="superscript"/>
    </w:rPr>
  </w:style>
  <w:style w:type="paragraph" w:styleId="aa">
    <w:name w:val="TOC Heading"/>
    <w:basedOn w:val="1"/>
    <w:next w:val="a"/>
    <w:uiPriority w:val="39"/>
    <w:unhideWhenUsed/>
    <w:qFormat/>
    <w:rsid w:val="0046317E"/>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1">
    <w:name w:val="toc 2"/>
    <w:basedOn w:val="a"/>
    <w:next w:val="a"/>
    <w:autoRedefine/>
    <w:uiPriority w:val="39"/>
    <w:unhideWhenUsed/>
    <w:rsid w:val="0046317E"/>
    <w:pPr>
      <w:spacing w:after="100"/>
      <w:ind w:left="220"/>
    </w:pPr>
  </w:style>
  <w:style w:type="paragraph" w:styleId="12">
    <w:name w:val="toc 1"/>
    <w:basedOn w:val="a"/>
    <w:next w:val="a"/>
    <w:autoRedefine/>
    <w:uiPriority w:val="39"/>
    <w:unhideWhenUsed/>
    <w:rsid w:val="0046317E"/>
    <w:pPr>
      <w:spacing w:after="100"/>
    </w:pPr>
  </w:style>
  <w:style w:type="paragraph" w:styleId="31">
    <w:name w:val="toc 3"/>
    <w:basedOn w:val="a"/>
    <w:next w:val="a"/>
    <w:autoRedefine/>
    <w:uiPriority w:val="39"/>
    <w:unhideWhenUsed/>
    <w:rsid w:val="0046317E"/>
    <w:pPr>
      <w:spacing w:after="100"/>
      <w:ind w:left="440"/>
    </w:pPr>
  </w:style>
  <w:style w:type="paragraph" w:styleId="ab">
    <w:name w:val="No Spacing"/>
    <w:basedOn w:val="a"/>
    <w:uiPriority w:val="1"/>
    <w:qFormat/>
    <w:rsid w:val="004631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1"/>
    <w:basedOn w:val="a"/>
    <w:rsid w:val="000E36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BE3008"/>
    <w:rPr>
      <w:b/>
      <w:bCs/>
    </w:rPr>
  </w:style>
  <w:style w:type="paragraph" w:customStyle="1" w:styleId="consplusnormal">
    <w:name w:val="consplusnormal"/>
    <w:basedOn w:val="a"/>
    <w:rsid w:val="001E56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5B623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5B623B"/>
  </w:style>
  <w:style w:type="paragraph" w:styleId="af">
    <w:name w:val="footer"/>
    <w:basedOn w:val="a"/>
    <w:link w:val="af0"/>
    <w:uiPriority w:val="99"/>
    <w:unhideWhenUsed/>
    <w:rsid w:val="005B623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B623B"/>
  </w:style>
  <w:style w:type="character" w:styleId="af1">
    <w:name w:val="Emphasis"/>
    <w:basedOn w:val="a0"/>
    <w:uiPriority w:val="20"/>
    <w:qFormat/>
    <w:rsid w:val="009C4FB0"/>
    <w:rPr>
      <w:i/>
      <w:iCs/>
    </w:rPr>
  </w:style>
  <w:style w:type="paragraph" w:styleId="af2">
    <w:name w:val="List Paragraph"/>
    <w:basedOn w:val="a"/>
    <w:uiPriority w:val="34"/>
    <w:qFormat/>
    <w:rsid w:val="001F0469"/>
    <w:pPr>
      <w:ind w:left="720"/>
      <w:contextualSpacing/>
    </w:pPr>
  </w:style>
  <w:style w:type="character" w:customStyle="1" w:styleId="num">
    <w:name w:val="num"/>
    <w:basedOn w:val="a0"/>
    <w:rsid w:val="00E246F9"/>
  </w:style>
  <w:style w:type="character" w:customStyle="1" w:styleId="22">
    <w:name w:val="Основной текст (2)_"/>
    <w:link w:val="210"/>
    <w:locked/>
    <w:rsid w:val="000C03F0"/>
    <w:rPr>
      <w:sz w:val="26"/>
      <w:szCs w:val="26"/>
      <w:shd w:val="clear" w:color="auto" w:fill="FFFFFF"/>
    </w:rPr>
  </w:style>
  <w:style w:type="paragraph" w:customStyle="1" w:styleId="210">
    <w:name w:val="Основной текст (2)1"/>
    <w:basedOn w:val="a"/>
    <w:link w:val="22"/>
    <w:rsid w:val="000C03F0"/>
    <w:pPr>
      <w:widowControl w:val="0"/>
      <w:shd w:val="clear" w:color="auto" w:fill="FFFFFF"/>
      <w:spacing w:after="0" w:line="480" w:lineRule="exact"/>
      <w:jc w:val="both"/>
    </w:pPr>
    <w:rPr>
      <w:sz w:val="26"/>
      <w:szCs w:val="26"/>
    </w:rPr>
  </w:style>
  <w:style w:type="paragraph" w:customStyle="1" w:styleId="ConsPlusNormal0">
    <w:name w:val="ConsPlusNormal"/>
    <w:link w:val="ConsPlusNormal1"/>
    <w:rsid w:val="000C03F0"/>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1">
    <w:name w:val="ConsPlusNormal Знак"/>
    <w:link w:val="ConsPlusNormal0"/>
    <w:rsid w:val="000C03F0"/>
    <w:rPr>
      <w:rFonts w:ascii="Calibri" w:eastAsia="Times New Roman" w:hAnsi="Calibri" w:cs="Calibri"/>
      <w:szCs w:val="20"/>
      <w:lang w:eastAsia="ru-RU"/>
    </w:rPr>
  </w:style>
  <w:style w:type="paragraph" w:styleId="af3">
    <w:name w:val="Body Text"/>
    <w:basedOn w:val="a"/>
    <w:link w:val="af4"/>
    <w:uiPriority w:val="99"/>
    <w:rsid w:val="00A268E3"/>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f4">
    <w:name w:val="Основной текст Знак"/>
    <w:basedOn w:val="a0"/>
    <w:link w:val="af3"/>
    <w:uiPriority w:val="99"/>
    <w:rsid w:val="00A268E3"/>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219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6219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219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2198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1987"/>
    <w:rPr>
      <w:rFonts w:ascii="Times New Roman" w:eastAsia="Times New Roman" w:hAnsi="Times New Roman" w:cs="Times New Roman"/>
      <w:b/>
      <w:bCs/>
      <w:kern w:val="36"/>
      <w:sz w:val="48"/>
      <w:szCs w:val="48"/>
      <w:lang w:eastAsia="ru-RU"/>
    </w:rPr>
  </w:style>
  <w:style w:type="character" w:customStyle="1" w:styleId="comment-right-informer-wr">
    <w:name w:val="comment-right-informer-wr"/>
    <w:basedOn w:val="a0"/>
    <w:rsid w:val="00621987"/>
  </w:style>
  <w:style w:type="paragraph" w:customStyle="1" w:styleId="jscommentslistenhover">
    <w:name w:val="js_comments_listenhover"/>
    <w:basedOn w:val="a"/>
    <w:rsid w:val="006219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621987"/>
    <w:rPr>
      <w:color w:val="0000FF"/>
      <w:u w:val="single"/>
    </w:rPr>
  </w:style>
  <w:style w:type="paragraph" w:customStyle="1" w:styleId="formattext">
    <w:name w:val="formattext"/>
    <w:basedOn w:val="a"/>
    <w:rsid w:val="006219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62198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2198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21987"/>
    <w:rPr>
      <w:rFonts w:asciiTheme="majorHAnsi" w:eastAsiaTheme="majorEastAsia" w:hAnsiTheme="majorHAnsi" w:cstheme="majorBidi"/>
      <w:b/>
      <w:bCs/>
      <w:i/>
      <w:iCs/>
      <w:color w:val="4F81BD" w:themeColor="accent1"/>
    </w:rPr>
  </w:style>
  <w:style w:type="character" w:customStyle="1" w:styleId="red">
    <w:name w:val="red"/>
    <w:basedOn w:val="a0"/>
    <w:rsid w:val="00621987"/>
  </w:style>
  <w:style w:type="paragraph" w:styleId="a4">
    <w:name w:val="Normal (Web)"/>
    <w:basedOn w:val="a"/>
    <w:uiPriority w:val="99"/>
    <w:unhideWhenUsed/>
    <w:rsid w:val="006219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Строгий1"/>
    <w:basedOn w:val="a"/>
    <w:rsid w:val="002811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Acronym"/>
    <w:basedOn w:val="a0"/>
    <w:uiPriority w:val="99"/>
    <w:semiHidden/>
    <w:unhideWhenUsed/>
    <w:rsid w:val="00281100"/>
  </w:style>
  <w:style w:type="paragraph" w:styleId="a5">
    <w:name w:val="Balloon Text"/>
    <w:basedOn w:val="a"/>
    <w:link w:val="a6"/>
    <w:uiPriority w:val="99"/>
    <w:semiHidden/>
    <w:unhideWhenUsed/>
    <w:rsid w:val="009F199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F1999"/>
    <w:rPr>
      <w:rFonts w:ascii="Tahoma" w:hAnsi="Tahoma" w:cs="Tahoma"/>
      <w:sz w:val="16"/>
      <w:szCs w:val="16"/>
    </w:rPr>
  </w:style>
  <w:style w:type="character" w:customStyle="1" w:styleId="name">
    <w:name w:val="name"/>
    <w:basedOn w:val="a0"/>
    <w:rsid w:val="002432AA"/>
  </w:style>
  <w:style w:type="paragraph" w:styleId="a7">
    <w:name w:val="footnote text"/>
    <w:basedOn w:val="a"/>
    <w:link w:val="a8"/>
    <w:uiPriority w:val="99"/>
    <w:semiHidden/>
    <w:unhideWhenUsed/>
    <w:rsid w:val="00B46BA7"/>
    <w:pPr>
      <w:spacing w:after="0" w:line="240" w:lineRule="auto"/>
    </w:pPr>
    <w:rPr>
      <w:sz w:val="20"/>
      <w:szCs w:val="20"/>
    </w:rPr>
  </w:style>
  <w:style w:type="character" w:customStyle="1" w:styleId="a8">
    <w:name w:val="Текст сноски Знак"/>
    <w:basedOn w:val="a0"/>
    <w:link w:val="a7"/>
    <w:uiPriority w:val="99"/>
    <w:semiHidden/>
    <w:rsid w:val="00B46BA7"/>
    <w:rPr>
      <w:sz w:val="20"/>
      <w:szCs w:val="20"/>
    </w:rPr>
  </w:style>
  <w:style w:type="character" w:styleId="a9">
    <w:name w:val="footnote reference"/>
    <w:basedOn w:val="a0"/>
    <w:uiPriority w:val="99"/>
    <w:semiHidden/>
    <w:unhideWhenUsed/>
    <w:rsid w:val="00B46BA7"/>
    <w:rPr>
      <w:vertAlign w:val="superscript"/>
    </w:rPr>
  </w:style>
  <w:style w:type="paragraph" w:styleId="aa">
    <w:name w:val="TOC Heading"/>
    <w:basedOn w:val="1"/>
    <w:next w:val="a"/>
    <w:uiPriority w:val="39"/>
    <w:unhideWhenUsed/>
    <w:qFormat/>
    <w:rsid w:val="0046317E"/>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1">
    <w:name w:val="toc 2"/>
    <w:basedOn w:val="a"/>
    <w:next w:val="a"/>
    <w:autoRedefine/>
    <w:uiPriority w:val="39"/>
    <w:unhideWhenUsed/>
    <w:rsid w:val="0046317E"/>
    <w:pPr>
      <w:spacing w:after="100"/>
      <w:ind w:left="220"/>
    </w:pPr>
  </w:style>
  <w:style w:type="paragraph" w:styleId="12">
    <w:name w:val="toc 1"/>
    <w:basedOn w:val="a"/>
    <w:next w:val="a"/>
    <w:autoRedefine/>
    <w:uiPriority w:val="39"/>
    <w:unhideWhenUsed/>
    <w:rsid w:val="0046317E"/>
    <w:pPr>
      <w:spacing w:after="100"/>
    </w:pPr>
  </w:style>
  <w:style w:type="paragraph" w:styleId="31">
    <w:name w:val="toc 3"/>
    <w:basedOn w:val="a"/>
    <w:next w:val="a"/>
    <w:autoRedefine/>
    <w:uiPriority w:val="39"/>
    <w:unhideWhenUsed/>
    <w:rsid w:val="0046317E"/>
    <w:pPr>
      <w:spacing w:after="100"/>
      <w:ind w:left="440"/>
    </w:pPr>
  </w:style>
  <w:style w:type="paragraph" w:styleId="ab">
    <w:name w:val="No Spacing"/>
    <w:basedOn w:val="a"/>
    <w:uiPriority w:val="1"/>
    <w:qFormat/>
    <w:rsid w:val="004631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1"/>
    <w:basedOn w:val="a"/>
    <w:rsid w:val="000E36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BE3008"/>
    <w:rPr>
      <w:b/>
      <w:bCs/>
    </w:rPr>
  </w:style>
  <w:style w:type="paragraph" w:customStyle="1" w:styleId="consplusnormal">
    <w:name w:val="consplusnormal"/>
    <w:basedOn w:val="a"/>
    <w:rsid w:val="001E56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5B623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5B623B"/>
  </w:style>
  <w:style w:type="paragraph" w:styleId="af">
    <w:name w:val="footer"/>
    <w:basedOn w:val="a"/>
    <w:link w:val="af0"/>
    <w:uiPriority w:val="99"/>
    <w:unhideWhenUsed/>
    <w:rsid w:val="005B623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B623B"/>
  </w:style>
  <w:style w:type="character" w:styleId="af1">
    <w:name w:val="Emphasis"/>
    <w:basedOn w:val="a0"/>
    <w:uiPriority w:val="20"/>
    <w:qFormat/>
    <w:rsid w:val="009C4FB0"/>
    <w:rPr>
      <w:i/>
      <w:iCs/>
    </w:rPr>
  </w:style>
  <w:style w:type="paragraph" w:styleId="af2">
    <w:name w:val="List Paragraph"/>
    <w:basedOn w:val="a"/>
    <w:uiPriority w:val="34"/>
    <w:qFormat/>
    <w:rsid w:val="001F0469"/>
    <w:pPr>
      <w:ind w:left="720"/>
      <w:contextualSpacing/>
    </w:pPr>
  </w:style>
  <w:style w:type="character" w:customStyle="1" w:styleId="num">
    <w:name w:val="num"/>
    <w:basedOn w:val="a0"/>
    <w:rsid w:val="00E24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0131">
      <w:bodyDiv w:val="1"/>
      <w:marLeft w:val="0"/>
      <w:marRight w:val="0"/>
      <w:marTop w:val="0"/>
      <w:marBottom w:val="0"/>
      <w:divBdr>
        <w:top w:val="none" w:sz="0" w:space="0" w:color="auto"/>
        <w:left w:val="none" w:sz="0" w:space="0" w:color="auto"/>
        <w:bottom w:val="none" w:sz="0" w:space="0" w:color="auto"/>
        <w:right w:val="none" w:sz="0" w:space="0" w:color="auto"/>
      </w:divBdr>
      <w:divsChild>
        <w:div w:id="1643272135">
          <w:marLeft w:val="0"/>
          <w:marRight w:val="0"/>
          <w:marTop w:val="0"/>
          <w:marBottom w:val="0"/>
          <w:divBdr>
            <w:top w:val="none" w:sz="0" w:space="0" w:color="auto"/>
            <w:left w:val="none" w:sz="0" w:space="0" w:color="auto"/>
            <w:bottom w:val="none" w:sz="0" w:space="0" w:color="auto"/>
            <w:right w:val="none" w:sz="0" w:space="0" w:color="auto"/>
          </w:divBdr>
          <w:divsChild>
            <w:div w:id="1022168397">
              <w:marLeft w:val="0"/>
              <w:marRight w:val="0"/>
              <w:marTop w:val="0"/>
              <w:marBottom w:val="0"/>
              <w:divBdr>
                <w:top w:val="none" w:sz="0" w:space="0" w:color="auto"/>
                <w:left w:val="none" w:sz="0" w:space="0" w:color="auto"/>
                <w:bottom w:val="none" w:sz="0" w:space="0" w:color="auto"/>
                <w:right w:val="none" w:sz="0" w:space="0" w:color="auto"/>
              </w:divBdr>
              <w:divsChild>
                <w:div w:id="169006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0930">
          <w:marLeft w:val="0"/>
          <w:marRight w:val="0"/>
          <w:marTop w:val="0"/>
          <w:marBottom w:val="0"/>
          <w:divBdr>
            <w:top w:val="none" w:sz="0" w:space="0" w:color="auto"/>
            <w:left w:val="none" w:sz="0" w:space="0" w:color="auto"/>
            <w:bottom w:val="none" w:sz="0" w:space="0" w:color="auto"/>
            <w:right w:val="none" w:sz="0" w:space="0" w:color="auto"/>
          </w:divBdr>
          <w:divsChild>
            <w:div w:id="2086609429">
              <w:marLeft w:val="0"/>
              <w:marRight w:val="0"/>
              <w:marTop w:val="0"/>
              <w:marBottom w:val="0"/>
              <w:divBdr>
                <w:top w:val="none" w:sz="0" w:space="0" w:color="auto"/>
                <w:left w:val="none" w:sz="0" w:space="0" w:color="auto"/>
                <w:bottom w:val="none" w:sz="0" w:space="0" w:color="auto"/>
                <w:right w:val="none" w:sz="0" w:space="0" w:color="auto"/>
              </w:divBdr>
              <w:divsChild>
                <w:div w:id="234970587">
                  <w:marLeft w:val="0"/>
                  <w:marRight w:val="0"/>
                  <w:marTop w:val="0"/>
                  <w:marBottom w:val="0"/>
                  <w:divBdr>
                    <w:top w:val="none" w:sz="0" w:space="0" w:color="auto"/>
                    <w:left w:val="none" w:sz="0" w:space="0" w:color="auto"/>
                    <w:bottom w:val="none" w:sz="0" w:space="0" w:color="auto"/>
                    <w:right w:val="none" w:sz="0" w:space="0" w:color="auto"/>
                  </w:divBdr>
                </w:div>
                <w:div w:id="122045378">
                  <w:marLeft w:val="0"/>
                  <w:marRight w:val="0"/>
                  <w:marTop w:val="0"/>
                  <w:marBottom w:val="0"/>
                  <w:divBdr>
                    <w:top w:val="none" w:sz="0" w:space="0" w:color="auto"/>
                    <w:left w:val="none" w:sz="0" w:space="0" w:color="auto"/>
                    <w:bottom w:val="none" w:sz="0" w:space="0" w:color="auto"/>
                    <w:right w:val="none" w:sz="0" w:space="0" w:color="auto"/>
                  </w:divBdr>
                  <w:divsChild>
                    <w:div w:id="507713881">
                      <w:marLeft w:val="0"/>
                      <w:marRight w:val="0"/>
                      <w:marTop w:val="0"/>
                      <w:marBottom w:val="0"/>
                      <w:divBdr>
                        <w:top w:val="none" w:sz="0" w:space="0" w:color="auto"/>
                        <w:left w:val="none" w:sz="0" w:space="0" w:color="auto"/>
                        <w:bottom w:val="none" w:sz="0" w:space="0" w:color="auto"/>
                        <w:right w:val="none" w:sz="0" w:space="0" w:color="auto"/>
                      </w:divBdr>
                    </w:div>
                  </w:divsChild>
                </w:div>
                <w:div w:id="403337917">
                  <w:marLeft w:val="0"/>
                  <w:marRight w:val="0"/>
                  <w:marTop w:val="0"/>
                  <w:marBottom w:val="0"/>
                  <w:divBdr>
                    <w:top w:val="none" w:sz="0" w:space="0" w:color="auto"/>
                    <w:left w:val="none" w:sz="0" w:space="0" w:color="auto"/>
                    <w:bottom w:val="none" w:sz="0" w:space="0" w:color="auto"/>
                    <w:right w:val="none" w:sz="0" w:space="0" w:color="auto"/>
                  </w:divBdr>
                </w:div>
                <w:div w:id="1760517359">
                  <w:marLeft w:val="0"/>
                  <w:marRight w:val="0"/>
                  <w:marTop w:val="0"/>
                  <w:marBottom w:val="0"/>
                  <w:divBdr>
                    <w:top w:val="none" w:sz="0" w:space="0" w:color="auto"/>
                    <w:left w:val="none" w:sz="0" w:space="0" w:color="auto"/>
                    <w:bottom w:val="none" w:sz="0" w:space="0" w:color="auto"/>
                    <w:right w:val="none" w:sz="0" w:space="0" w:color="auto"/>
                  </w:divBdr>
                </w:div>
                <w:div w:id="1620523515">
                  <w:marLeft w:val="0"/>
                  <w:marRight w:val="0"/>
                  <w:marTop w:val="0"/>
                  <w:marBottom w:val="0"/>
                  <w:divBdr>
                    <w:top w:val="none" w:sz="0" w:space="0" w:color="auto"/>
                    <w:left w:val="none" w:sz="0" w:space="0" w:color="auto"/>
                    <w:bottom w:val="none" w:sz="0" w:space="0" w:color="auto"/>
                    <w:right w:val="none" w:sz="0" w:space="0" w:color="auto"/>
                  </w:divBdr>
                </w:div>
                <w:div w:id="1632664060">
                  <w:marLeft w:val="0"/>
                  <w:marRight w:val="0"/>
                  <w:marTop w:val="0"/>
                  <w:marBottom w:val="0"/>
                  <w:divBdr>
                    <w:top w:val="none" w:sz="0" w:space="0" w:color="auto"/>
                    <w:left w:val="none" w:sz="0" w:space="0" w:color="auto"/>
                    <w:bottom w:val="none" w:sz="0" w:space="0" w:color="auto"/>
                    <w:right w:val="none" w:sz="0" w:space="0" w:color="auto"/>
                  </w:divBdr>
                </w:div>
                <w:div w:id="1644042493">
                  <w:marLeft w:val="0"/>
                  <w:marRight w:val="0"/>
                  <w:marTop w:val="0"/>
                  <w:marBottom w:val="0"/>
                  <w:divBdr>
                    <w:top w:val="none" w:sz="0" w:space="0" w:color="auto"/>
                    <w:left w:val="none" w:sz="0" w:space="0" w:color="auto"/>
                    <w:bottom w:val="none" w:sz="0" w:space="0" w:color="auto"/>
                    <w:right w:val="none" w:sz="0" w:space="0" w:color="auto"/>
                  </w:divBdr>
                </w:div>
                <w:div w:id="82747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0270">
      <w:bodyDiv w:val="1"/>
      <w:marLeft w:val="0"/>
      <w:marRight w:val="0"/>
      <w:marTop w:val="0"/>
      <w:marBottom w:val="0"/>
      <w:divBdr>
        <w:top w:val="none" w:sz="0" w:space="0" w:color="auto"/>
        <w:left w:val="none" w:sz="0" w:space="0" w:color="auto"/>
        <w:bottom w:val="none" w:sz="0" w:space="0" w:color="auto"/>
        <w:right w:val="none" w:sz="0" w:space="0" w:color="auto"/>
      </w:divBdr>
    </w:div>
    <w:div w:id="70546009">
      <w:bodyDiv w:val="1"/>
      <w:marLeft w:val="0"/>
      <w:marRight w:val="0"/>
      <w:marTop w:val="0"/>
      <w:marBottom w:val="0"/>
      <w:divBdr>
        <w:top w:val="none" w:sz="0" w:space="0" w:color="auto"/>
        <w:left w:val="none" w:sz="0" w:space="0" w:color="auto"/>
        <w:bottom w:val="none" w:sz="0" w:space="0" w:color="auto"/>
        <w:right w:val="none" w:sz="0" w:space="0" w:color="auto"/>
      </w:divBdr>
    </w:div>
    <w:div w:id="70590956">
      <w:bodyDiv w:val="1"/>
      <w:marLeft w:val="0"/>
      <w:marRight w:val="0"/>
      <w:marTop w:val="0"/>
      <w:marBottom w:val="0"/>
      <w:divBdr>
        <w:top w:val="none" w:sz="0" w:space="0" w:color="auto"/>
        <w:left w:val="none" w:sz="0" w:space="0" w:color="auto"/>
        <w:bottom w:val="none" w:sz="0" w:space="0" w:color="auto"/>
        <w:right w:val="none" w:sz="0" w:space="0" w:color="auto"/>
      </w:divBdr>
      <w:divsChild>
        <w:div w:id="1729914218">
          <w:marLeft w:val="0"/>
          <w:marRight w:val="0"/>
          <w:marTop w:val="0"/>
          <w:marBottom w:val="0"/>
          <w:divBdr>
            <w:top w:val="none" w:sz="0" w:space="0" w:color="auto"/>
            <w:left w:val="none" w:sz="0" w:space="0" w:color="auto"/>
            <w:bottom w:val="none" w:sz="0" w:space="0" w:color="auto"/>
            <w:right w:val="none" w:sz="0" w:space="0" w:color="auto"/>
          </w:divBdr>
          <w:divsChild>
            <w:div w:id="1309365443">
              <w:marLeft w:val="0"/>
              <w:marRight w:val="0"/>
              <w:marTop w:val="0"/>
              <w:marBottom w:val="0"/>
              <w:divBdr>
                <w:top w:val="none" w:sz="0" w:space="0" w:color="auto"/>
                <w:left w:val="none" w:sz="0" w:space="0" w:color="auto"/>
                <w:bottom w:val="none" w:sz="0" w:space="0" w:color="auto"/>
                <w:right w:val="none" w:sz="0" w:space="0" w:color="auto"/>
              </w:divBdr>
            </w:div>
          </w:divsChild>
        </w:div>
        <w:div w:id="28147544">
          <w:marLeft w:val="0"/>
          <w:marRight w:val="0"/>
          <w:marTop w:val="0"/>
          <w:marBottom w:val="0"/>
          <w:divBdr>
            <w:top w:val="none" w:sz="0" w:space="0" w:color="auto"/>
            <w:left w:val="none" w:sz="0" w:space="0" w:color="auto"/>
            <w:bottom w:val="none" w:sz="0" w:space="0" w:color="auto"/>
            <w:right w:val="none" w:sz="0" w:space="0" w:color="auto"/>
          </w:divBdr>
          <w:divsChild>
            <w:div w:id="816723565">
              <w:marLeft w:val="0"/>
              <w:marRight w:val="0"/>
              <w:marTop w:val="0"/>
              <w:marBottom w:val="0"/>
              <w:divBdr>
                <w:top w:val="none" w:sz="0" w:space="0" w:color="auto"/>
                <w:left w:val="none" w:sz="0" w:space="0" w:color="auto"/>
                <w:bottom w:val="none" w:sz="0" w:space="0" w:color="auto"/>
                <w:right w:val="none" w:sz="0" w:space="0" w:color="auto"/>
              </w:divBdr>
              <w:divsChild>
                <w:div w:id="7662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69696">
      <w:bodyDiv w:val="1"/>
      <w:marLeft w:val="0"/>
      <w:marRight w:val="0"/>
      <w:marTop w:val="0"/>
      <w:marBottom w:val="0"/>
      <w:divBdr>
        <w:top w:val="none" w:sz="0" w:space="0" w:color="auto"/>
        <w:left w:val="none" w:sz="0" w:space="0" w:color="auto"/>
        <w:bottom w:val="none" w:sz="0" w:space="0" w:color="auto"/>
        <w:right w:val="none" w:sz="0" w:space="0" w:color="auto"/>
      </w:divBdr>
      <w:divsChild>
        <w:div w:id="1965965939">
          <w:marLeft w:val="0"/>
          <w:marRight w:val="0"/>
          <w:marTop w:val="0"/>
          <w:marBottom w:val="0"/>
          <w:divBdr>
            <w:top w:val="none" w:sz="0" w:space="0" w:color="auto"/>
            <w:left w:val="none" w:sz="0" w:space="0" w:color="auto"/>
            <w:bottom w:val="none" w:sz="0" w:space="0" w:color="auto"/>
            <w:right w:val="none" w:sz="0" w:space="0" w:color="auto"/>
          </w:divBdr>
          <w:divsChild>
            <w:div w:id="1364788311">
              <w:marLeft w:val="0"/>
              <w:marRight w:val="0"/>
              <w:marTop w:val="0"/>
              <w:marBottom w:val="0"/>
              <w:divBdr>
                <w:top w:val="none" w:sz="0" w:space="0" w:color="auto"/>
                <w:left w:val="none" w:sz="0" w:space="0" w:color="auto"/>
                <w:bottom w:val="none" w:sz="0" w:space="0" w:color="auto"/>
                <w:right w:val="none" w:sz="0" w:space="0" w:color="auto"/>
              </w:divBdr>
              <w:divsChild>
                <w:div w:id="88907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270549">
          <w:marLeft w:val="0"/>
          <w:marRight w:val="0"/>
          <w:marTop w:val="0"/>
          <w:marBottom w:val="0"/>
          <w:divBdr>
            <w:top w:val="none" w:sz="0" w:space="0" w:color="auto"/>
            <w:left w:val="none" w:sz="0" w:space="0" w:color="auto"/>
            <w:bottom w:val="none" w:sz="0" w:space="0" w:color="auto"/>
            <w:right w:val="none" w:sz="0" w:space="0" w:color="auto"/>
          </w:divBdr>
          <w:divsChild>
            <w:div w:id="47384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5932">
      <w:bodyDiv w:val="1"/>
      <w:marLeft w:val="0"/>
      <w:marRight w:val="0"/>
      <w:marTop w:val="0"/>
      <w:marBottom w:val="0"/>
      <w:divBdr>
        <w:top w:val="none" w:sz="0" w:space="0" w:color="auto"/>
        <w:left w:val="none" w:sz="0" w:space="0" w:color="auto"/>
        <w:bottom w:val="none" w:sz="0" w:space="0" w:color="auto"/>
        <w:right w:val="none" w:sz="0" w:space="0" w:color="auto"/>
      </w:divBdr>
    </w:div>
    <w:div w:id="386221541">
      <w:bodyDiv w:val="1"/>
      <w:marLeft w:val="0"/>
      <w:marRight w:val="0"/>
      <w:marTop w:val="0"/>
      <w:marBottom w:val="0"/>
      <w:divBdr>
        <w:top w:val="none" w:sz="0" w:space="0" w:color="auto"/>
        <w:left w:val="none" w:sz="0" w:space="0" w:color="auto"/>
        <w:bottom w:val="none" w:sz="0" w:space="0" w:color="auto"/>
        <w:right w:val="none" w:sz="0" w:space="0" w:color="auto"/>
      </w:divBdr>
    </w:div>
    <w:div w:id="404954248">
      <w:bodyDiv w:val="1"/>
      <w:marLeft w:val="0"/>
      <w:marRight w:val="0"/>
      <w:marTop w:val="0"/>
      <w:marBottom w:val="0"/>
      <w:divBdr>
        <w:top w:val="none" w:sz="0" w:space="0" w:color="auto"/>
        <w:left w:val="none" w:sz="0" w:space="0" w:color="auto"/>
        <w:bottom w:val="none" w:sz="0" w:space="0" w:color="auto"/>
        <w:right w:val="none" w:sz="0" w:space="0" w:color="auto"/>
      </w:divBdr>
    </w:div>
    <w:div w:id="453711921">
      <w:bodyDiv w:val="1"/>
      <w:marLeft w:val="0"/>
      <w:marRight w:val="0"/>
      <w:marTop w:val="0"/>
      <w:marBottom w:val="0"/>
      <w:divBdr>
        <w:top w:val="none" w:sz="0" w:space="0" w:color="auto"/>
        <w:left w:val="none" w:sz="0" w:space="0" w:color="auto"/>
        <w:bottom w:val="none" w:sz="0" w:space="0" w:color="auto"/>
        <w:right w:val="none" w:sz="0" w:space="0" w:color="auto"/>
      </w:divBdr>
    </w:div>
    <w:div w:id="491260424">
      <w:bodyDiv w:val="1"/>
      <w:marLeft w:val="0"/>
      <w:marRight w:val="0"/>
      <w:marTop w:val="0"/>
      <w:marBottom w:val="0"/>
      <w:divBdr>
        <w:top w:val="none" w:sz="0" w:space="0" w:color="auto"/>
        <w:left w:val="none" w:sz="0" w:space="0" w:color="auto"/>
        <w:bottom w:val="none" w:sz="0" w:space="0" w:color="auto"/>
        <w:right w:val="none" w:sz="0" w:space="0" w:color="auto"/>
      </w:divBdr>
      <w:divsChild>
        <w:div w:id="574167149">
          <w:marLeft w:val="0"/>
          <w:marRight w:val="0"/>
          <w:marTop w:val="0"/>
          <w:marBottom w:val="0"/>
          <w:divBdr>
            <w:top w:val="none" w:sz="0" w:space="0" w:color="auto"/>
            <w:left w:val="none" w:sz="0" w:space="0" w:color="auto"/>
            <w:bottom w:val="none" w:sz="0" w:space="0" w:color="auto"/>
            <w:right w:val="none" w:sz="0" w:space="0" w:color="auto"/>
          </w:divBdr>
          <w:divsChild>
            <w:div w:id="1423794120">
              <w:marLeft w:val="0"/>
              <w:marRight w:val="0"/>
              <w:marTop w:val="0"/>
              <w:marBottom w:val="0"/>
              <w:divBdr>
                <w:top w:val="none" w:sz="0" w:space="0" w:color="auto"/>
                <w:left w:val="none" w:sz="0" w:space="0" w:color="auto"/>
                <w:bottom w:val="none" w:sz="0" w:space="0" w:color="auto"/>
                <w:right w:val="none" w:sz="0" w:space="0" w:color="auto"/>
              </w:divBdr>
              <w:divsChild>
                <w:div w:id="858928665">
                  <w:marLeft w:val="0"/>
                  <w:marRight w:val="0"/>
                  <w:marTop w:val="0"/>
                  <w:marBottom w:val="0"/>
                  <w:divBdr>
                    <w:top w:val="none" w:sz="0" w:space="0" w:color="auto"/>
                    <w:left w:val="none" w:sz="0" w:space="0" w:color="auto"/>
                    <w:bottom w:val="none" w:sz="0" w:space="0" w:color="auto"/>
                    <w:right w:val="none" w:sz="0" w:space="0" w:color="auto"/>
                  </w:divBdr>
                  <w:divsChild>
                    <w:div w:id="1428496787">
                      <w:marLeft w:val="0"/>
                      <w:marRight w:val="0"/>
                      <w:marTop w:val="0"/>
                      <w:marBottom w:val="0"/>
                      <w:divBdr>
                        <w:top w:val="none" w:sz="0" w:space="0" w:color="auto"/>
                        <w:left w:val="none" w:sz="0" w:space="0" w:color="auto"/>
                        <w:bottom w:val="none" w:sz="0" w:space="0" w:color="auto"/>
                        <w:right w:val="none" w:sz="0" w:space="0" w:color="auto"/>
                      </w:divBdr>
                    </w:div>
                    <w:div w:id="438987695">
                      <w:marLeft w:val="0"/>
                      <w:marRight w:val="0"/>
                      <w:marTop w:val="0"/>
                      <w:marBottom w:val="0"/>
                      <w:divBdr>
                        <w:top w:val="none" w:sz="0" w:space="0" w:color="auto"/>
                        <w:left w:val="none" w:sz="0" w:space="0" w:color="auto"/>
                        <w:bottom w:val="none" w:sz="0" w:space="0" w:color="auto"/>
                        <w:right w:val="none" w:sz="0" w:space="0" w:color="auto"/>
                      </w:divBdr>
                    </w:div>
                  </w:divsChild>
                </w:div>
                <w:div w:id="703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92229">
          <w:marLeft w:val="0"/>
          <w:marRight w:val="0"/>
          <w:marTop w:val="0"/>
          <w:marBottom w:val="0"/>
          <w:divBdr>
            <w:top w:val="none" w:sz="0" w:space="0" w:color="auto"/>
            <w:left w:val="none" w:sz="0" w:space="0" w:color="auto"/>
            <w:bottom w:val="none" w:sz="0" w:space="0" w:color="auto"/>
            <w:right w:val="none" w:sz="0" w:space="0" w:color="auto"/>
          </w:divBdr>
          <w:divsChild>
            <w:div w:id="874804209">
              <w:marLeft w:val="0"/>
              <w:marRight w:val="0"/>
              <w:marTop w:val="0"/>
              <w:marBottom w:val="0"/>
              <w:divBdr>
                <w:top w:val="none" w:sz="0" w:space="0" w:color="auto"/>
                <w:left w:val="none" w:sz="0" w:space="0" w:color="auto"/>
                <w:bottom w:val="none" w:sz="0" w:space="0" w:color="auto"/>
                <w:right w:val="none" w:sz="0" w:space="0" w:color="auto"/>
              </w:divBdr>
              <w:divsChild>
                <w:div w:id="533227771">
                  <w:marLeft w:val="0"/>
                  <w:marRight w:val="0"/>
                  <w:marTop w:val="0"/>
                  <w:marBottom w:val="0"/>
                  <w:divBdr>
                    <w:top w:val="none" w:sz="0" w:space="0" w:color="auto"/>
                    <w:left w:val="none" w:sz="0" w:space="0" w:color="auto"/>
                    <w:bottom w:val="none" w:sz="0" w:space="0" w:color="auto"/>
                    <w:right w:val="none" w:sz="0" w:space="0" w:color="auto"/>
                  </w:divBdr>
                </w:div>
                <w:div w:id="1537423587">
                  <w:marLeft w:val="0"/>
                  <w:marRight w:val="0"/>
                  <w:marTop w:val="0"/>
                  <w:marBottom w:val="0"/>
                  <w:divBdr>
                    <w:top w:val="none" w:sz="0" w:space="0" w:color="auto"/>
                    <w:left w:val="none" w:sz="0" w:space="0" w:color="auto"/>
                    <w:bottom w:val="none" w:sz="0" w:space="0" w:color="auto"/>
                    <w:right w:val="none" w:sz="0" w:space="0" w:color="auto"/>
                  </w:divBdr>
                </w:div>
                <w:div w:id="1754933730">
                  <w:marLeft w:val="0"/>
                  <w:marRight w:val="0"/>
                  <w:marTop w:val="0"/>
                  <w:marBottom w:val="0"/>
                  <w:divBdr>
                    <w:top w:val="none" w:sz="0" w:space="0" w:color="auto"/>
                    <w:left w:val="none" w:sz="0" w:space="0" w:color="auto"/>
                    <w:bottom w:val="none" w:sz="0" w:space="0" w:color="auto"/>
                    <w:right w:val="none" w:sz="0" w:space="0" w:color="auto"/>
                  </w:divBdr>
                </w:div>
                <w:div w:id="915866150">
                  <w:marLeft w:val="0"/>
                  <w:marRight w:val="0"/>
                  <w:marTop w:val="0"/>
                  <w:marBottom w:val="0"/>
                  <w:divBdr>
                    <w:top w:val="none" w:sz="0" w:space="0" w:color="auto"/>
                    <w:left w:val="none" w:sz="0" w:space="0" w:color="auto"/>
                    <w:bottom w:val="none" w:sz="0" w:space="0" w:color="auto"/>
                    <w:right w:val="none" w:sz="0" w:space="0" w:color="auto"/>
                  </w:divBdr>
                </w:div>
                <w:div w:id="1581405536">
                  <w:marLeft w:val="0"/>
                  <w:marRight w:val="0"/>
                  <w:marTop w:val="0"/>
                  <w:marBottom w:val="0"/>
                  <w:divBdr>
                    <w:top w:val="none" w:sz="0" w:space="0" w:color="auto"/>
                    <w:left w:val="none" w:sz="0" w:space="0" w:color="auto"/>
                    <w:bottom w:val="none" w:sz="0" w:space="0" w:color="auto"/>
                    <w:right w:val="none" w:sz="0" w:space="0" w:color="auto"/>
                  </w:divBdr>
                  <w:divsChild>
                    <w:div w:id="1794443854">
                      <w:marLeft w:val="0"/>
                      <w:marRight w:val="0"/>
                      <w:marTop w:val="0"/>
                      <w:marBottom w:val="0"/>
                      <w:divBdr>
                        <w:top w:val="none" w:sz="0" w:space="0" w:color="auto"/>
                        <w:left w:val="none" w:sz="0" w:space="0" w:color="auto"/>
                        <w:bottom w:val="none" w:sz="0" w:space="0" w:color="auto"/>
                        <w:right w:val="none" w:sz="0" w:space="0" w:color="auto"/>
                      </w:divBdr>
                    </w:div>
                  </w:divsChild>
                </w:div>
                <w:div w:id="1571620506">
                  <w:marLeft w:val="0"/>
                  <w:marRight w:val="0"/>
                  <w:marTop w:val="0"/>
                  <w:marBottom w:val="0"/>
                  <w:divBdr>
                    <w:top w:val="none" w:sz="0" w:space="0" w:color="auto"/>
                    <w:left w:val="none" w:sz="0" w:space="0" w:color="auto"/>
                    <w:bottom w:val="none" w:sz="0" w:space="0" w:color="auto"/>
                    <w:right w:val="none" w:sz="0" w:space="0" w:color="auto"/>
                  </w:divBdr>
                </w:div>
                <w:div w:id="1569926591">
                  <w:marLeft w:val="0"/>
                  <w:marRight w:val="0"/>
                  <w:marTop w:val="0"/>
                  <w:marBottom w:val="0"/>
                  <w:divBdr>
                    <w:top w:val="none" w:sz="0" w:space="0" w:color="auto"/>
                    <w:left w:val="none" w:sz="0" w:space="0" w:color="auto"/>
                    <w:bottom w:val="none" w:sz="0" w:space="0" w:color="auto"/>
                    <w:right w:val="none" w:sz="0" w:space="0" w:color="auto"/>
                  </w:divBdr>
                </w:div>
                <w:div w:id="2108652287">
                  <w:marLeft w:val="0"/>
                  <w:marRight w:val="0"/>
                  <w:marTop w:val="0"/>
                  <w:marBottom w:val="0"/>
                  <w:divBdr>
                    <w:top w:val="none" w:sz="0" w:space="0" w:color="auto"/>
                    <w:left w:val="none" w:sz="0" w:space="0" w:color="auto"/>
                    <w:bottom w:val="none" w:sz="0" w:space="0" w:color="auto"/>
                    <w:right w:val="none" w:sz="0" w:space="0" w:color="auto"/>
                  </w:divBdr>
                </w:div>
                <w:div w:id="1190492952">
                  <w:marLeft w:val="0"/>
                  <w:marRight w:val="0"/>
                  <w:marTop w:val="0"/>
                  <w:marBottom w:val="0"/>
                  <w:divBdr>
                    <w:top w:val="none" w:sz="0" w:space="0" w:color="auto"/>
                    <w:left w:val="none" w:sz="0" w:space="0" w:color="auto"/>
                    <w:bottom w:val="none" w:sz="0" w:space="0" w:color="auto"/>
                    <w:right w:val="none" w:sz="0" w:space="0" w:color="auto"/>
                  </w:divBdr>
                </w:div>
                <w:div w:id="194356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301299">
      <w:bodyDiv w:val="1"/>
      <w:marLeft w:val="0"/>
      <w:marRight w:val="0"/>
      <w:marTop w:val="0"/>
      <w:marBottom w:val="0"/>
      <w:divBdr>
        <w:top w:val="none" w:sz="0" w:space="0" w:color="auto"/>
        <w:left w:val="none" w:sz="0" w:space="0" w:color="auto"/>
        <w:bottom w:val="none" w:sz="0" w:space="0" w:color="auto"/>
        <w:right w:val="none" w:sz="0" w:space="0" w:color="auto"/>
      </w:divBdr>
    </w:div>
    <w:div w:id="502622973">
      <w:bodyDiv w:val="1"/>
      <w:marLeft w:val="0"/>
      <w:marRight w:val="0"/>
      <w:marTop w:val="0"/>
      <w:marBottom w:val="0"/>
      <w:divBdr>
        <w:top w:val="none" w:sz="0" w:space="0" w:color="auto"/>
        <w:left w:val="none" w:sz="0" w:space="0" w:color="auto"/>
        <w:bottom w:val="none" w:sz="0" w:space="0" w:color="auto"/>
        <w:right w:val="none" w:sz="0" w:space="0" w:color="auto"/>
      </w:divBdr>
    </w:div>
    <w:div w:id="563837985">
      <w:bodyDiv w:val="1"/>
      <w:marLeft w:val="0"/>
      <w:marRight w:val="0"/>
      <w:marTop w:val="0"/>
      <w:marBottom w:val="0"/>
      <w:divBdr>
        <w:top w:val="none" w:sz="0" w:space="0" w:color="auto"/>
        <w:left w:val="none" w:sz="0" w:space="0" w:color="auto"/>
        <w:bottom w:val="none" w:sz="0" w:space="0" w:color="auto"/>
        <w:right w:val="none" w:sz="0" w:space="0" w:color="auto"/>
      </w:divBdr>
      <w:divsChild>
        <w:div w:id="2106730844">
          <w:marLeft w:val="0"/>
          <w:marRight w:val="0"/>
          <w:marTop w:val="0"/>
          <w:marBottom w:val="0"/>
          <w:divBdr>
            <w:top w:val="none" w:sz="0" w:space="0" w:color="auto"/>
            <w:left w:val="none" w:sz="0" w:space="0" w:color="auto"/>
            <w:bottom w:val="none" w:sz="0" w:space="0" w:color="auto"/>
            <w:right w:val="none" w:sz="0" w:space="0" w:color="auto"/>
          </w:divBdr>
          <w:divsChild>
            <w:div w:id="1301611503">
              <w:marLeft w:val="0"/>
              <w:marRight w:val="0"/>
              <w:marTop w:val="0"/>
              <w:marBottom w:val="0"/>
              <w:divBdr>
                <w:top w:val="none" w:sz="0" w:space="0" w:color="auto"/>
                <w:left w:val="none" w:sz="0" w:space="0" w:color="auto"/>
                <w:bottom w:val="none" w:sz="0" w:space="0" w:color="auto"/>
                <w:right w:val="none" w:sz="0" w:space="0" w:color="auto"/>
              </w:divBdr>
            </w:div>
          </w:divsChild>
        </w:div>
        <w:div w:id="1762525535">
          <w:marLeft w:val="0"/>
          <w:marRight w:val="0"/>
          <w:marTop w:val="0"/>
          <w:marBottom w:val="0"/>
          <w:divBdr>
            <w:top w:val="none" w:sz="0" w:space="0" w:color="auto"/>
            <w:left w:val="none" w:sz="0" w:space="0" w:color="auto"/>
            <w:bottom w:val="none" w:sz="0" w:space="0" w:color="auto"/>
            <w:right w:val="none" w:sz="0" w:space="0" w:color="auto"/>
          </w:divBdr>
          <w:divsChild>
            <w:div w:id="10350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74254">
      <w:bodyDiv w:val="1"/>
      <w:marLeft w:val="0"/>
      <w:marRight w:val="0"/>
      <w:marTop w:val="0"/>
      <w:marBottom w:val="0"/>
      <w:divBdr>
        <w:top w:val="none" w:sz="0" w:space="0" w:color="auto"/>
        <w:left w:val="none" w:sz="0" w:space="0" w:color="auto"/>
        <w:bottom w:val="none" w:sz="0" w:space="0" w:color="auto"/>
        <w:right w:val="none" w:sz="0" w:space="0" w:color="auto"/>
      </w:divBdr>
      <w:divsChild>
        <w:div w:id="1722943682">
          <w:marLeft w:val="0"/>
          <w:marRight w:val="0"/>
          <w:marTop w:val="0"/>
          <w:marBottom w:val="0"/>
          <w:divBdr>
            <w:top w:val="none" w:sz="0" w:space="0" w:color="auto"/>
            <w:left w:val="none" w:sz="0" w:space="0" w:color="auto"/>
            <w:bottom w:val="none" w:sz="0" w:space="0" w:color="auto"/>
            <w:right w:val="none" w:sz="0" w:space="0" w:color="auto"/>
          </w:divBdr>
          <w:divsChild>
            <w:div w:id="168257903">
              <w:marLeft w:val="0"/>
              <w:marRight w:val="0"/>
              <w:marTop w:val="0"/>
              <w:marBottom w:val="0"/>
              <w:divBdr>
                <w:top w:val="none" w:sz="0" w:space="0" w:color="auto"/>
                <w:left w:val="none" w:sz="0" w:space="0" w:color="auto"/>
                <w:bottom w:val="none" w:sz="0" w:space="0" w:color="auto"/>
                <w:right w:val="none" w:sz="0" w:space="0" w:color="auto"/>
              </w:divBdr>
            </w:div>
          </w:divsChild>
        </w:div>
        <w:div w:id="439300567">
          <w:marLeft w:val="0"/>
          <w:marRight w:val="0"/>
          <w:marTop w:val="0"/>
          <w:marBottom w:val="0"/>
          <w:divBdr>
            <w:top w:val="none" w:sz="0" w:space="0" w:color="auto"/>
            <w:left w:val="none" w:sz="0" w:space="0" w:color="auto"/>
            <w:bottom w:val="none" w:sz="0" w:space="0" w:color="auto"/>
            <w:right w:val="none" w:sz="0" w:space="0" w:color="auto"/>
          </w:divBdr>
          <w:divsChild>
            <w:div w:id="1620912111">
              <w:marLeft w:val="0"/>
              <w:marRight w:val="0"/>
              <w:marTop w:val="0"/>
              <w:marBottom w:val="0"/>
              <w:divBdr>
                <w:top w:val="none" w:sz="0" w:space="0" w:color="auto"/>
                <w:left w:val="none" w:sz="0" w:space="0" w:color="auto"/>
                <w:bottom w:val="none" w:sz="0" w:space="0" w:color="auto"/>
                <w:right w:val="none" w:sz="0" w:space="0" w:color="auto"/>
              </w:divBdr>
              <w:divsChild>
                <w:div w:id="333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17122">
      <w:bodyDiv w:val="1"/>
      <w:marLeft w:val="0"/>
      <w:marRight w:val="0"/>
      <w:marTop w:val="0"/>
      <w:marBottom w:val="0"/>
      <w:divBdr>
        <w:top w:val="none" w:sz="0" w:space="0" w:color="auto"/>
        <w:left w:val="none" w:sz="0" w:space="0" w:color="auto"/>
        <w:bottom w:val="none" w:sz="0" w:space="0" w:color="auto"/>
        <w:right w:val="none" w:sz="0" w:space="0" w:color="auto"/>
      </w:divBdr>
    </w:div>
    <w:div w:id="658726473">
      <w:bodyDiv w:val="1"/>
      <w:marLeft w:val="0"/>
      <w:marRight w:val="0"/>
      <w:marTop w:val="0"/>
      <w:marBottom w:val="0"/>
      <w:divBdr>
        <w:top w:val="none" w:sz="0" w:space="0" w:color="auto"/>
        <w:left w:val="none" w:sz="0" w:space="0" w:color="auto"/>
        <w:bottom w:val="none" w:sz="0" w:space="0" w:color="auto"/>
        <w:right w:val="none" w:sz="0" w:space="0" w:color="auto"/>
      </w:divBdr>
    </w:div>
    <w:div w:id="715550240">
      <w:bodyDiv w:val="1"/>
      <w:marLeft w:val="0"/>
      <w:marRight w:val="0"/>
      <w:marTop w:val="0"/>
      <w:marBottom w:val="0"/>
      <w:divBdr>
        <w:top w:val="none" w:sz="0" w:space="0" w:color="auto"/>
        <w:left w:val="none" w:sz="0" w:space="0" w:color="auto"/>
        <w:bottom w:val="none" w:sz="0" w:space="0" w:color="auto"/>
        <w:right w:val="none" w:sz="0" w:space="0" w:color="auto"/>
      </w:divBdr>
      <w:divsChild>
        <w:div w:id="1515682159">
          <w:marLeft w:val="0"/>
          <w:marRight w:val="0"/>
          <w:marTop w:val="0"/>
          <w:marBottom w:val="0"/>
          <w:divBdr>
            <w:top w:val="none" w:sz="0" w:space="0" w:color="auto"/>
            <w:left w:val="none" w:sz="0" w:space="0" w:color="auto"/>
            <w:bottom w:val="none" w:sz="0" w:space="0" w:color="auto"/>
            <w:right w:val="none" w:sz="0" w:space="0" w:color="auto"/>
          </w:divBdr>
          <w:divsChild>
            <w:div w:id="153300320">
              <w:marLeft w:val="0"/>
              <w:marRight w:val="0"/>
              <w:marTop w:val="0"/>
              <w:marBottom w:val="0"/>
              <w:divBdr>
                <w:top w:val="none" w:sz="0" w:space="0" w:color="auto"/>
                <w:left w:val="none" w:sz="0" w:space="0" w:color="auto"/>
                <w:bottom w:val="none" w:sz="0" w:space="0" w:color="auto"/>
                <w:right w:val="none" w:sz="0" w:space="0" w:color="auto"/>
              </w:divBdr>
            </w:div>
          </w:divsChild>
        </w:div>
        <w:div w:id="1173715674">
          <w:marLeft w:val="0"/>
          <w:marRight w:val="0"/>
          <w:marTop w:val="0"/>
          <w:marBottom w:val="0"/>
          <w:divBdr>
            <w:top w:val="none" w:sz="0" w:space="0" w:color="auto"/>
            <w:left w:val="none" w:sz="0" w:space="0" w:color="auto"/>
            <w:bottom w:val="none" w:sz="0" w:space="0" w:color="auto"/>
            <w:right w:val="none" w:sz="0" w:space="0" w:color="auto"/>
          </w:divBdr>
          <w:divsChild>
            <w:div w:id="713653786">
              <w:marLeft w:val="0"/>
              <w:marRight w:val="0"/>
              <w:marTop w:val="0"/>
              <w:marBottom w:val="0"/>
              <w:divBdr>
                <w:top w:val="none" w:sz="0" w:space="0" w:color="auto"/>
                <w:left w:val="none" w:sz="0" w:space="0" w:color="auto"/>
                <w:bottom w:val="none" w:sz="0" w:space="0" w:color="auto"/>
                <w:right w:val="none" w:sz="0" w:space="0" w:color="auto"/>
              </w:divBdr>
              <w:divsChild>
                <w:div w:id="391469747">
                  <w:marLeft w:val="0"/>
                  <w:marRight w:val="0"/>
                  <w:marTop w:val="0"/>
                  <w:marBottom w:val="0"/>
                  <w:divBdr>
                    <w:top w:val="none" w:sz="0" w:space="0" w:color="auto"/>
                    <w:left w:val="none" w:sz="0" w:space="0" w:color="auto"/>
                    <w:bottom w:val="none" w:sz="0" w:space="0" w:color="auto"/>
                    <w:right w:val="none" w:sz="0" w:space="0" w:color="auto"/>
                  </w:divBdr>
                  <w:divsChild>
                    <w:div w:id="1824932632">
                      <w:marLeft w:val="0"/>
                      <w:marRight w:val="0"/>
                      <w:marTop w:val="0"/>
                      <w:marBottom w:val="0"/>
                      <w:divBdr>
                        <w:top w:val="none" w:sz="0" w:space="0" w:color="auto"/>
                        <w:left w:val="none" w:sz="0" w:space="0" w:color="auto"/>
                        <w:bottom w:val="none" w:sz="0" w:space="0" w:color="auto"/>
                        <w:right w:val="none" w:sz="0" w:space="0" w:color="auto"/>
                      </w:divBdr>
                      <w:divsChild>
                        <w:div w:id="12252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230649">
      <w:bodyDiv w:val="1"/>
      <w:marLeft w:val="0"/>
      <w:marRight w:val="0"/>
      <w:marTop w:val="0"/>
      <w:marBottom w:val="0"/>
      <w:divBdr>
        <w:top w:val="none" w:sz="0" w:space="0" w:color="auto"/>
        <w:left w:val="none" w:sz="0" w:space="0" w:color="auto"/>
        <w:bottom w:val="none" w:sz="0" w:space="0" w:color="auto"/>
        <w:right w:val="none" w:sz="0" w:space="0" w:color="auto"/>
      </w:divBdr>
      <w:divsChild>
        <w:div w:id="289089010">
          <w:marLeft w:val="0"/>
          <w:marRight w:val="0"/>
          <w:marTop w:val="0"/>
          <w:marBottom w:val="0"/>
          <w:divBdr>
            <w:top w:val="none" w:sz="0" w:space="0" w:color="auto"/>
            <w:left w:val="none" w:sz="0" w:space="0" w:color="auto"/>
            <w:bottom w:val="none" w:sz="0" w:space="0" w:color="auto"/>
            <w:right w:val="none" w:sz="0" w:space="0" w:color="auto"/>
          </w:divBdr>
          <w:divsChild>
            <w:div w:id="604270073">
              <w:marLeft w:val="0"/>
              <w:marRight w:val="0"/>
              <w:marTop w:val="0"/>
              <w:marBottom w:val="0"/>
              <w:divBdr>
                <w:top w:val="none" w:sz="0" w:space="0" w:color="auto"/>
                <w:left w:val="none" w:sz="0" w:space="0" w:color="auto"/>
                <w:bottom w:val="none" w:sz="0" w:space="0" w:color="auto"/>
                <w:right w:val="none" w:sz="0" w:space="0" w:color="auto"/>
              </w:divBdr>
            </w:div>
          </w:divsChild>
        </w:div>
        <w:div w:id="2124181773">
          <w:marLeft w:val="0"/>
          <w:marRight w:val="0"/>
          <w:marTop w:val="0"/>
          <w:marBottom w:val="0"/>
          <w:divBdr>
            <w:top w:val="none" w:sz="0" w:space="0" w:color="auto"/>
            <w:left w:val="none" w:sz="0" w:space="0" w:color="auto"/>
            <w:bottom w:val="none" w:sz="0" w:space="0" w:color="auto"/>
            <w:right w:val="none" w:sz="0" w:space="0" w:color="auto"/>
          </w:divBdr>
          <w:divsChild>
            <w:div w:id="2103841083">
              <w:marLeft w:val="0"/>
              <w:marRight w:val="0"/>
              <w:marTop w:val="0"/>
              <w:marBottom w:val="0"/>
              <w:divBdr>
                <w:top w:val="none" w:sz="0" w:space="0" w:color="auto"/>
                <w:left w:val="none" w:sz="0" w:space="0" w:color="auto"/>
                <w:bottom w:val="none" w:sz="0" w:space="0" w:color="auto"/>
                <w:right w:val="none" w:sz="0" w:space="0" w:color="auto"/>
              </w:divBdr>
              <w:divsChild>
                <w:div w:id="131787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561677">
      <w:bodyDiv w:val="1"/>
      <w:marLeft w:val="0"/>
      <w:marRight w:val="0"/>
      <w:marTop w:val="0"/>
      <w:marBottom w:val="0"/>
      <w:divBdr>
        <w:top w:val="none" w:sz="0" w:space="0" w:color="auto"/>
        <w:left w:val="none" w:sz="0" w:space="0" w:color="auto"/>
        <w:bottom w:val="none" w:sz="0" w:space="0" w:color="auto"/>
        <w:right w:val="none" w:sz="0" w:space="0" w:color="auto"/>
      </w:divBdr>
    </w:div>
    <w:div w:id="866673097">
      <w:bodyDiv w:val="1"/>
      <w:marLeft w:val="0"/>
      <w:marRight w:val="0"/>
      <w:marTop w:val="0"/>
      <w:marBottom w:val="0"/>
      <w:divBdr>
        <w:top w:val="none" w:sz="0" w:space="0" w:color="auto"/>
        <w:left w:val="none" w:sz="0" w:space="0" w:color="auto"/>
        <w:bottom w:val="none" w:sz="0" w:space="0" w:color="auto"/>
        <w:right w:val="none" w:sz="0" w:space="0" w:color="auto"/>
      </w:divBdr>
    </w:div>
    <w:div w:id="889150772">
      <w:bodyDiv w:val="1"/>
      <w:marLeft w:val="0"/>
      <w:marRight w:val="0"/>
      <w:marTop w:val="0"/>
      <w:marBottom w:val="0"/>
      <w:divBdr>
        <w:top w:val="none" w:sz="0" w:space="0" w:color="auto"/>
        <w:left w:val="none" w:sz="0" w:space="0" w:color="auto"/>
        <w:bottom w:val="none" w:sz="0" w:space="0" w:color="auto"/>
        <w:right w:val="none" w:sz="0" w:space="0" w:color="auto"/>
      </w:divBdr>
    </w:div>
    <w:div w:id="931354140">
      <w:bodyDiv w:val="1"/>
      <w:marLeft w:val="0"/>
      <w:marRight w:val="0"/>
      <w:marTop w:val="0"/>
      <w:marBottom w:val="0"/>
      <w:divBdr>
        <w:top w:val="none" w:sz="0" w:space="0" w:color="auto"/>
        <w:left w:val="none" w:sz="0" w:space="0" w:color="auto"/>
        <w:bottom w:val="none" w:sz="0" w:space="0" w:color="auto"/>
        <w:right w:val="none" w:sz="0" w:space="0" w:color="auto"/>
      </w:divBdr>
    </w:div>
    <w:div w:id="931863627">
      <w:bodyDiv w:val="1"/>
      <w:marLeft w:val="0"/>
      <w:marRight w:val="0"/>
      <w:marTop w:val="0"/>
      <w:marBottom w:val="0"/>
      <w:divBdr>
        <w:top w:val="none" w:sz="0" w:space="0" w:color="auto"/>
        <w:left w:val="none" w:sz="0" w:space="0" w:color="auto"/>
        <w:bottom w:val="none" w:sz="0" w:space="0" w:color="auto"/>
        <w:right w:val="none" w:sz="0" w:space="0" w:color="auto"/>
      </w:divBdr>
    </w:div>
    <w:div w:id="967666154">
      <w:bodyDiv w:val="1"/>
      <w:marLeft w:val="0"/>
      <w:marRight w:val="0"/>
      <w:marTop w:val="0"/>
      <w:marBottom w:val="0"/>
      <w:divBdr>
        <w:top w:val="none" w:sz="0" w:space="0" w:color="auto"/>
        <w:left w:val="none" w:sz="0" w:space="0" w:color="auto"/>
        <w:bottom w:val="none" w:sz="0" w:space="0" w:color="auto"/>
        <w:right w:val="none" w:sz="0" w:space="0" w:color="auto"/>
      </w:divBdr>
    </w:div>
    <w:div w:id="1003432819">
      <w:bodyDiv w:val="1"/>
      <w:marLeft w:val="0"/>
      <w:marRight w:val="0"/>
      <w:marTop w:val="0"/>
      <w:marBottom w:val="0"/>
      <w:divBdr>
        <w:top w:val="none" w:sz="0" w:space="0" w:color="auto"/>
        <w:left w:val="none" w:sz="0" w:space="0" w:color="auto"/>
        <w:bottom w:val="none" w:sz="0" w:space="0" w:color="auto"/>
        <w:right w:val="none" w:sz="0" w:space="0" w:color="auto"/>
      </w:divBdr>
    </w:div>
    <w:div w:id="1031031518">
      <w:bodyDiv w:val="1"/>
      <w:marLeft w:val="0"/>
      <w:marRight w:val="0"/>
      <w:marTop w:val="0"/>
      <w:marBottom w:val="0"/>
      <w:divBdr>
        <w:top w:val="none" w:sz="0" w:space="0" w:color="auto"/>
        <w:left w:val="none" w:sz="0" w:space="0" w:color="auto"/>
        <w:bottom w:val="none" w:sz="0" w:space="0" w:color="auto"/>
        <w:right w:val="none" w:sz="0" w:space="0" w:color="auto"/>
      </w:divBdr>
      <w:divsChild>
        <w:div w:id="598487413">
          <w:marLeft w:val="0"/>
          <w:marRight w:val="0"/>
          <w:marTop w:val="0"/>
          <w:marBottom w:val="0"/>
          <w:divBdr>
            <w:top w:val="none" w:sz="0" w:space="0" w:color="auto"/>
            <w:left w:val="none" w:sz="0" w:space="0" w:color="auto"/>
            <w:bottom w:val="none" w:sz="0" w:space="0" w:color="auto"/>
            <w:right w:val="none" w:sz="0" w:space="0" w:color="auto"/>
          </w:divBdr>
          <w:divsChild>
            <w:div w:id="1394506087">
              <w:marLeft w:val="0"/>
              <w:marRight w:val="0"/>
              <w:marTop w:val="0"/>
              <w:marBottom w:val="0"/>
              <w:divBdr>
                <w:top w:val="none" w:sz="0" w:space="0" w:color="auto"/>
                <w:left w:val="none" w:sz="0" w:space="0" w:color="auto"/>
                <w:bottom w:val="none" w:sz="0" w:space="0" w:color="auto"/>
                <w:right w:val="none" w:sz="0" w:space="0" w:color="auto"/>
              </w:divBdr>
            </w:div>
          </w:divsChild>
        </w:div>
        <w:div w:id="104428634">
          <w:marLeft w:val="0"/>
          <w:marRight w:val="0"/>
          <w:marTop w:val="0"/>
          <w:marBottom w:val="0"/>
          <w:divBdr>
            <w:top w:val="none" w:sz="0" w:space="0" w:color="auto"/>
            <w:left w:val="none" w:sz="0" w:space="0" w:color="auto"/>
            <w:bottom w:val="none" w:sz="0" w:space="0" w:color="auto"/>
            <w:right w:val="none" w:sz="0" w:space="0" w:color="auto"/>
          </w:divBdr>
          <w:divsChild>
            <w:div w:id="1177770988">
              <w:marLeft w:val="0"/>
              <w:marRight w:val="0"/>
              <w:marTop w:val="0"/>
              <w:marBottom w:val="0"/>
              <w:divBdr>
                <w:top w:val="none" w:sz="0" w:space="0" w:color="auto"/>
                <w:left w:val="none" w:sz="0" w:space="0" w:color="auto"/>
                <w:bottom w:val="none" w:sz="0" w:space="0" w:color="auto"/>
                <w:right w:val="none" w:sz="0" w:space="0" w:color="auto"/>
              </w:divBdr>
              <w:divsChild>
                <w:div w:id="210838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271167">
      <w:bodyDiv w:val="1"/>
      <w:marLeft w:val="0"/>
      <w:marRight w:val="0"/>
      <w:marTop w:val="0"/>
      <w:marBottom w:val="0"/>
      <w:divBdr>
        <w:top w:val="none" w:sz="0" w:space="0" w:color="auto"/>
        <w:left w:val="none" w:sz="0" w:space="0" w:color="auto"/>
        <w:bottom w:val="none" w:sz="0" w:space="0" w:color="auto"/>
        <w:right w:val="none" w:sz="0" w:space="0" w:color="auto"/>
      </w:divBdr>
      <w:divsChild>
        <w:div w:id="1037120584">
          <w:marLeft w:val="0"/>
          <w:marRight w:val="0"/>
          <w:marTop w:val="0"/>
          <w:marBottom w:val="0"/>
          <w:divBdr>
            <w:top w:val="none" w:sz="0" w:space="0" w:color="auto"/>
            <w:left w:val="none" w:sz="0" w:space="0" w:color="auto"/>
            <w:bottom w:val="none" w:sz="0" w:space="0" w:color="auto"/>
            <w:right w:val="none" w:sz="0" w:space="0" w:color="auto"/>
          </w:divBdr>
          <w:divsChild>
            <w:div w:id="698312109">
              <w:marLeft w:val="0"/>
              <w:marRight w:val="0"/>
              <w:marTop w:val="0"/>
              <w:marBottom w:val="0"/>
              <w:divBdr>
                <w:top w:val="none" w:sz="0" w:space="0" w:color="auto"/>
                <w:left w:val="none" w:sz="0" w:space="0" w:color="auto"/>
                <w:bottom w:val="none" w:sz="0" w:space="0" w:color="auto"/>
                <w:right w:val="none" w:sz="0" w:space="0" w:color="auto"/>
              </w:divBdr>
            </w:div>
          </w:divsChild>
        </w:div>
        <w:div w:id="652106980">
          <w:marLeft w:val="0"/>
          <w:marRight w:val="0"/>
          <w:marTop w:val="0"/>
          <w:marBottom w:val="0"/>
          <w:divBdr>
            <w:top w:val="none" w:sz="0" w:space="0" w:color="auto"/>
            <w:left w:val="none" w:sz="0" w:space="0" w:color="auto"/>
            <w:bottom w:val="none" w:sz="0" w:space="0" w:color="auto"/>
            <w:right w:val="none" w:sz="0" w:space="0" w:color="auto"/>
          </w:divBdr>
          <w:divsChild>
            <w:div w:id="1106189588">
              <w:marLeft w:val="0"/>
              <w:marRight w:val="0"/>
              <w:marTop w:val="0"/>
              <w:marBottom w:val="0"/>
              <w:divBdr>
                <w:top w:val="none" w:sz="0" w:space="0" w:color="auto"/>
                <w:left w:val="none" w:sz="0" w:space="0" w:color="auto"/>
                <w:bottom w:val="none" w:sz="0" w:space="0" w:color="auto"/>
                <w:right w:val="none" w:sz="0" w:space="0" w:color="auto"/>
              </w:divBdr>
              <w:divsChild>
                <w:div w:id="104884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524011">
      <w:bodyDiv w:val="1"/>
      <w:marLeft w:val="0"/>
      <w:marRight w:val="0"/>
      <w:marTop w:val="0"/>
      <w:marBottom w:val="0"/>
      <w:divBdr>
        <w:top w:val="none" w:sz="0" w:space="0" w:color="auto"/>
        <w:left w:val="none" w:sz="0" w:space="0" w:color="auto"/>
        <w:bottom w:val="none" w:sz="0" w:space="0" w:color="auto"/>
        <w:right w:val="none" w:sz="0" w:space="0" w:color="auto"/>
      </w:divBdr>
    </w:div>
    <w:div w:id="1056125323">
      <w:bodyDiv w:val="1"/>
      <w:marLeft w:val="0"/>
      <w:marRight w:val="0"/>
      <w:marTop w:val="0"/>
      <w:marBottom w:val="0"/>
      <w:divBdr>
        <w:top w:val="none" w:sz="0" w:space="0" w:color="auto"/>
        <w:left w:val="none" w:sz="0" w:space="0" w:color="auto"/>
        <w:bottom w:val="none" w:sz="0" w:space="0" w:color="auto"/>
        <w:right w:val="none" w:sz="0" w:space="0" w:color="auto"/>
      </w:divBdr>
    </w:div>
    <w:div w:id="1057358008">
      <w:bodyDiv w:val="1"/>
      <w:marLeft w:val="0"/>
      <w:marRight w:val="0"/>
      <w:marTop w:val="0"/>
      <w:marBottom w:val="0"/>
      <w:divBdr>
        <w:top w:val="none" w:sz="0" w:space="0" w:color="auto"/>
        <w:left w:val="none" w:sz="0" w:space="0" w:color="auto"/>
        <w:bottom w:val="none" w:sz="0" w:space="0" w:color="auto"/>
        <w:right w:val="none" w:sz="0" w:space="0" w:color="auto"/>
      </w:divBdr>
    </w:div>
    <w:div w:id="1060978080">
      <w:bodyDiv w:val="1"/>
      <w:marLeft w:val="0"/>
      <w:marRight w:val="0"/>
      <w:marTop w:val="0"/>
      <w:marBottom w:val="0"/>
      <w:divBdr>
        <w:top w:val="none" w:sz="0" w:space="0" w:color="auto"/>
        <w:left w:val="none" w:sz="0" w:space="0" w:color="auto"/>
        <w:bottom w:val="none" w:sz="0" w:space="0" w:color="auto"/>
        <w:right w:val="none" w:sz="0" w:space="0" w:color="auto"/>
      </w:divBdr>
      <w:divsChild>
        <w:div w:id="991058708">
          <w:marLeft w:val="0"/>
          <w:marRight w:val="0"/>
          <w:marTop w:val="0"/>
          <w:marBottom w:val="0"/>
          <w:divBdr>
            <w:top w:val="none" w:sz="0" w:space="0" w:color="auto"/>
            <w:left w:val="none" w:sz="0" w:space="0" w:color="auto"/>
            <w:bottom w:val="none" w:sz="0" w:space="0" w:color="auto"/>
            <w:right w:val="none" w:sz="0" w:space="0" w:color="auto"/>
          </w:divBdr>
          <w:divsChild>
            <w:div w:id="1978367223">
              <w:marLeft w:val="0"/>
              <w:marRight w:val="0"/>
              <w:marTop w:val="0"/>
              <w:marBottom w:val="0"/>
              <w:divBdr>
                <w:top w:val="none" w:sz="0" w:space="0" w:color="auto"/>
                <w:left w:val="none" w:sz="0" w:space="0" w:color="auto"/>
                <w:bottom w:val="none" w:sz="0" w:space="0" w:color="auto"/>
                <w:right w:val="none" w:sz="0" w:space="0" w:color="auto"/>
              </w:divBdr>
            </w:div>
          </w:divsChild>
        </w:div>
        <w:div w:id="476146407">
          <w:marLeft w:val="0"/>
          <w:marRight w:val="0"/>
          <w:marTop w:val="0"/>
          <w:marBottom w:val="0"/>
          <w:divBdr>
            <w:top w:val="none" w:sz="0" w:space="0" w:color="auto"/>
            <w:left w:val="none" w:sz="0" w:space="0" w:color="auto"/>
            <w:bottom w:val="none" w:sz="0" w:space="0" w:color="auto"/>
            <w:right w:val="none" w:sz="0" w:space="0" w:color="auto"/>
          </w:divBdr>
          <w:divsChild>
            <w:div w:id="245455492">
              <w:marLeft w:val="0"/>
              <w:marRight w:val="0"/>
              <w:marTop w:val="0"/>
              <w:marBottom w:val="0"/>
              <w:divBdr>
                <w:top w:val="none" w:sz="0" w:space="0" w:color="auto"/>
                <w:left w:val="none" w:sz="0" w:space="0" w:color="auto"/>
                <w:bottom w:val="none" w:sz="0" w:space="0" w:color="auto"/>
                <w:right w:val="none" w:sz="0" w:space="0" w:color="auto"/>
              </w:divBdr>
              <w:divsChild>
                <w:div w:id="590820904">
                  <w:marLeft w:val="0"/>
                  <w:marRight w:val="0"/>
                  <w:marTop w:val="0"/>
                  <w:marBottom w:val="0"/>
                  <w:divBdr>
                    <w:top w:val="none" w:sz="0" w:space="0" w:color="auto"/>
                    <w:left w:val="none" w:sz="0" w:space="0" w:color="auto"/>
                    <w:bottom w:val="none" w:sz="0" w:space="0" w:color="auto"/>
                    <w:right w:val="none" w:sz="0" w:space="0" w:color="auto"/>
                  </w:divBdr>
                </w:div>
                <w:div w:id="95001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118353">
      <w:bodyDiv w:val="1"/>
      <w:marLeft w:val="0"/>
      <w:marRight w:val="0"/>
      <w:marTop w:val="0"/>
      <w:marBottom w:val="0"/>
      <w:divBdr>
        <w:top w:val="none" w:sz="0" w:space="0" w:color="auto"/>
        <w:left w:val="none" w:sz="0" w:space="0" w:color="auto"/>
        <w:bottom w:val="none" w:sz="0" w:space="0" w:color="auto"/>
        <w:right w:val="none" w:sz="0" w:space="0" w:color="auto"/>
      </w:divBdr>
      <w:divsChild>
        <w:div w:id="1959023936">
          <w:marLeft w:val="0"/>
          <w:marRight w:val="0"/>
          <w:marTop w:val="0"/>
          <w:marBottom w:val="0"/>
          <w:divBdr>
            <w:top w:val="none" w:sz="0" w:space="0" w:color="auto"/>
            <w:left w:val="none" w:sz="0" w:space="0" w:color="auto"/>
            <w:bottom w:val="none" w:sz="0" w:space="0" w:color="auto"/>
            <w:right w:val="none" w:sz="0" w:space="0" w:color="auto"/>
          </w:divBdr>
          <w:divsChild>
            <w:div w:id="1950156620">
              <w:marLeft w:val="0"/>
              <w:marRight w:val="0"/>
              <w:marTop w:val="0"/>
              <w:marBottom w:val="0"/>
              <w:divBdr>
                <w:top w:val="none" w:sz="0" w:space="0" w:color="auto"/>
                <w:left w:val="none" w:sz="0" w:space="0" w:color="auto"/>
                <w:bottom w:val="none" w:sz="0" w:space="0" w:color="auto"/>
                <w:right w:val="none" w:sz="0" w:space="0" w:color="auto"/>
              </w:divBdr>
              <w:divsChild>
                <w:div w:id="164431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0801">
          <w:marLeft w:val="0"/>
          <w:marRight w:val="0"/>
          <w:marTop w:val="0"/>
          <w:marBottom w:val="0"/>
          <w:divBdr>
            <w:top w:val="none" w:sz="0" w:space="0" w:color="auto"/>
            <w:left w:val="none" w:sz="0" w:space="0" w:color="auto"/>
            <w:bottom w:val="none" w:sz="0" w:space="0" w:color="auto"/>
            <w:right w:val="none" w:sz="0" w:space="0" w:color="auto"/>
          </w:divBdr>
          <w:divsChild>
            <w:div w:id="31576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852076">
      <w:bodyDiv w:val="1"/>
      <w:marLeft w:val="0"/>
      <w:marRight w:val="0"/>
      <w:marTop w:val="0"/>
      <w:marBottom w:val="0"/>
      <w:divBdr>
        <w:top w:val="none" w:sz="0" w:space="0" w:color="auto"/>
        <w:left w:val="none" w:sz="0" w:space="0" w:color="auto"/>
        <w:bottom w:val="none" w:sz="0" w:space="0" w:color="auto"/>
        <w:right w:val="none" w:sz="0" w:space="0" w:color="auto"/>
      </w:divBdr>
      <w:divsChild>
        <w:div w:id="1557277566">
          <w:marLeft w:val="0"/>
          <w:marRight w:val="0"/>
          <w:marTop w:val="0"/>
          <w:marBottom w:val="0"/>
          <w:divBdr>
            <w:top w:val="none" w:sz="0" w:space="0" w:color="auto"/>
            <w:left w:val="none" w:sz="0" w:space="0" w:color="auto"/>
            <w:bottom w:val="none" w:sz="0" w:space="0" w:color="auto"/>
            <w:right w:val="none" w:sz="0" w:space="0" w:color="auto"/>
          </w:divBdr>
        </w:div>
        <w:div w:id="914247041">
          <w:marLeft w:val="0"/>
          <w:marRight w:val="0"/>
          <w:marTop w:val="0"/>
          <w:marBottom w:val="0"/>
          <w:divBdr>
            <w:top w:val="none" w:sz="0" w:space="0" w:color="auto"/>
            <w:left w:val="none" w:sz="0" w:space="0" w:color="auto"/>
            <w:bottom w:val="none" w:sz="0" w:space="0" w:color="auto"/>
            <w:right w:val="none" w:sz="0" w:space="0" w:color="auto"/>
          </w:divBdr>
          <w:divsChild>
            <w:div w:id="1277173363">
              <w:marLeft w:val="0"/>
              <w:marRight w:val="0"/>
              <w:marTop w:val="0"/>
              <w:marBottom w:val="0"/>
              <w:divBdr>
                <w:top w:val="none" w:sz="0" w:space="0" w:color="auto"/>
                <w:left w:val="none" w:sz="0" w:space="0" w:color="auto"/>
                <w:bottom w:val="none" w:sz="0" w:space="0" w:color="auto"/>
                <w:right w:val="none" w:sz="0" w:space="0" w:color="auto"/>
              </w:divBdr>
            </w:div>
          </w:divsChild>
        </w:div>
        <w:div w:id="1613510452">
          <w:marLeft w:val="0"/>
          <w:marRight w:val="0"/>
          <w:marTop w:val="0"/>
          <w:marBottom w:val="0"/>
          <w:divBdr>
            <w:top w:val="none" w:sz="0" w:space="0" w:color="auto"/>
            <w:left w:val="none" w:sz="0" w:space="0" w:color="auto"/>
            <w:bottom w:val="none" w:sz="0" w:space="0" w:color="auto"/>
            <w:right w:val="none" w:sz="0" w:space="0" w:color="auto"/>
          </w:divBdr>
        </w:div>
        <w:div w:id="1684818875">
          <w:marLeft w:val="0"/>
          <w:marRight w:val="0"/>
          <w:marTop w:val="0"/>
          <w:marBottom w:val="0"/>
          <w:divBdr>
            <w:top w:val="none" w:sz="0" w:space="0" w:color="auto"/>
            <w:left w:val="none" w:sz="0" w:space="0" w:color="auto"/>
            <w:bottom w:val="none" w:sz="0" w:space="0" w:color="auto"/>
            <w:right w:val="none" w:sz="0" w:space="0" w:color="auto"/>
          </w:divBdr>
          <w:divsChild>
            <w:div w:id="1876119043">
              <w:marLeft w:val="0"/>
              <w:marRight w:val="0"/>
              <w:marTop w:val="0"/>
              <w:marBottom w:val="0"/>
              <w:divBdr>
                <w:top w:val="none" w:sz="0" w:space="0" w:color="auto"/>
                <w:left w:val="none" w:sz="0" w:space="0" w:color="auto"/>
                <w:bottom w:val="none" w:sz="0" w:space="0" w:color="auto"/>
                <w:right w:val="none" w:sz="0" w:space="0" w:color="auto"/>
              </w:divBdr>
            </w:div>
          </w:divsChild>
        </w:div>
        <w:div w:id="1801148037">
          <w:marLeft w:val="0"/>
          <w:marRight w:val="0"/>
          <w:marTop w:val="0"/>
          <w:marBottom w:val="0"/>
          <w:divBdr>
            <w:top w:val="none" w:sz="0" w:space="0" w:color="auto"/>
            <w:left w:val="none" w:sz="0" w:space="0" w:color="auto"/>
            <w:bottom w:val="none" w:sz="0" w:space="0" w:color="auto"/>
            <w:right w:val="none" w:sz="0" w:space="0" w:color="auto"/>
          </w:divBdr>
        </w:div>
        <w:div w:id="1376080253">
          <w:marLeft w:val="0"/>
          <w:marRight w:val="0"/>
          <w:marTop w:val="0"/>
          <w:marBottom w:val="0"/>
          <w:divBdr>
            <w:top w:val="none" w:sz="0" w:space="0" w:color="auto"/>
            <w:left w:val="none" w:sz="0" w:space="0" w:color="auto"/>
            <w:bottom w:val="none" w:sz="0" w:space="0" w:color="auto"/>
            <w:right w:val="none" w:sz="0" w:space="0" w:color="auto"/>
          </w:divBdr>
          <w:divsChild>
            <w:div w:id="1459569347">
              <w:marLeft w:val="0"/>
              <w:marRight w:val="0"/>
              <w:marTop w:val="0"/>
              <w:marBottom w:val="0"/>
              <w:divBdr>
                <w:top w:val="none" w:sz="0" w:space="0" w:color="auto"/>
                <w:left w:val="none" w:sz="0" w:space="0" w:color="auto"/>
                <w:bottom w:val="none" w:sz="0" w:space="0" w:color="auto"/>
                <w:right w:val="none" w:sz="0" w:space="0" w:color="auto"/>
              </w:divBdr>
            </w:div>
          </w:divsChild>
        </w:div>
        <w:div w:id="1454783006">
          <w:marLeft w:val="0"/>
          <w:marRight w:val="0"/>
          <w:marTop w:val="0"/>
          <w:marBottom w:val="0"/>
          <w:divBdr>
            <w:top w:val="none" w:sz="0" w:space="0" w:color="auto"/>
            <w:left w:val="none" w:sz="0" w:space="0" w:color="auto"/>
            <w:bottom w:val="none" w:sz="0" w:space="0" w:color="auto"/>
            <w:right w:val="none" w:sz="0" w:space="0" w:color="auto"/>
          </w:divBdr>
          <w:divsChild>
            <w:div w:id="1439527576">
              <w:marLeft w:val="0"/>
              <w:marRight w:val="0"/>
              <w:marTop w:val="0"/>
              <w:marBottom w:val="0"/>
              <w:divBdr>
                <w:top w:val="none" w:sz="0" w:space="0" w:color="auto"/>
                <w:left w:val="none" w:sz="0" w:space="0" w:color="auto"/>
                <w:bottom w:val="none" w:sz="0" w:space="0" w:color="auto"/>
                <w:right w:val="none" w:sz="0" w:space="0" w:color="auto"/>
              </w:divBdr>
            </w:div>
          </w:divsChild>
        </w:div>
        <w:div w:id="457533027">
          <w:marLeft w:val="0"/>
          <w:marRight w:val="0"/>
          <w:marTop w:val="0"/>
          <w:marBottom w:val="0"/>
          <w:divBdr>
            <w:top w:val="none" w:sz="0" w:space="0" w:color="auto"/>
            <w:left w:val="none" w:sz="0" w:space="0" w:color="auto"/>
            <w:bottom w:val="none" w:sz="0" w:space="0" w:color="auto"/>
            <w:right w:val="none" w:sz="0" w:space="0" w:color="auto"/>
          </w:divBdr>
        </w:div>
        <w:div w:id="97454441">
          <w:marLeft w:val="0"/>
          <w:marRight w:val="0"/>
          <w:marTop w:val="0"/>
          <w:marBottom w:val="0"/>
          <w:divBdr>
            <w:top w:val="none" w:sz="0" w:space="0" w:color="auto"/>
            <w:left w:val="none" w:sz="0" w:space="0" w:color="auto"/>
            <w:bottom w:val="none" w:sz="0" w:space="0" w:color="auto"/>
            <w:right w:val="none" w:sz="0" w:space="0" w:color="auto"/>
          </w:divBdr>
          <w:divsChild>
            <w:div w:id="2009359350">
              <w:marLeft w:val="0"/>
              <w:marRight w:val="0"/>
              <w:marTop w:val="0"/>
              <w:marBottom w:val="0"/>
              <w:divBdr>
                <w:top w:val="none" w:sz="0" w:space="0" w:color="auto"/>
                <w:left w:val="none" w:sz="0" w:space="0" w:color="auto"/>
                <w:bottom w:val="none" w:sz="0" w:space="0" w:color="auto"/>
                <w:right w:val="none" w:sz="0" w:space="0" w:color="auto"/>
              </w:divBdr>
            </w:div>
          </w:divsChild>
        </w:div>
        <w:div w:id="68114875">
          <w:marLeft w:val="0"/>
          <w:marRight w:val="0"/>
          <w:marTop w:val="0"/>
          <w:marBottom w:val="0"/>
          <w:divBdr>
            <w:top w:val="none" w:sz="0" w:space="0" w:color="auto"/>
            <w:left w:val="none" w:sz="0" w:space="0" w:color="auto"/>
            <w:bottom w:val="none" w:sz="0" w:space="0" w:color="auto"/>
            <w:right w:val="none" w:sz="0" w:space="0" w:color="auto"/>
          </w:divBdr>
        </w:div>
        <w:div w:id="33425863">
          <w:marLeft w:val="0"/>
          <w:marRight w:val="0"/>
          <w:marTop w:val="0"/>
          <w:marBottom w:val="0"/>
          <w:divBdr>
            <w:top w:val="none" w:sz="0" w:space="0" w:color="auto"/>
            <w:left w:val="none" w:sz="0" w:space="0" w:color="auto"/>
            <w:bottom w:val="none" w:sz="0" w:space="0" w:color="auto"/>
            <w:right w:val="none" w:sz="0" w:space="0" w:color="auto"/>
          </w:divBdr>
          <w:divsChild>
            <w:div w:id="2000451609">
              <w:marLeft w:val="0"/>
              <w:marRight w:val="0"/>
              <w:marTop w:val="0"/>
              <w:marBottom w:val="0"/>
              <w:divBdr>
                <w:top w:val="none" w:sz="0" w:space="0" w:color="auto"/>
                <w:left w:val="none" w:sz="0" w:space="0" w:color="auto"/>
                <w:bottom w:val="none" w:sz="0" w:space="0" w:color="auto"/>
                <w:right w:val="none" w:sz="0" w:space="0" w:color="auto"/>
              </w:divBdr>
            </w:div>
          </w:divsChild>
        </w:div>
        <w:div w:id="1937446542">
          <w:marLeft w:val="0"/>
          <w:marRight w:val="0"/>
          <w:marTop w:val="0"/>
          <w:marBottom w:val="0"/>
          <w:divBdr>
            <w:top w:val="none" w:sz="0" w:space="0" w:color="auto"/>
            <w:left w:val="none" w:sz="0" w:space="0" w:color="auto"/>
            <w:bottom w:val="none" w:sz="0" w:space="0" w:color="auto"/>
            <w:right w:val="none" w:sz="0" w:space="0" w:color="auto"/>
          </w:divBdr>
          <w:divsChild>
            <w:div w:id="527254209">
              <w:marLeft w:val="0"/>
              <w:marRight w:val="0"/>
              <w:marTop w:val="0"/>
              <w:marBottom w:val="0"/>
              <w:divBdr>
                <w:top w:val="none" w:sz="0" w:space="0" w:color="auto"/>
                <w:left w:val="none" w:sz="0" w:space="0" w:color="auto"/>
                <w:bottom w:val="none" w:sz="0" w:space="0" w:color="auto"/>
                <w:right w:val="none" w:sz="0" w:space="0" w:color="auto"/>
              </w:divBdr>
            </w:div>
          </w:divsChild>
        </w:div>
        <w:div w:id="1666662189">
          <w:marLeft w:val="0"/>
          <w:marRight w:val="0"/>
          <w:marTop w:val="0"/>
          <w:marBottom w:val="0"/>
          <w:divBdr>
            <w:top w:val="none" w:sz="0" w:space="0" w:color="auto"/>
            <w:left w:val="none" w:sz="0" w:space="0" w:color="auto"/>
            <w:bottom w:val="none" w:sz="0" w:space="0" w:color="auto"/>
            <w:right w:val="none" w:sz="0" w:space="0" w:color="auto"/>
          </w:divBdr>
        </w:div>
        <w:div w:id="1980645574">
          <w:marLeft w:val="0"/>
          <w:marRight w:val="0"/>
          <w:marTop w:val="0"/>
          <w:marBottom w:val="0"/>
          <w:divBdr>
            <w:top w:val="none" w:sz="0" w:space="0" w:color="auto"/>
            <w:left w:val="none" w:sz="0" w:space="0" w:color="auto"/>
            <w:bottom w:val="none" w:sz="0" w:space="0" w:color="auto"/>
            <w:right w:val="none" w:sz="0" w:space="0" w:color="auto"/>
          </w:divBdr>
          <w:divsChild>
            <w:div w:id="772700615">
              <w:marLeft w:val="0"/>
              <w:marRight w:val="0"/>
              <w:marTop w:val="0"/>
              <w:marBottom w:val="0"/>
              <w:divBdr>
                <w:top w:val="none" w:sz="0" w:space="0" w:color="auto"/>
                <w:left w:val="none" w:sz="0" w:space="0" w:color="auto"/>
                <w:bottom w:val="none" w:sz="0" w:space="0" w:color="auto"/>
                <w:right w:val="none" w:sz="0" w:space="0" w:color="auto"/>
              </w:divBdr>
            </w:div>
          </w:divsChild>
        </w:div>
        <w:div w:id="726535512">
          <w:marLeft w:val="0"/>
          <w:marRight w:val="0"/>
          <w:marTop w:val="0"/>
          <w:marBottom w:val="0"/>
          <w:divBdr>
            <w:top w:val="none" w:sz="0" w:space="0" w:color="auto"/>
            <w:left w:val="none" w:sz="0" w:space="0" w:color="auto"/>
            <w:bottom w:val="none" w:sz="0" w:space="0" w:color="auto"/>
            <w:right w:val="none" w:sz="0" w:space="0" w:color="auto"/>
          </w:divBdr>
          <w:divsChild>
            <w:div w:id="2034531598">
              <w:marLeft w:val="0"/>
              <w:marRight w:val="0"/>
              <w:marTop w:val="0"/>
              <w:marBottom w:val="0"/>
              <w:divBdr>
                <w:top w:val="none" w:sz="0" w:space="0" w:color="auto"/>
                <w:left w:val="none" w:sz="0" w:space="0" w:color="auto"/>
                <w:bottom w:val="none" w:sz="0" w:space="0" w:color="auto"/>
                <w:right w:val="none" w:sz="0" w:space="0" w:color="auto"/>
              </w:divBdr>
            </w:div>
          </w:divsChild>
        </w:div>
        <w:div w:id="2121798532">
          <w:marLeft w:val="0"/>
          <w:marRight w:val="0"/>
          <w:marTop w:val="0"/>
          <w:marBottom w:val="0"/>
          <w:divBdr>
            <w:top w:val="none" w:sz="0" w:space="0" w:color="auto"/>
            <w:left w:val="none" w:sz="0" w:space="0" w:color="auto"/>
            <w:bottom w:val="none" w:sz="0" w:space="0" w:color="auto"/>
            <w:right w:val="none" w:sz="0" w:space="0" w:color="auto"/>
          </w:divBdr>
        </w:div>
        <w:div w:id="769854859">
          <w:marLeft w:val="0"/>
          <w:marRight w:val="0"/>
          <w:marTop w:val="0"/>
          <w:marBottom w:val="0"/>
          <w:divBdr>
            <w:top w:val="none" w:sz="0" w:space="0" w:color="auto"/>
            <w:left w:val="none" w:sz="0" w:space="0" w:color="auto"/>
            <w:bottom w:val="none" w:sz="0" w:space="0" w:color="auto"/>
            <w:right w:val="none" w:sz="0" w:space="0" w:color="auto"/>
          </w:divBdr>
          <w:divsChild>
            <w:div w:id="1182666711">
              <w:marLeft w:val="0"/>
              <w:marRight w:val="0"/>
              <w:marTop w:val="0"/>
              <w:marBottom w:val="0"/>
              <w:divBdr>
                <w:top w:val="none" w:sz="0" w:space="0" w:color="auto"/>
                <w:left w:val="none" w:sz="0" w:space="0" w:color="auto"/>
                <w:bottom w:val="none" w:sz="0" w:space="0" w:color="auto"/>
                <w:right w:val="none" w:sz="0" w:space="0" w:color="auto"/>
              </w:divBdr>
            </w:div>
          </w:divsChild>
        </w:div>
        <w:div w:id="561136681">
          <w:marLeft w:val="0"/>
          <w:marRight w:val="0"/>
          <w:marTop w:val="0"/>
          <w:marBottom w:val="0"/>
          <w:divBdr>
            <w:top w:val="none" w:sz="0" w:space="0" w:color="auto"/>
            <w:left w:val="none" w:sz="0" w:space="0" w:color="auto"/>
            <w:bottom w:val="none" w:sz="0" w:space="0" w:color="auto"/>
            <w:right w:val="none" w:sz="0" w:space="0" w:color="auto"/>
          </w:divBdr>
          <w:divsChild>
            <w:div w:id="535897472">
              <w:marLeft w:val="0"/>
              <w:marRight w:val="0"/>
              <w:marTop w:val="0"/>
              <w:marBottom w:val="0"/>
              <w:divBdr>
                <w:top w:val="none" w:sz="0" w:space="0" w:color="auto"/>
                <w:left w:val="none" w:sz="0" w:space="0" w:color="auto"/>
                <w:bottom w:val="none" w:sz="0" w:space="0" w:color="auto"/>
                <w:right w:val="none" w:sz="0" w:space="0" w:color="auto"/>
              </w:divBdr>
            </w:div>
          </w:divsChild>
        </w:div>
        <w:div w:id="1664428047">
          <w:marLeft w:val="0"/>
          <w:marRight w:val="0"/>
          <w:marTop w:val="0"/>
          <w:marBottom w:val="0"/>
          <w:divBdr>
            <w:top w:val="none" w:sz="0" w:space="0" w:color="auto"/>
            <w:left w:val="none" w:sz="0" w:space="0" w:color="auto"/>
            <w:bottom w:val="none" w:sz="0" w:space="0" w:color="auto"/>
            <w:right w:val="none" w:sz="0" w:space="0" w:color="auto"/>
          </w:divBdr>
        </w:div>
        <w:div w:id="1394617335">
          <w:marLeft w:val="0"/>
          <w:marRight w:val="0"/>
          <w:marTop w:val="0"/>
          <w:marBottom w:val="0"/>
          <w:divBdr>
            <w:top w:val="none" w:sz="0" w:space="0" w:color="auto"/>
            <w:left w:val="none" w:sz="0" w:space="0" w:color="auto"/>
            <w:bottom w:val="none" w:sz="0" w:space="0" w:color="auto"/>
            <w:right w:val="none" w:sz="0" w:space="0" w:color="auto"/>
          </w:divBdr>
        </w:div>
        <w:div w:id="1792824688">
          <w:marLeft w:val="0"/>
          <w:marRight w:val="0"/>
          <w:marTop w:val="0"/>
          <w:marBottom w:val="0"/>
          <w:divBdr>
            <w:top w:val="none" w:sz="0" w:space="0" w:color="auto"/>
            <w:left w:val="none" w:sz="0" w:space="0" w:color="auto"/>
            <w:bottom w:val="none" w:sz="0" w:space="0" w:color="auto"/>
            <w:right w:val="none" w:sz="0" w:space="0" w:color="auto"/>
          </w:divBdr>
          <w:divsChild>
            <w:div w:id="120875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80379">
      <w:bodyDiv w:val="1"/>
      <w:marLeft w:val="0"/>
      <w:marRight w:val="0"/>
      <w:marTop w:val="0"/>
      <w:marBottom w:val="0"/>
      <w:divBdr>
        <w:top w:val="none" w:sz="0" w:space="0" w:color="auto"/>
        <w:left w:val="none" w:sz="0" w:space="0" w:color="auto"/>
        <w:bottom w:val="none" w:sz="0" w:space="0" w:color="auto"/>
        <w:right w:val="none" w:sz="0" w:space="0" w:color="auto"/>
      </w:divBdr>
    </w:div>
    <w:div w:id="1182091652">
      <w:bodyDiv w:val="1"/>
      <w:marLeft w:val="0"/>
      <w:marRight w:val="0"/>
      <w:marTop w:val="0"/>
      <w:marBottom w:val="0"/>
      <w:divBdr>
        <w:top w:val="none" w:sz="0" w:space="0" w:color="auto"/>
        <w:left w:val="none" w:sz="0" w:space="0" w:color="auto"/>
        <w:bottom w:val="none" w:sz="0" w:space="0" w:color="auto"/>
        <w:right w:val="none" w:sz="0" w:space="0" w:color="auto"/>
      </w:divBdr>
    </w:div>
    <w:div w:id="1187719376">
      <w:bodyDiv w:val="1"/>
      <w:marLeft w:val="0"/>
      <w:marRight w:val="0"/>
      <w:marTop w:val="0"/>
      <w:marBottom w:val="0"/>
      <w:divBdr>
        <w:top w:val="none" w:sz="0" w:space="0" w:color="auto"/>
        <w:left w:val="none" w:sz="0" w:space="0" w:color="auto"/>
        <w:bottom w:val="none" w:sz="0" w:space="0" w:color="auto"/>
        <w:right w:val="none" w:sz="0" w:space="0" w:color="auto"/>
      </w:divBdr>
      <w:divsChild>
        <w:div w:id="1982269842">
          <w:marLeft w:val="0"/>
          <w:marRight w:val="0"/>
          <w:marTop w:val="0"/>
          <w:marBottom w:val="0"/>
          <w:divBdr>
            <w:top w:val="none" w:sz="0" w:space="0" w:color="auto"/>
            <w:left w:val="none" w:sz="0" w:space="0" w:color="auto"/>
            <w:bottom w:val="none" w:sz="0" w:space="0" w:color="auto"/>
            <w:right w:val="none" w:sz="0" w:space="0" w:color="auto"/>
          </w:divBdr>
          <w:divsChild>
            <w:div w:id="750275402">
              <w:marLeft w:val="0"/>
              <w:marRight w:val="0"/>
              <w:marTop w:val="0"/>
              <w:marBottom w:val="0"/>
              <w:divBdr>
                <w:top w:val="none" w:sz="0" w:space="0" w:color="auto"/>
                <w:left w:val="none" w:sz="0" w:space="0" w:color="auto"/>
                <w:bottom w:val="none" w:sz="0" w:space="0" w:color="auto"/>
                <w:right w:val="none" w:sz="0" w:space="0" w:color="auto"/>
              </w:divBdr>
            </w:div>
          </w:divsChild>
        </w:div>
        <w:div w:id="2036610053">
          <w:marLeft w:val="0"/>
          <w:marRight w:val="0"/>
          <w:marTop w:val="0"/>
          <w:marBottom w:val="0"/>
          <w:divBdr>
            <w:top w:val="none" w:sz="0" w:space="0" w:color="auto"/>
            <w:left w:val="none" w:sz="0" w:space="0" w:color="auto"/>
            <w:bottom w:val="none" w:sz="0" w:space="0" w:color="auto"/>
            <w:right w:val="none" w:sz="0" w:space="0" w:color="auto"/>
          </w:divBdr>
          <w:divsChild>
            <w:div w:id="933131382">
              <w:marLeft w:val="0"/>
              <w:marRight w:val="0"/>
              <w:marTop w:val="0"/>
              <w:marBottom w:val="0"/>
              <w:divBdr>
                <w:top w:val="none" w:sz="0" w:space="0" w:color="auto"/>
                <w:left w:val="none" w:sz="0" w:space="0" w:color="auto"/>
                <w:bottom w:val="none" w:sz="0" w:space="0" w:color="auto"/>
                <w:right w:val="none" w:sz="0" w:space="0" w:color="auto"/>
              </w:divBdr>
              <w:divsChild>
                <w:div w:id="1780484499">
                  <w:marLeft w:val="0"/>
                  <w:marRight w:val="0"/>
                  <w:marTop w:val="0"/>
                  <w:marBottom w:val="0"/>
                  <w:divBdr>
                    <w:top w:val="none" w:sz="0" w:space="0" w:color="auto"/>
                    <w:left w:val="none" w:sz="0" w:space="0" w:color="auto"/>
                    <w:bottom w:val="none" w:sz="0" w:space="0" w:color="auto"/>
                    <w:right w:val="none" w:sz="0" w:space="0" w:color="auto"/>
                  </w:divBdr>
                  <w:divsChild>
                    <w:div w:id="1043556575">
                      <w:marLeft w:val="0"/>
                      <w:marRight w:val="0"/>
                      <w:marTop w:val="0"/>
                      <w:marBottom w:val="0"/>
                      <w:divBdr>
                        <w:top w:val="none" w:sz="0" w:space="0" w:color="auto"/>
                        <w:left w:val="none" w:sz="0" w:space="0" w:color="auto"/>
                        <w:bottom w:val="none" w:sz="0" w:space="0" w:color="auto"/>
                        <w:right w:val="none" w:sz="0" w:space="0" w:color="auto"/>
                      </w:divBdr>
                      <w:divsChild>
                        <w:div w:id="10262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451601">
      <w:bodyDiv w:val="1"/>
      <w:marLeft w:val="0"/>
      <w:marRight w:val="0"/>
      <w:marTop w:val="0"/>
      <w:marBottom w:val="0"/>
      <w:divBdr>
        <w:top w:val="none" w:sz="0" w:space="0" w:color="auto"/>
        <w:left w:val="none" w:sz="0" w:space="0" w:color="auto"/>
        <w:bottom w:val="none" w:sz="0" w:space="0" w:color="auto"/>
        <w:right w:val="none" w:sz="0" w:space="0" w:color="auto"/>
      </w:divBdr>
      <w:divsChild>
        <w:div w:id="22562728">
          <w:marLeft w:val="0"/>
          <w:marRight w:val="0"/>
          <w:marTop w:val="0"/>
          <w:marBottom w:val="0"/>
          <w:divBdr>
            <w:top w:val="none" w:sz="0" w:space="0" w:color="auto"/>
            <w:left w:val="none" w:sz="0" w:space="0" w:color="auto"/>
            <w:bottom w:val="none" w:sz="0" w:space="0" w:color="auto"/>
            <w:right w:val="none" w:sz="0" w:space="0" w:color="auto"/>
          </w:divBdr>
          <w:divsChild>
            <w:div w:id="1055467186">
              <w:marLeft w:val="0"/>
              <w:marRight w:val="0"/>
              <w:marTop w:val="0"/>
              <w:marBottom w:val="0"/>
              <w:divBdr>
                <w:top w:val="none" w:sz="0" w:space="0" w:color="auto"/>
                <w:left w:val="none" w:sz="0" w:space="0" w:color="auto"/>
                <w:bottom w:val="none" w:sz="0" w:space="0" w:color="auto"/>
                <w:right w:val="none" w:sz="0" w:space="0" w:color="auto"/>
              </w:divBdr>
              <w:divsChild>
                <w:div w:id="138799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04154">
          <w:marLeft w:val="0"/>
          <w:marRight w:val="0"/>
          <w:marTop w:val="0"/>
          <w:marBottom w:val="0"/>
          <w:divBdr>
            <w:top w:val="none" w:sz="0" w:space="0" w:color="auto"/>
            <w:left w:val="none" w:sz="0" w:space="0" w:color="auto"/>
            <w:bottom w:val="none" w:sz="0" w:space="0" w:color="auto"/>
            <w:right w:val="none" w:sz="0" w:space="0" w:color="auto"/>
          </w:divBdr>
          <w:divsChild>
            <w:div w:id="16254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51705">
      <w:bodyDiv w:val="1"/>
      <w:marLeft w:val="0"/>
      <w:marRight w:val="0"/>
      <w:marTop w:val="0"/>
      <w:marBottom w:val="0"/>
      <w:divBdr>
        <w:top w:val="none" w:sz="0" w:space="0" w:color="auto"/>
        <w:left w:val="none" w:sz="0" w:space="0" w:color="auto"/>
        <w:bottom w:val="none" w:sz="0" w:space="0" w:color="auto"/>
        <w:right w:val="none" w:sz="0" w:space="0" w:color="auto"/>
      </w:divBdr>
    </w:div>
    <w:div w:id="1212107425">
      <w:bodyDiv w:val="1"/>
      <w:marLeft w:val="0"/>
      <w:marRight w:val="0"/>
      <w:marTop w:val="0"/>
      <w:marBottom w:val="0"/>
      <w:divBdr>
        <w:top w:val="none" w:sz="0" w:space="0" w:color="auto"/>
        <w:left w:val="none" w:sz="0" w:space="0" w:color="auto"/>
        <w:bottom w:val="none" w:sz="0" w:space="0" w:color="auto"/>
        <w:right w:val="none" w:sz="0" w:space="0" w:color="auto"/>
      </w:divBdr>
    </w:div>
    <w:div w:id="1273319890">
      <w:bodyDiv w:val="1"/>
      <w:marLeft w:val="0"/>
      <w:marRight w:val="0"/>
      <w:marTop w:val="0"/>
      <w:marBottom w:val="0"/>
      <w:divBdr>
        <w:top w:val="none" w:sz="0" w:space="0" w:color="auto"/>
        <w:left w:val="none" w:sz="0" w:space="0" w:color="auto"/>
        <w:bottom w:val="none" w:sz="0" w:space="0" w:color="auto"/>
        <w:right w:val="none" w:sz="0" w:space="0" w:color="auto"/>
      </w:divBdr>
    </w:div>
    <w:div w:id="1372269592">
      <w:bodyDiv w:val="1"/>
      <w:marLeft w:val="0"/>
      <w:marRight w:val="0"/>
      <w:marTop w:val="0"/>
      <w:marBottom w:val="0"/>
      <w:divBdr>
        <w:top w:val="none" w:sz="0" w:space="0" w:color="auto"/>
        <w:left w:val="none" w:sz="0" w:space="0" w:color="auto"/>
        <w:bottom w:val="none" w:sz="0" w:space="0" w:color="auto"/>
        <w:right w:val="none" w:sz="0" w:space="0" w:color="auto"/>
      </w:divBdr>
    </w:div>
    <w:div w:id="1396514360">
      <w:bodyDiv w:val="1"/>
      <w:marLeft w:val="0"/>
      <w:marRight w:val="0"/>
      <w:marTop w:val="0"/>
      <w:marBottom w:val="0"/>
      <w:divBdr>
        <w:top w:val="none" w:sz="0" w:space="0" w:color="auto"/>
        <w:left w:val="none" w:sz="0" w:space="0" w:color="auto"/>
        <w:bottom w:val="none" w:sz="0" w:space="0" w:color="auto"/>
        <w:right w:val="none" w:sz="0" w:space="0" w:color="auto"/>
      </w:divBdr>
      <w:divsChild>
        <w:div w:id="2120759877">
          <w:marLeft w:val="0"/>
          <w:marRight w:val="0"/>
          <w:marTop w:val="0"/>
          <w:marBottom w:val="0"/>
          <w:divBdr>
            <w:top w:val="none" w:sz="0" w:space="0" w:color="auto"/>
            <w:left w:val="none" w:sz="0" w:space="0" w:color="auto"/>
            <w:bottom w:val="none" w:sz="0" w:space="0" w:color="auto"/>
            <w:right w:val="none" w:sz="0" w:space="0" w:color="auto"/>
          </w:divBdr>
          <w:divsChild>
            <w:div w:id="837697697">
              <w:marLeft w:val="0"/>
              <w:marRight w:val="0"/>
              <w:marTop w:val="0"/>
              <w:marBottom w:val="0"/>
              <w:divBdr>
                <w:top w:val="none" w:sz="0" w:space="0" w:color="auto"/>
                <w:left w:val="none" w:sz="0" w:space="0" w:color="auto"/>
                <w:bottom w:val="none" w:sz="0" w:space="0" w:color="auto"/>
                <w:right w:val="none" w:sz="0" w:space="0" w:color="auto"/>
              </w:divBdr>
            </w:div>
          </w:divsChild>
        </w:div>
        <w:div w:id="2029333059">
          <w:marLeft w:val="0"/>
          <w:marRight w:val="0"/>
          <w:marTop w:val="0"/>
          <w:marBottom w:val="0"/>
          <w:divBdr>
            <w:top w:val="none" w:sz="0" w:space="0" w:color="auto"/>
            <w:left w:val="none" w:sz="0" w:space="0" w:color="auto"/>
            <w:bottom w:val="none" w:sz="0" w:space="0" w:color="auto"/>
            <w:right w:val="none" w:sz="0" w:space="0" w:color="auto"/>
          </w:divBdr>
          <w:divsChild>
            <w:div w:id="966544376">
              <w:marLeft w:val="0"/>
              <w:marRight w:val="0"/>
              <w:marTop w:val="0"/>
              <w:marBottom w:val="0"/>
              <w:divBdr>
                <w:top w:val="none" w:sz="0" w:space="0" w:color="auto"/>
                <w:left w:val="none" w:sz="0" w:space="0" w:color="auto"/>
                <w:bottom w:val="none" w:sz="0" w:space="0" w:color="auto"/>
                <w:right w:val="none" w:sz="0" w:space="0" w:color="auto"/>
              </w:divBdr>
              <w:divsChild>
                <w:div w:id="19662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941895">
      <w:bodyDiv w:val="1"/>
      <w:marLeft w:val="0"/>
      <w:marRight w:val="0"/>
      <w:marTop w:val="0"/>
      <w:marBottom w:val="0"/>
      <w:divBdr>
        <w:top w:val="none" w:sz="0" w:space="0" w:color="auto"/>
        <w:left w:val="none" w:sz="0" w:space="0" w:color="auto"/>
        <w:bottom w:val="none" w:sz="0" w:space="0" w:color="auto"/>
        <w:right w:val="none" w:sz="0" w:space="0" w:color="auto"/>
      </w:divBdr>
    </w:div>
    <w:div w:id="1435512308">
      <w:bodyDiv w:val="1"/>
      <w:marLeft w:val="0"/>
      <w:marRight w:val="0"/>
      <w:marTop w:val="0"/>
      <w:marBottom w:val="0"/>
      <w:divBdr>
        <w:top w:val="none" w:sz="0" w:space="0" w:color="auto"/>
        <w:left w:val="none" w:sz="0" w:space="0" w:color="auto"/>
        <w:bottom w:val="none" w:sz="0" w:space="0" w:color="auto"/>
        <w:right w:val="none" w:sz="0" w:space="0" w:color="auto"/>
      </w:divBdr>
    </w:div>
    <w:div w:id="1497375970">
      <w:bodyDiv w:val="1"/>
      <w:marLeft w:val="0"/>
      <w:marRight w:val="0"/>
      <w:marTop w:val="0"/>
      <w:marBottom w:val="0"/>
      <w:divBdr>
        <w:top w:val="none" w:sz="0" w:space="0" w:color="auto"/>
        <w:left w:val="none" w:sz="0" w:space="0" w:color="auto"/>
        <w:bottom w:val="none" w:sz="0" w:space="0" w:color="auto"/>
        <w:right w:val="none" w:sz="0" w:space="0" w:color="auto"/>
      </w:divBdr>
    </w:div>
    <w:div w:id="1516071322">
      <w:bodyDiv w:val="1"/>
      <w:marLeft w:val="0"/>
      <w:marRight w:val="0"/>
      <w:marTop w:val="0"/>
      <w:marBottom w:val="0"/>
      <w:divBdr>
        <w:top w:val="none" w:sz="0" w:space="0" w:color="auto"/>
        <w:left w:val="none" w:sz="0" w:space="0" w:color="auto"/>
        <w:bottom w:val="none" w:sz="0" w:space="0" w:color="auto"/>
        <w:right w:val="none" w:sz="0" w:space="0" w:color="auto"/>
      </w:divBdr>
    </w:div>
    <w:div w:id="1575043807">
      <w:bodyDiv w:val="1"/>
      <w:marLeft w:val="0"/>
      <w:marRight w:val="0"/>
      <w:marTop w:val="0"/>
      <w:marBottom w:val="0"/>
      <w:divBdr>
        <w:top w:val="none" w:sz="0" w:space="0" w:color="auto"/>
        <w:left w:val="none" w:sz="0" w:space="0" w:color="auto"/>
        <w:bottom w:val="none" w:sz="0" w:space="0" w:color="auto"/>
        <w:right w:val="none" w:sz="0" w:space="0" w:color="auto"/>
      </w:divBdr>
    </w:div>
    <w:div w:id="1635602610">
      <w:bodyDiv w:val="1"/>
      <w:marLeft w:val="0"/>
      <w:marRight w:val="0"/>
      <w:marTop w:val="0"/>
      <w:marBottom w:val="0"/>
      <w:divBdr>
        <w:top w:val="none" w:sz="0" w:space="0" w:color="auto"/>
        <w:left w:val="none" w:sz="0" w:space="0" w:color="auto"/>
        <w:bottom w:val="none" w:sz="0" w:space="0" w:color="auto"/>
        <w:right w:val="none" w:sz="0" w:space="0" w:color="auto"/>
      </w:divBdr>
      <w:divsChild>
        <w:div w:id="340861846">
          <w:marLeft w:val="0"/>
          <w:marRight w:val="0"/>
          <w:marTop w:val="0"/>
          <w:marBottom w:val="0"/>
          <w:divBdr>
            <w:top w:val="none" w:sz="0" w:space="0" w:color="auto"/>
            <w:left w:val="none" w:sz="0" w:space="0" w:color="auto"/>
            <w:bottom w:val="none" w:sz="0" w:space="0" w:color="auto"/>
            <w:right w:val="none" w:sz="0" w:space="0" w:color="auto"/>
          </w:divBdr>
          <w:divsChild>
            <w:div w:id="1694459872">
              <w:marLeft w:val="0"/>
              <w:marRight w:val="0"/>
              <w:marTop w:val="0"/>
              <w:marBottom w:val="0"/>
              <w:divBdr>
                <w:top w:val="none" w:sz="0" w:space="0" w:color="auto"/>
                <w:left w:val="none" w:sz="0" w:space="0" w:color="auto"/>
                <w:bottom w:val="none" w:sz="0" w:space="0" w:color="auto"/>
                <w:right w:val="none" w:sz="0" w:space="0" w:color="auto"/>
              </w:divBdr>
            </w:div>
          </w:divsChild>
        </w:div>
        <w:div w:id="293146734">
          <w:marLeft w:val="0"/>
          <w:marRight w:val="0"/>
          <w:marTop w:val="0"/>
          <w:marBottom w:val="0"/>
          <w:divBdr>
            <w:top w:val="none" w:sz="0" w:space="0" w:color="auto"/>
            <w:left w:val="none" w:sz="0" w:space="0" w:color="auto"/>
            <w:bottom w:val="none" w:sz="0" w:space="0" w:color="auto"/>
            <w:right w:val="none" w:sz="0" w:space="0" w:color="auto"/>
          </w:divBdr>
          <w:divsChild>
            <w:div w:id="896358016">
              <w:marLeft w:val="0"/>
              <w:marRight w:val="0"/>
              <w:marTop w:val="0"/>
              <w:marBottom w:val="0"/>
              <w:divBdr>
                <w:top w:val="none" w:sz="0" w:space="0" w:color="auto"/>
                <w:left w:val="none" w:sz="0" w:space="0" w:color="auto"/>
                <w:bottom w:val="none" w:sz="0" w:space="0" w:color="auto"/>
                <w:right w:val="none" w:sz="0" w:space="0" w:color="auto"/>
              </w:divBdr>
              <w:divsChild>
                <w:div w:id="1334916860">
                  <w:marLeft w:val="0"/>
                  <w:marRight w:val="0"/>
                  <w:marTop w:val="0"/>
                  <w:marBottom w:val="0"/>
                  <w:divBdr>
                    <w:top w:val="none" w:sz="0" w:space="0" w:color="auto"/>
                    <w:left w:val="none" w:sz="0" w:space="0" w:color="auto"/>
                    <w:bottom w:val="none" w:sz="0" w:space="0" w:color="auto"/>
                    <w:right w:val="none" w:sz="0" w:space="0" w:color="auto"/>
                  </w:divBdr>
                  <w:divsChild>
                    <w:div w:id="1454441698">
                      <w:marLeft w:val="0"/>
                      <w:marRight w:val="0"/>
                      <w:marTop w:val="0"/>
                      <w:marBottom w:val="0"/>
                      <w:divBdr>
                        <w:top w:val="none" w:sz="0" w:space="0" w:color="auto"/>
                        <w:left w:val="none" w:sz="0" w:space="0" w:color="auto"/>
                        <w:bottom w:val="none" w:sz="0" w:space="0" w:color="auto"/>
                        <w:right w:val="none" w:sz="0" w:space="0" w:color="auto"/>
                      </w:divBdr>
                      <w:divsChild>
                        <w:div w:id="97236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153404">
                  <w:marLeft w:val="0"/>
                  <w:marRight w:val="0"/>
                  <w:marTop w:val="0"/>
                  <w:marBottom w:val="0"/>
                  <w:divBdr>
                    <w:top w:val="none" w:sz="0" w:space="0" w:color="auto"/>
                    <w:left w:val="none" w:sz="0" w:space="0" w:color="auto"/>
                    <w:bottom w:val="none" w:sz="0" w:space="0" w:color="auto"/>
                    <w:right w:val="none" w:sz="0" w:space="0" w:color="auto"/>
                  </w:divBdr>
                </w:div>
                <w:div w:id="7047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129958">
      <w:bodyDiv w:val="1"/>
      <w:marLeft w:val="0"/>
      <w:marRight w:val="0"/>
      <w:marTop w:val="0"/>
      <w:marBottom w:val="0"/>
      <w:divBdr>
        <w:top w:val="none" w:sz="0" w:space="0" w:color="auto"/>
        <w:left w:val="none" w:sz="0" w:space="0" w:color="auto"/>
        <w:bottom w:val="none" w:sz="0" w:space="0" w:color="auto"/>
        <w:right w:val="none" w:sz="0" w:space="0" w:color="auto"/>
      </w:divBdr>
    </w:div>
    <w:div w:id="1730497260">
      <w:bodyDiv w:val="1"/>
      <w:marLeft w:val="0"/>
      <w:marRight w:val="0"/>
      <w:marTop w:val="0"/>
      <w:marBottom w:val="0"/>
      <w:divBdr>
        <w:top w:val="none" w:sz="0" w:space="0" w:color="auto"/>
        <w:left w:val="none" w:sz="0" w:space="0" w:color="auto"/>
        <w:bottom w:val="none" w:sz="0" w:space="0" w:color="auto"/>
        <w:right w:val="none" w:sz="0" w:space="0" w:color="auto"/>
      </w:divBdr>
    </w:div>
    <w:div w:id="1764764532">
      <w:bodyDiv w:val="1"/>
      <w:marLeft w:val="0"/>
      <w:marRight w:val="0"/>
      <w:marTop w:val="0"/>
      <w:marBottom w:val="0"/>
      <w:divBdr>
        <w:top w:val="none" w:sz="0" w:space="0" w:color="auto"/>
        <w:left w:val="none" w:sz="0" w:space="0" w:color="auto"/>
        <w:bottom w:val="none" w:sz="0" w:space="0" w:color="auto"/>
        <w:right w:val="none" w:sz="0" w:space="0" w:color="auto"/>
      </w:divBdr>
    </w:div>
    <w:div w:id="1779564873">
      <w:bodyDiv w:val="1"/>
      <w:marLeft w:val="0"/>
      <w:marRight w:val="0"/>
      <w:marTop w:val="0"/>
      <w:marBottom w:val="0"/>
      <w:divBdr>
        <w:top w:val="none" w:sz="0" w:space="0" w:color="auto"/>
        <w:left w:val="none" w:sz="0" w:space="0" w:color="auto"/>
        <w:bottom w:val="none" w:sz="0" w:space="0" w:color="auto"/>
        <w:right w:val="none" w:sz="0" w:space="0" w:color="auto"/>
      </w:divBdr>
    </w:div>
    <w:div w:id="1854420350">
      <w:bodyDiv w:val="1"/>
      <w:marLeft w:val="0"/>
      <w:marRight w:val="0"/>
      <w:marTop w:val="0"/>
      <w:marBottom w:val="0"/>
      <w:divBdr>
        <w:top w:val="none" w:sz="0" w:space="0" w:color="auto"/>
        <w:left w:val="none" w:sz="0" w:space="0" w:color="auto"/>
        <w:bottom w:val="none" w:sz="0" w:space="0" w:color="auto"/>
        <w:right w:val="none" w:sz="0" w:space="0" w:color="auto"/>
      </w:divBdr>
    </w:div>
    <w:div w:id="1858150144">
      <w:bodyDiv w:val="1"/>
      <w:marLeft w:val="0"/>
      <w:marRight w:val="0"/>
      <w:marTop w:val="0"/>
      <w:marBottom w:val="0"/>
      <w:divBdr>
        <w:top w:val="none" w:sz="0" w:space="0" w:color="auto"/>
        <w:left w:val="none" w:sz="0" w:space="0" w:color="auto"/>
        <w:bottom w:val="none" w:sz="0" w:space="0" w:color="auto"/>
        <w:right w:val="none" w:sz="0" w:space="0" w:color="auto"/>
      </w:divBdr>
    </w:div>
    <w:div w:id="1944069459">
      <w:bodyDiv w:val="1"/>
      <w:marLeft w:val="0"/>
      <w:marRight w:val="0"/>
      <w:marTop w:val="0"/>
      <w:marBottom w:val="0"/>
      <w:divBdr>
        <w:top w:val="none" w:sz="0" w:space="0" w:color="auto"/>
        <w:left w:val="none" w:sz="0" w:space="0" w:color="auto"/>
        <w:bottom w:val="none" w:sz="0" w:space="0" w:color="auto"/>
        <w:right w:val="none" w:sz="0" w:space="0" w:color="auto"/>
      </w:divBdr>
    </w:div>
    <w:div w:id="1959675876">
      <w:bodyDiv w:val="1"/>
      <w:marLeft w:val="0"/>
      <w:marRight w:val="0"/>
      <w:marTop w:val="0"/>
      <w:marBottom w:val="0"/>
      <w:divBdr>
        <w:top w:val="none" w:sz="0" w:space="0" w:color="auto"/>
        <w:left w:val="none" w:sz="0" w:space="0" w:color="auto"/>
        <w:bottom w:val="none" w:sz="0" w:space="0" w:color="auto"/>
        <w:right w:val="none" w:sz="0" w:space="0" w:color="auto"/>
      </w:divBdr>
      <w:divsChild>
        <w:div w:id="1766147274">
          <w:marLeft w:val="0"/>
          <w:marRight w:val="0"/>
          <w:marTop w:val="0"/>
          <w:marBottom w:val="0"/>
          <w:divBdr>
            <w:top w:val="none" w:sz="0" w:space="0" w:color="auto"/>
            <w:left w:val="none" w:sz="0" w:space="0" w:color="auto"/>
            <w:bottom w:val="none" w:sz="0" w:space="0" w:color="auto"/>
            <w:right w:val="none" w:sz="0" w:space="0" w:color="auto"/>
          </w:divBdr>
          <w:divsChild>
            <w:div w:id="289409331">
              <w:marLeft w:val="0"/>
              <w:marRight w:val="0"/>
              <w:marTop w:val="0"/>
              <w:marBottom w:val="0"/>
              <w:divBdr>
                <w:top w:val="none" w:sz="0" w:space="0" w:color="auto"/>
                <w:left w:val="none" w:sz="0" w:space="0" w:color="auto"/>
                <w:bottom w:val="none" w:sz="0" w:space="0" w:color="auto"/>
                <w:right w:val="none" w:sz="0" w:space="0" w:color="auto"/>
              </w:divBdr>
            </w:div>
          </w:divsChild>
        </w:div>
        <w:div w:id="364911224">
          <w:marLeft w:val="0"/>
          <w:marRight w:val="0"/>
          <w:marTop w:val="0"/>
          <w:marBottom w:val="0"/>
          <w:divBdr>
            <w:top w:val="none" w:sz="0" w:space="0" w:color="auto"/>
            <w:left w:val="none" w:sz="0" w:space="0" w:color="auto"/>
            <w:bottom w:val="none" w:sz="0" w:space="0" w:color="auto"/>
            <w:right w:val="none" w:sz="0" w:space="0" w:color="auto"/>
          </w:divBdr>
          <w:divsChild>
            <w:div w:id="1337804779">
              <w:marLeft w:val="0"/>
              <w:marRight w:val="0"/>
              <w:marTop w:val="0"/>
              <w:marBottom w:val="0"/>
              <w:divBdr>
                <w:top w:val="none" w:sz="0" w:space="0" w:color="auto"/>
                <w:left w:val="none" w:sz="0" w:space="0" w:color="auto"/>
                <w:bottom w:val="none" w:sz="0" w:space="0" w:color="auto"/>
                <w:right w:val="none" w:sz="0" w:space="0" w:color="auto"/>
              </w:divBdr>
              <w:divsChild>
                <w:div w:id="985478394">
                  <w:marLeft w:val="0"/>
                  <w:marRight w:val="0"/>
                  <w:marTop w:val="0"/>
                  <w:marBottom w:val="0"/>
                  <w:divBdr>
                    <w:top w:val="none" w:sz="0" w:space="0" w:color="auto"/>
                    <w:left w:val="none" w:sz="0" w:space="0" w:color="auto"/>
                    <w:bottom w:val="none" w:sz="0" w:space="0" w:color="auto"/>
                    <w:right w:val="none" w:sz="0" w:space="0" w:color="auto"/>
                  </w:divBdr>
                  <w:divsChild>
                    <w:div w:id="629939343">
                      <w:marLeft w:val="0"/>
                      <w:marRight w:val="0"/>
                      <w:marTop w:val="0"/>
                      <w:marBottom w:val="0"/>
                      <w:divBdr>
                        <w:top w:val="none" w:sz="0" w:space="0" w:color="auto"/>
                        <w:left w:val="none" w:sz="0" w:space="0" w:color="auto"/>
                        <w:bottom w:val="none" w:sz="0" w:space="0" w:color="auto"/>
                        <w:right w:val="none" w:sz="0" w:space="0" w:color="auto"/>
                      </w:divBdr>
                      <w:divsChild>
                        <w:div w:id="65899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11020">
                  <w:marLeft w:val="0"/>
                  <w:marRight w:val="0"/>
                  <w:marTop w:val="0"/>
                  <w:marBottom w:val="0"/>
                  <w:divBdr>
                    <w:top w:val="none" w:sz="0" w:space="0" w:color="auto"/>
                    <w:left w:val="none" w:sz="0" w:space="0" w:color="auto"/>
                    <w:bottom w:val="none" w:sz="0" w:space="0" w:color="auto"/>
                    <w:right w:val="none" w:sz="0" w:space="0" w:color="auto"/>
                  </w:divBdr>
                </w:div>
                <w:div w:id="192278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985708">
      <w:bodyDiv w:val="1"/>
      <w:marLeft w:val="0"/>
      <w:marRight w:val="0"/>
      <w:marTop w:val="0"/>
      <w:marBottom w:val="0"/>
      <w:divBdr>
        <w:top w:val="none" w:sz="0" w:space="0" w:color="auto"/>
        <w:left w:val="none" w:sz="0" w:space="0" w:color="auto"/>
        <w:bottom w:val="none" w:sz="0" w:space="0" w:color="auto"/>
        <w:right w:val="none" w:sz="0" w:space="0" w:color="auto"/>
      </w:divBdr>
    </w:div>
    <w:div w:id="2052995404">
      <w:bodyDiv w:val="1"/>
      <w:marLeft w:val="0"/>
      <w:marRight w:val="0"/>
      <w:marTop w:val="0"/>
      <w:marBottom w:val="0"/>
      <w:divBdr>
        <w:top w:val="none" w:sz="0" w:space="0" w:color="auto"/>
        <w:left w:val="none" w:sz="0" w:space="0" w:color="auto"/>
        <w:bottom w:val="none" w:sz="0" w:space="0" w:color="auto"/>
        <w:right w:val="none" w:sz="0" w:space="0" w:color="auto"/>
      </w:divBdr>
    </w:div>
    <w:div w:id="2068990832">
      <w:bodyDiv w:val="1"/>
      <w:marLeft w:val="0"/>
      <w:marRight w:val="0"/>
      <w:marTop w:val="0"/>
      <w:marBottom w:val="0"/>
      <w:divBdr>
        <w:top w:val="none" w:sz="0" w:space="0" w:color="auto"/>
        <w:left w:val="none" w:sz="0" w:space="0" w:color="auto"/>
        <w:bottom w:val="none" w:sz="0" w:space="0" w:color="auto"/>
        <w:right w:val="none" w:sz="0" w:space="0" w:color="auto"/>
      </w:divBdr>
      <w:divsChild>
        <w:div w:id="532429278">
          <w:marLeft w:val="0"/>
          <w:marRight w:val="0"/>
          <w:marTop w:val="0"/>
          <w:marBottom w:val="0"/>
          <w:divBdr>
            <w:top w:val="none" w:sz="0" w:space="0" w:color="auto"/>
            <w:left w:val="none" w:sz="0" w:space="0" w:color="auto"/>
            <w:bottom w:val="none" w:sz="0" w:space="0" w:color="auto"/>
            <w:right w:val="none" w:sz="0" w:space="0" w:color="auto"/>
          </w:divBdr>
          <w:divsChild>
            <w:div w:id="1593659248">
              <w:marLeft w:val="0"/>
              <w:marRight w:val="0"/>
              <w:marTop w:val="0"/>
              <w:marBottom w:val="0"/>
              <w:divBdr>
                <w:top w:val="none" w:sz="0" w:space="0" w:color="auto"/>
                <w:left w:val="none" w:sz="0" w:space="0" w:color="auto"/>
                <w:bottom w:val="none" w:sz="0" w:space="0" w:color="auto"/>
                <w:right w:val="none" w:sz="0" w:space="0" w:color="auto"/>
              </w:divBdr>
            </w:div>
          </w:divsChild>
        </w:div>
        <w:div w:id="1375887860">
          <w:marLeft w:val="0"/>
          <w:marRight w:val="0"/>
          <w:marTop w:val="0"/>
          <w:marBottom w:val="0"/>
          <w:divBdr>
            <w:top w:val="none" w:sz="0" w:space="0" w:color="auto"/>
            <w:left w:val="none" w:sz="0" w:space="0" w:color="auto"/>
            <w:bottom w:val="none" w:sz="0" w:space="0" w:color="auto"/>
            <w:right w:val="none" w:sz="0" w:space="0" w:color="auto"/>
          </w:divBdr>
          <w:divsChild>
            <w:div w:id="543559189">
              <w:marLeft w:val="0"/>
              <w:marRight w:val="0"/>
              <w:marTop w:val="0"/>
              <w:marBottom w:val="0"/>
              <w:divBdr>
                <w:top w:val="none" w:sz="0" w:space="0" w:color="auto"/>
                <w:left w:val="none" w:sz="0" w:space="0" w:color="auto"/>
                <w:bottom w:val="none" w:sz="0" w:space="0" w:color="auto"/>
                <w:right w:val="none" w:sz="0" w:space="0" w:color="auto"/>
              </w:divBdr>
              <w:divsChild>
                <w:div w:id="35219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146175">
      <w:bodyDiv w:val="1"/>
      <w:marLeft w:val="0"/>
      <w:marRight w:val="0"/>
      <w:marTop w:val="0"/>
      <w:marBottom w:val="0"/>
      <w:divBdr>
        <w:top w:val="none" w:sz="0" w:space="0" w:color="auto"/>
        <w:left w:val="none" w:sz="0" w:space="0" w:color="auto"/>
        <w:bottom w:val="none" w:sz="0" w:space="0" w:color="auto"/>
        <w:right w:val="none" w:sz="0" w:space="0" w:color="auto"/>
      </w:divBdr>
    </w:div>
    <w:div w:id="213621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242852F333AB6731398189D7506847C392CA16EB952053957D3F86BB0AD4DDB173BB6937224BA8706CA1B95AD104794C290825C3B1F52D201n2E" TargetMode="External"/><Relationship Id="rId117" Type="http://schemas.openxmlformats.org/officeDocument/2006/relationships/hyperlink" Target="consultantplus://offline/ref=246ACFA99703591EB799B85B55AB363F3428FD296BD35F1AC8EE3EFCD0601CB829E442600D292299403C7659786051B6011BE0417B983F5C7963H" TargetMode="External"/><Relationship Id="rId21" Type="http://schemas.openxmlformats.org/officeDocument/2006/relationships/hyperlink" Target="consultantplus://offline/ref=95ADC8ED62413A8410AE17E956D44AB6CBC62155E89999BC982E07FBCF648CB33A46816266C1786781004D318A7966D1E05A7B313EF0EF9DXAkAE" TargetMode="External"/><Relationship Id="rId42" Type="http://schemas.openxmlformats.org/officeDocument/2006/relationships/hyperlink" Target="consultantplus://offline/ref=8103D7D0CA5758390ED68EF0F8F314279E0241A7A3633450633635A616E83B16DA61308D4A7DEE44E53E8716F3E2E4BCA1BECD353E28C35AO8sBE" TargetMode="External"/><Relationship Id="rId47" Type="http://schemas.openxmlformats.org/officeDocument/2006/relationships/hyperlink" Target="consultantplus://offline/ref=AA67E9CA557B7E6907C0425EA1B6E0DD369B2DE9F41E8BEDB549089414957804FBF2C6E99D56BD8DCFC2F2B88A27D21FDBF55D5DB8iDKDI" TargetMode="External"/><Relationship Id="rId63" Type="http://schemas.openxmlformats.org/officeDocument/2006/relationships/hyperlink" Target="consultantplus://offline/ref=AA67E9CA557B7E6907C0425EA1B6E0DD369B2DE9F41E8BEDB549089414957804FBF2C6E99A5BB5D2CAD7E3E08626CC00D8E9415FB9D5iFKFI" TargetMode="External"/><Relationship Id="rId68" Type="http://schemas.openxmlformats.org/officeDocument/2006/relationships/hyperlink" Target="consultantplus://offline/ref=AA67E9CA557B7E6907C0425EA1B6E0DD369B2DE9F41E8BEDB549089414957804FBF2C6EF9C55E288DAD3AAB48B39CD1CC7E95F5CiBK0I" TargetMode="External"/><Relationship Id="rId84" Type="http://schemas.openxmlformats.org/officeDocument/2006/relationships/hyperlink" Target="consultantplus://offline/ref=1C3E63C1D91D37286BE6D29EB771FBCE8A0D089F9CAE9E4D4ACEB8560F4EDD3AC1B5448C5BBD959AE34181384C1C342F9DA1942873PF17H" TargetMode="External"/><Relationship Id="rId89" Type="http://schemas.openxmlformats.org/officeDocument/2006/relationships/hyperlink" Target="consultantplus://offline/ref=1C3E63C1D91D37286BE6D29EB771FBCE8A0D089F9CAE9E4D4ACEB8560F4EDD3AC1B5448C58B896CBB40E80640949272F9FA1972A6CFCF548P215H" TargetMode="External"/><Relationship Id="rId112" Type="http://schemas.openxmlformats.org/officeDocument/2006/relationships/hyperlink" Target="consultantplus://offline/ref=246ACFA99703591EB799B85B55AB363F3428FD296BD35F1AC8EE3EFCD0601CB829E442600D29209F433C7659786051B6011BE0417B983F5C7963H" TargetMode="External"/><Relationship Id="rId133" Type="http://schemas.openxmlformats.org/officeDocument/2006/relationships/hyperlink" Target="consultantplus://offline/ref=79566F53236E95F48F7B79B878F299D6A58381976ACFEDD69CAE4D0D150370F32AB495685A3E0F2B4603271D9606050FF0BBACCB280B9091V7x8E" TargetMode="External"/><Relationship Id="rId138" Type="http://schemas.openxmlformats.org/officeDocument/2006/relationships/hyperlink" Target="consultantplus://offline/ref=79566F53236E95F48F7B79B878F299D6A58381976ACFEDD69CAE4D0D150370F338B4CD645A37112A4116714CD3V5xAE" TargetMode="External"/><Relationship Id="rId154" Type="http://schemas.openxmlformats.org/officeDocument/2006/relationships/footer" Target="footer1.xml"/><Relationship Id="rId16" Type="http://schemas.openxmlformats.org/officeDocument/2006/relationships/hyperlink" Target="consultantplus://offline/ref=6A547D7E6F758E117FD93E1AFA389A466624D08469FA8756996C72A62E00FC524E9A421E7757B4A02DD31116390Ab0E" TargetMode="External"/><Relationship Id="rId107" Type="http://schemas.openxmlformats.org/officeDocument/2006/relationships/hyperlink" Target="consultantplus://offline/ref=246ACFA99703591EB799B85B55AB363F3428F02967D85F1AC8EE3EFCD0601CB829E442600E2A24951566665D31345CA90007FF41659B7366H" TargetMode="External"/><Relationship Id="rId11" Type="http://schemas.openxmlformats.org/officeDocument/2006/relationships/hyperlink" Target="consultantplus://offline/ref=6A547D7E6F758E117FD93E1AFA389A466422DC8F64F38756996C72A62E00FC525C9A1A127758AEAA7B9C574335A9896C13954E908E3F01b9E" TargetMode="External"/><Relationship Id="rId32" Type="http://schemas.openxmlformats.org/officeDocument/2006/relationships/hyperlink" Target="consultantplus://offline/ref=6B127C6E2219AEBC8DC699B64DA73776BF39658B99B285DC9BF7382D454C1F08A31235BEDAF79890694BF11898uCpDE" TargetMode="External"/><Relationship Id="rId37" Type="http://schemas.openxmlformats.org/officeDocument/2006/relationships/hyperlink" Target="consultantplus://offline/ref=8103D7D0CA5758390ED68EF0F8F314279E0342A2A5683450633635A616E83B16C86168814A74F045EF2BD147B6OBsEE" TargetMode="External"/><Relationship Id="rId53" Type="http://schemas.openxmlformats.org/officeDocument/2006/relationships/hyperlink" Target="consultantplus://offline/ref=AA67E9CA557B7E6907C0425EA1B6E0DD369B2DE9F41E8BEDB549089414957804E9F29EE5995EA8D89C98A5B58Ai2KEI" TargetMode="External"/><Relationship Id="rId58" Type="http://schemas.openxmlformats.org/officeDocument/2006/relationships/hyperlink" Target="consultantplus://offline/ref=AA67E9CA557B7E6907C0425EA1B6E0DD369B2DE9F41E8BEDB549089414957804FBF2C6E99957BED2CAD7E3E08626CC00D8E9415FB9D5iFKFI" TargetMode="External"/><Relationship Id="rId74" Type="http://schemas.openxmlformats.org/officeDocument/2006/relationships/hyperlink" Target="consultantplus://offline/ref=AA67E9CA557B7E6907C0425EA1B6E0DD369B2DE9F41E8BEDB549089414957804FBF2C6EF9D55E288DAD3AAB48B39CD1CC7E95F5CiBK0I" TargetMode="External"/><Relationship Id="rId79" Type="http://schemas.openxmlformats.org/officeDocument/2006/relationships/hyperlink" Target="consultantplus://offline/ref=1C3E63C1D91D37286BE6D29EB771FBCE8A0D089F9CAE9E4D4ACEB8560F4EDD3AC1B5448C5AB89BC5E6549060401D2A309EBD882A72FFPF1CH" TargetMode="External"/><Relationship Id="rId102" Type="http://schemas.openxmlformats.org/officeDocument/2006/relationships/hyperlink" Target="consultantplus://offline/ref=1C3E63C1D91D37286BE6D29EB771FBCE8A0C0C949CA79E4D4ACEB8560F4EDD3AC1B5448F5CB097C5E6549060401D2A309EBD882A72FFPF1CH" TargetMode="External"/><Relationship Id="rId123" Type="http://schemas.openxmlformats.org/officeDocument/2006/relationships/hyperlink" Target="consultantplus://offline/ref=1A6C6DFBBDFB0196796828E398FD94261DDD55A171C277961E053EF1C9EC4226288680628C347B6B2778A3A21587E7822CAFAEF44F686C34GFq3E" TargetMode="External"/><Relationship Id="rId128" Type="http://schemas.openxmlformats.org/officeDocument/2006/relationships/hyperlink" Target="consultantplus://offline/ref=D6ABC7FCB91897349C7570FDE1F5BE4B3D1FBFD5A11B7ED1122CAA39C0EFC6EA9618CE8961873D861DAC3E28C7E0t1E" TargetMode="External"/><Relationship Id="rId144" Type="http://schemas.openxmlformats.org/officeDocument/2006/relationships/hyperlink" Target="consultantplus://offline/ref=2C04B0E448018CD45CDAB46E42A0F20857632175E83D19C2C94532B497360B920402DD2FB6F28E44B65719481F0D58EA40C9AC3FE11700B1qA5EE" TargetMode="External"/><Relationship Id="rId149" Type="http://schemas.openxmlformats.org/officeDocument/2006/relationships/hyperlink" Target="consultantplus://offline/ref=2C04B0E448018CD45CDAB46E42A0F20857632175E83D19C2C94532B497360B920402DD2FB5F5864AB65719481F0D58EA40C9AC3FE11700B1qA5EE" TargetMode="External"/><Relationship Id="rId5" Type="http://schemas.openxmlformats.org/officeDocument/2006/relationships/settings" Target="settings.xml"/><Relationship Id="rId90" Type="http://schemas.openxmlformats.org/officeDocument/2006/relationships/hyperlink" Target="consultantplus://offline/ref=1C3E63C1D91D37286BE6D29EB771FBCE8A0D089F9CAE9E4D4ACEB8560F4EDD3AD3B51C8059B880CFB01BD6354CP115H" TargetMode="External"/><Relationship Id="rId95" Type="http://schemas.openxmlformats.org/officeDocument/2006/relationships/hyperlink" Target="consultantplus://offline/ref=1C3E63C1D91D37286BE6D29EB771FBCE8A0D089F9CAE9E4D4ACEB8560F4EDD3AC1B5448C5DB0959AE34181384C1C342F9DA1942873PF17H" TargetMode="External"/><Relationship Id="rId22" Type="http://schemas.openxmlformats.org/officeDocument/2006/relationships/hyperlink" Target="consultantplus://offline/ref=95ADC8ED62413A8410AE09EF52BC1FE5C5C12256E99A99BC982E07FBCF648CB33A46816266C1796F8D004D318A7966D1E05A7B313EF0EF9DXAkAE" TargetMode="External"/><Relationship Id="rId27" Type="http://schemas.openxmlformats.org/officeDocument/2006/relationships/hyperlink" Target="consultantplus://offline/ref=7242852F333AB6731398189D7506847C392CA16EB952053957D3F86BB0AD4DDB173BB6937224BA870FCA1B95AD104794C290825C3B1F52D201n2E" TargetMode="External"/><Relationship Id="rId43" Type="http://schemas.openxmlformats.org/officeDocument/2006/relationships/hyperlink" Target="consultantplus://offline/ref=8103D7D0CA5758390ED68EF0F8F314279C064FA4A9603450633635A616E83B16DA61308E4A7DE84FB9649712BAB7E0A2A9A2D235202BOCsAE" TargetMode="External"/><Relationship Id="rId48" Type="http://schemas.openxmlformats.org/officeDocument/2006/relationships/hyperlink" Target="consultantplus://offline/ref=AA67E9CA557B7E6907C0425EA1B6E0DD369B2DE9F41E8BEDB549089414957804FBF2C6E99A5EB3D2CAD7E3E08626CC00D8E9415FB9D5iFKFI" TargetMode="External"/><Relationship Id="rId64" Type="http://schemas.openxmlformats.org/officeDocument/2006/relationships/hyperlink" Target="consultantplus://offline/ref=AA67E9CA557B7E6907C0425EA1B6E0DD369B2DE9F41E8BEDB549089414957804FBF2C6E9985EB5DD9A8DF3E4CF72C11FD9F55E5FA7D6F66Ai1KCI" TargetMode="External"/><Relationship Id="rId69" Type="http://schemas.openxmlformats.org/officeDocument/2006/relationships/hyperlink" Target="consultantplus://offline/ref=AA67E9CA557B7E6907C0425EA1B6E0DD369B2DE9F41E8BEDB549089414957804FBF2C6E99957B4D2CAD7E3E08626CC00D8E9415FB9D5iFKFI" TargetMode="External"/><Relationship Id="rId113" Type="http://schemas.openxmlformats.org/officeDocument/2006/relationships/hyperlink" Target="consultantplus://offline/ref=246ACFA99703591EB799B85B55AB363F3428F62264D95F1AC8EE3EFCD0601CB829E4426305212BCA107377053D3542B6031BE343647963H" TargetMode="External"/><Relationship Id="rId118" Type="http://schemas.openxmlformats.org/officeDocument/2006/relationships/hyperlink" Target="consultantplus://offline/ref=246ACFA99703591EB799B85B55AB363F3428FD296BD35F1AC8EE3EFCD0601CB829E442600D29209F473C7659786051B6011BE0417B983F5C7963H" TargetMode="External"/><Relationship Id="rId134" Type="http://schemas.openxmlformats.org/officeDocument/2006/relationships/hyperlink" Target="consultantplus://offline/ref=79566F53236E95F48F7B79B878F299D6A58381976ACFEDD69CAE4D0D150370F32AB495685A3E0F2A4203271D9606050FF0BBACCB280B9091V7x8E" TargetMode="External"/><Relationship Id="rId139" Type="http://schemas.openxmlformats.org/officeDocument/2006/relationships/hyperlink" Target="consultantplus://offline/ref=2C04B0E448018CD45CDAB46E42A0F20857632676ED3119C2C94532B497360B9216028523B7FF914CB1424F195Aq551E" TargetMode="External"/><Relationship Id="rId80" Type="http://schemas.openxmlformats.org/officeDocument/2006/relationships/hyperlink" Target="consultantplus://offline/ref=1C3E63C1D91D37286BE6D29EB771FBCE8A0D089F9CAE9E4D4ACEB8560F4EDD3AC1B544895AB1959AE34181384C1C342F9DA1942873PF17H" TargetMode="External"/><Relationship Id="rId85" Type="http://schemas.openxmlformats.org/officeDocument/2006/relationships/hyperlink" Target="consultantplus://offline/ref=1C3E63C1D91D37286BE6D29EB771FBCE8A0D089F9CAE9E4D4ACEB8560F4EDD3AC1B5448C5ABD9CC5E6549060401D2A309EBD882A72FFPF1CH" TargetMode="External"/><Relationship Id="rId150" Type="http://schemas.openxmlformats.org/officeDocument/2006/relationships/hyperlink" Target="consultantplus://offline/ref=2C04B0E448018CD45CDAB46E42A0F20857632175E83D19C2C94532B497360B920402DD2FB5F28744BA5719481F0D58EA40C9AC3FE11700B1qA5EE" TargetMode="External"/><Relationship Id="rId155" Type="http://schemas.openxmlformats.org/officeDocument/2006/relationships/fontTable" Target="fontTable.xml"/><Relationship Id="rId12" Type="http://schemas.openxmlformats.org/officeDocument/2006/relationships/hyperlink" Target="consultantplus://offline/ref=6A547D7E6F758E117FD93E1AFA389A466625DC8E6BF38756996C72A62E00FC525C9A1A12775EAAA02EC647477CFC8D721B895190903C109A0Eb5E" TargetMode="External"/><Relationship Id="rId17" Type="http://schemas.openxmlformats.org/officeDocument/2006/relationships/hyperlink" Target="consultantplus://offline/ref=6A547D7E6F758E117FD93E1AFA389A466624D68F6AFB8756996C72A62E00FC524E9A421E7757B4A02DD31116390Ab0E" TargetMode="External"/><Relationship Id="rId25" Type="http://schemas.openxmlformats.org/officeDocument/2006/relationships/hyperlink" Target="consultantplus://offline/ref=7242852F333AB6731398189D7506847C392CAE6ABB51053957D3F86BB0AD4DDB173BB6977225B28D52900B91E445438ACA8C9D5C251C05nBE" TargetMode="External"/><Relationship Id="rId33" Type="http://schemas.openxmlformats.org/officeDocument/2006/relationships/hyperlink" Target="consultantplus://offline/ref=6B127C6E2219AEBC8DC699B64DA73776BF38678F9AB285DC9BF7382D454C1F08B1126DB4D2F8839A3F04B74D94C4C747469DC1BF4B44u5p4E" TargetMode="External"/><Relationship Id="rId38" Type="http://schemas.openxmlformats.org/officeDocument/2006/relationships/hyperlink" Target="consultantplus://offline/ref=8103D7D0CA5758390ED68EF0F8F314279E0246A6A9643450633635A616E83B16C86168814A74F045EF2BD147B6OBsEE" TargetMode="External"/><Relationship Id="rId46" Type="http://schemas.openxmlformats.org/officeDocument/2006/relationships/hyperlink" Target="consultantplus://offline/ref=AA67E9CA557B7E6907C0425EA1B6E0DD369B2DE9F41E8BEDB549089414957804FBF2C6EC9A57BD8DCFC2F2B88A27D21FDBF55D5DB8iDKDI" TargetMode="External"/><Relationship Id="rId59" Type="http://schemas.openxmlformats.org/officeDocument/2006/relationships/hyperlink" Target="consultantplus://offline/ref=AA67E9CA557B7E6907C0425EA1B6E0DD369B2DE9F41E8BEDB549089414957804FBF2C6E9985EB5DD9A8DF3E4CF72C11FD9F55E5FA7D6F66Ai1KCI" TargetMode="External"/><Relationship Id="rId67" Type="http://schemas.openxmlformats.org/officeDocument/2006/relationships/hyperlink" Target="consultantplus://offline/ref=AA67E9CA557B7E6907C0425EA1B6E0DD369B2DE9F41E8BEDB549089414957804FBF2C6E9985EB5DD9A8DF3E4CF72C11FD9F55E5FA7D6F66Ai1KCI" TargetMode="External"/><Relationship Id="rId103" Type="http://schemas.openxmlformats.org/officeDocument/2006/relationships/hyperlink" Target="consultantplus://offline/ref=1C3E63C1D91D37286BE6D29EB771FBCE8A0C0C949CA79E4D4ACEB8560F4EDD3AC1B5448E58BC9AC5E6549060401D2A309EBD882A72FFPF1CH" TargetMode="External"/><Relationship Id="rId108" Type="http://schemas.openxmlformats.org/officeDocument/2006/relationships/hyperlink" Target="consultantplus://offline/ref=246ACFA99703591EB799B85B55AB363F3428F02967D85F1AC8EE3EFCD0601CB829E442600E2A24951566665D31345CA90007FF41659B7366H" TargetMode="External"/><Relationship Id="rId116" Type="http://schemas.openxmlformats.org/officeDocument/2006/relationships/hyperlink" Target="consultantplus://offline/ref=246ACFA99703591EB799B85B55AB363F3428FD296BD35F1AC8EE3EFCD0601CB829E442600D29209B433C7659786051B6011BE0417B983F5C7963H" TargetMode="External"/><Relationship Id="rId124" Type="http://schemas.openxmlformats.org/officeDocument/2006/relationships/hyperlink" Target="consultantplus://offline/ref=1A6C6DFBBDFB0196796828E398FD94261DDD55A171C277961E053EF1C9EC4226288680628C347B6B2B78A3A21587E7822CAFAEF44F686C34GFq3E" TargetMode="External"/><Relationship Id="rId129" Type="http://schemas.openxmlformats.org/officeDocument/2006/relationships/hyperlink" Target="consultantplus://offline/ref=D6ABC7FCB91897349C7570FDE1F5BE4B3D1EBCD3A21A7ED1122CAA39C0EFC6EA84189685618E23861FB96879825D8B0E6A3C829349E546C5E5tCE" TargetMode="External"/><Relationship Id="rId137" Type="http://schemas.openxmlformats.org/officeDocument/2006/relationships/hyperlink" Target="consultantplus://offline/ref=79566F53236E95F48F7B79B878F299D6A58381976ACFEDD69CAE4D0D150370F32AB495685A3E0D2D4103271D9606050FF0BBACCB280B9091V7x8E" TargetMode="External"/><Relationship Id="rId20" Type="http://schemas.openxmlformats.org/officeDocument/2006/relationships/hyperlink" Target="consultantplus://offline/ref=95ADC8ED62413A8410AE09EF52BC1FE5C5C12552E59799BC982E07FBCF648CB32846D96E66C866678B151B60CFX2k5E" TargetMode="External"/><Relationship Id="rId41" Type="http://schemas.openxmlformats.org/officeDocument/2006/relationships/hyperlink" Target="consultantplus://offline/ref=8103D7D0CA5758390ED68EF0F8F314279E0241A7A3633450633635A616E83B16DA61308D4A7DEE44EA3E8716F3E2E4BCA1BECD353E28C35AO8sBE" TargetMode="External"/><Relationship Id="rId54" Type="http://schemas.openxmlformats.org/officeDocument/2006/relationships/hyperlink" Target="consultantplus://offline/ref=AA67E9CA557B7E6907C0425EA1B6E0DD369B2DE9F41E8BEDB549089414957804FBF2C6E9985EB5DD9A8DF3E4CF72C11FD9F55E5FA7D6F66Ai1KCI" TargetMode="External"/><Relationship Id="rId62" Type="http://schemas.openxmlformats.org/officeDocument/2006/relationships/hyperlink" Target="consultantplus://offline/ref=AA67E9CA557B7E6907C0425EA1B6E0DD369B2AECFA128BEDB549089414957804E9F29EE5995EA8D89C98A5B58Ai2KEI" TargetMode="External"/><Relationship Id="rId70" Type="http://schemas.openxmlformats.org/officeDocument/2006/relationships/hyperlink" Target="consultantplus://offline/ref=AA67E9CA557B7E6907C0425EA1B6E0DD369B2DE9F41E8BEDB549089414957804FBF2C6E99A5BBED2CAD7E3E08626CC00D8E9415FB9D5iFKFI" TargetMode="External"/><Relationship Id="rId75" Type="http://schemas.openxmlformats.org/officeDocument/2006/relationships/hyperlink" Target="consultantplus://offline/ref=AA67E9CA557B7E6907C0425EA1B6E0DD369B2DE9F41E8BEDB549089414957804FBF2C6E09855E288DAD3AAB48B39CD1CC7E95F5CiBK0I" TargetMode="External"/><Relationship Id="rId83" Type="http://schemas.openxmlformats.org/officeDocument/2006/relationships/hyperlink" Target="consultantplus://offline/ref=1C3E63C1D91D37286BE6D29EB771FBCE8A0D089F9CAE9E4D4ACEB8560F4EDD3AC1B5448E5BBD959AE34181384C1C342F9DA1942873PF17H" TargetMode="External"/><Relationship Id="rId88" Type="http://schemas.openxmlformats.org/officeDocument/2006/relationships/hyperlink" Target="consultantplus://offline/ref=1C3E63C1D91D37286BE6D29EB771FBCE8A0D089F9CAE9E4D4ACEB8560F4EDD3AC1B5448C5ABD9FC5E6549060401D2A309EBD882A72FFPF1CH" TargetMode="External"/><Relationship Id="rId91" Type="http://schemas.openxmlformats.org/officeDocument/2006/relationships/hyperlink" Target="consultantplus://offline/ref=1C3E63C1D91D37286BE6D29EB771FBCE8A0D089F9CAE9E4D4ACEB8560F4EDD3AC1B5448C5ABC96C5E6549060401D2A309EBD882A72FFPF1CH" TargetMode="External"/><Relationship Id="rId96" Type="http://schemas.openxmlformats.org/officeDocument/2006/relationships/hyperlink" Target="consultantplus://offline/ref=1C3E63C1D91D37286BE6D29EB771FBCE8A0D089F9CAE9E4D4ACEB8560F4EDD3AC1B5448C5AB89BC5E6549060401D2A309EBD882A72FFPF1CH" TargetMode="External"/><Relationship Id="rId111" Type="http://schemas.openxmlformats.org/officeDocument/2006/relationships/hyperlink" Target="consultantplus://offline/ref=246ACFA99703591EB799B85B55AB363F3428FD296BD35F1AC8EE3EFCD0601CB829E442600D29229B463C7659786051B6011BE0417B983F5C7963H" TargetMode="External"/><Relationship Id="rId132" Type="http://schemas.openxmlformats.org/officeDocument/2006/relationships/hyperlink" Target="consultantplus://offline/ref=79566F53236E95F48F7B79B878F299D6A58381976ACFEDD69CAE4D0D150370F338B4CD645A37112A4116714CD3V5xAE" TargetMode="External"/><Relationship Id="rId140" Type="http://schemas.openxmlformats.org/officeDocument/2006/relationships/hyperlink" Target="consultantplus://offline/ref=2C04B0E448018CD45CDAB46E42A0F20857632175E83D19C2C94532B497360B9216028523B7FF914CB1424F195Aq551E" TargetMode="External"/><Relationship Id="rId145" Type="http://schemas.openxmlformats.org/officeDocument/2006/relationships/hyperlink" Target="consultantplus://offline/ref=2C04B0E448018CD45CDAB46E42A0F20857632175E83D19C2C94532B497360B920402DD2FB6FF8B4FB45719481F0D58EA40C9AC3FE11700B1qA5EE" TargetMode="External"/><Relationship Id="rId153" Type="http://schemas.openxmlformats.org/officeDocument/2006/relationships/hyperlink" Target="consultantplus://offline/ref=343D8C014704442953D1932D1067316BCD449A5C6ECF8628BDED02DB8AABD63D462A65C33E5525FC6B3CEDB51922B93A5F6CAA929776DDD"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6A547D7E6F758E117FD93E1AFA389A466625DC8E6BF38756996C72A62E00FC525C9A1A12775EAAA02BC647477CFC8D721B895190903C109A0Eb5E" TargetMode="External"/><Relationship Id="rId23" Type="http://schemas.openxmlformats.org/officeDocument/2006/relationships/hyperlink" Target="consultantplus://offline/ref=95ADC8ED62413A8410AE09EF52BC1FE5C5C12551E49999BC982E07FBCF648CB33A46816462C87332D84F4C6DCE2575D0EB5A783321XFkBE" TargetMode="External"/><Relationship Id="rId28" Type="http://schemas.openxmlformats.org/officeDocument/2006/relationships/hyperlink" Target="consultantplus://offline/ref=6B127C6E2219AEBC8DC699B64DA73776BF38668D95B385DC9BF7382D454C1F08A31235BEDAF79890694BF11898uCpDE" TargetMode="External"/><Relationship Id="rId36" Type="http://schemas.openxmlformats.org/officeDocument/2006/relationships/hyperlink" Target="consultantplus://offline/ref=8103D7D0CA5758390ED68EF0F8F314279C064FA4A9603450633635A616E83B16DA61308E4A7DE84FB9649712BAB7E0A2A9A2D235202BOCsAE" TargetMode="External"/><Relationship Id="rId49" Type="http://schemas.openxmlformats.org/officeDocument/2006/relationships/hyperlink" Target="consultantplus://offline/ref=AA67E9CA557B7E6907C0425EA1B6E0DD369B2DE9F41E8BEDB549089414957804FBF2C6EB9B5BBD8DCFC2F2B88A27D21FDBF55D5DB8iDKDI" TargetMode="External"/><Relationship Id="rId57" Type="http://schemas.openxmlformats.org/officeDocument/2006/relationships/hyperlink" Target="consultantplus://offline/ref=AA67E9CA557B7E6907C0425EA1B6E0DD369B2DE9F41E8BEDB549089414957804FBF2C6E99957B7D2CAD7E3E08626CC00D8E9415FB9D5iFKFI" TargetMode="External"/><Relationship Id="rId106" Type="http://schemas.openxmlformats.org/officeDocument/2006/relationships/hyperlink" Target="consultantplus://offline/ref=1C3E63C1D91D37286BE6D29EB771FBCE8A0D0F9A92A29E4D4ACEB8560F4EDD3AD3B51C8059B880CFB01BD6354CP115H" TargetMode="External"/><Relationship Id="rId114" Type="http://schemas.openxmlformats.org/officeDocument/2006/relationships/hyperlink" Target="consultantplus://offline/ref=246ACFA99703591EB799B85B55AB363F3428FD296BD35F1AC8EE3EFCD0601CB829E442600D29209F473C7659786051B6011BE0417B983F5C7963H" TargetMode="External"/><Relationship Id="rId119" Type="http://schemas.openxmlformats.org/officeDocument/2006/relationships/hyperlink" Target="consultantplus://offline/ref=246ACFA99703591EB799B85B55AB363F3428FD296BD35F1AC8EE3EFCD0601CB829E442600D29209F463C7659786051B6011BE0417B983F5C7963H" TargetMode="External"/><Relationship Id="rId127" Type="http://schemas.openxmlformats.org/officeDocument/2006/relationships/hyperlink" Target="consultantplus://offline/ref=1A6C6DFBBDFB0196796828E398FD94261DDD55A171C277961E053EF1C9EC42263A86D86E8C3D656A216DF5F350GDqBE" TargetMode="External"/><Relationship Id="rId10" Type="http://schemas.openxmlformats.org/officeDocument/2006/relationships/hyperlink" Target="consultantplus://offline/ref=6A547D7E6F758E117FD93E1AFA389A466625DC8E6BF38756996C72A62E00FC525C9A1A12775EAAA128C647477CFC8D721B895190903C109A0Eb5E" TargetMode="External"/><Relationship Id="rId31" Type="http://schemas.openxmlformats.org/officeDocument/2006/relationships/hyperlink" Target="consultantplus://offline/ref=6B127C6E2219AEBC8DC699B64DA73776BF38668D95B385DC9BF7382D454C1F08B1126DB2DAFE86906B5EA749DD91C3594E81DEBF55475D5DuEpEE" TargetMode="External"/><Relationship Id="rId44" Type="http://schemas.openxmlformats.org/officeDocument/2006/relationships/hyperlink" Target="consultantplus://offline/ref=AA67E9CA557B7E6907C0425EA1B6E0DD369B2AECFA128BEDB549089414957804E9F29EE5995EA8D89C98A5B58Ai2KEI" TargetMode="External"/><Relationship Id="rId52" Type="http://schemas.openxmlformats.org/officeDocument/2006/relationships/hyperlink" Target="consultantplus://offline/ref=AA67E9CA557B7E6907C0425EA1B6E0DD369B2DE9F41E8BEDB549089414957804FBF2C6E99A5EB3D2CAD7E3E08626CC00D8E9415FB9D5iFKFI" TargetMode="External"/><Relationship Id="rId60" Type="http://schemas.openxmlformats.org/officeDocument/2006/relationships/hyperlink" Target="consultantplus://offline/ref=AA67E9CA557B7E6907C0425EA1B6E0DD369B2DE9F41E8BEDB549089414957804FBF2C6EF9C55E288DAD3AAB48B39CD1CC7E95F5CiBK0I" TargetMode="External"/><Relationship Id="rId65" Type="http://schemas.openxmlformats.org/officeDocument/2006/relationships/hyperlink" Target="consultantplus://offline/ref=AA67E9CA557B7E6907C0425EA1B6E0DD369B2DE9F41E8BEDB549089414957804FBF2C6EF9C55E288DAD3AAB48B39CD1CC7E95F5CiBK0I" TargetMode="External"/><Relationship Id="rId73" Type="http://schemas.openxmlformats.org/officeDocument/2006/relationships/hyperlink" Target="consultantplus://offline/ref=AA67E9CA557B7E6907C0425EA1B6E0DD369B2DE9F41E8BEDB549089414957804FBF2C6E9985EBEDF968DF3E4CF72C11FD9F55E5FA7D6F66Ai1KCI" TargetMode="External"/><Relationship Id="rId78" Type="http://schemas.openxmlformats.org/officeDocument/2006/relationships/hyperlink" Target="consultantplus://offline/ref=AA67E9CA557B7E6907C0425EA1B6E0DD369B2DE9F41E8BEDB549089414957804E9F29EE5995EA8D89C98A5B58Ai2KEI" TargetMode="External"/><Relationship Id="rId81" Type="http://schemas.openxmlformats.org/officeDocument/2006/relationships/hyperlink" Target="consultantplus://offline/ref=1C3E63C1D91D37286BE6D29EB771FBCE8A0D089F9CAE9E4D4ACEB8560F4EDD3AC1B5448C5DB0959AE34181384C1C342F9DA1942873PF17H" TargetMode="External"/><Relationship Id="rId86" Type="http://schemas.openxmlformats.org/officeDocument/2006/relationships/hyperlink" Target="consultantplus://offline/ref=1C3E63C1D91D37286BE6D29EB771FBCE8A0D089F9CAE9E4D4ACEB8560F4EDD3AC1B5448C5AB89BC5E6549060401D2A309EBD882A72FFPF1CH" TargetMode="External"/><Relationship Id="rId94" Type="http://schemas.openxmlformats.org/officeDocument/2006/relationships/hyperlink" Target="consultantplus://offline/ref=1C3E63C1D91D37286BE6D29EB771FBCE8A0D089F9CAE9E4D4ACEB8560F4EDD3AC1B544895AB1959AE34181384C1C342F9DA1942873PF17H" TargetMode="External"/><Relationship Id="rId99" Type="http://schemas.openxmlformats.org/officeDocument/2006/relationships/hyperlink" Target="consultantplus://offline/ref=1C3E63C1D91D37286BE6D29EB771FBCE8A0C0C949CA79E4D4ACEB8560F4EDD3AC1B5448E58BC99C5E6549060401D2A309EBD882A72FFPF1CH" TargetMode="External"/><Relationship Id="rId101" Type="http://schemas.openxmlformats.org/officeDocument/2006/relationships/hyperlink" Target="consultantplus://offline/ref=1C3E63C1D91D37286BE6D29EB771FBCE8A0C0C949CA79E4D4ACEB8560F4EDD3AC1B5448F5CB097C5E6549060401D2A309EBD882A72FFPF1CH" TargetMode="External"/><Relationship Id="rId122" Type="http://schemas.openxmlformats.org/officeDocument/2006/relationships/hyperlink" Target="consultantplus://offline/ref=246ACFA99703591EB799B85B55AB363F3428FD296BD35F1AC8EE3EFCD0601CB829E442600D29209F483C7659786051B6011BE0417B983F5C7963H" TargetMode="External"/><Relationship Id="rId130" Type="http://schemas.openxmlformats.org/officeDocument/2006/relationships/hyperlink" Target="consultantplus://offline/ref=D6ABC7FCB91897349C7570FDE1F5BE4B3D1EBCD3A21A7ED1122CAA39C0EFC6EA84189685618E23861CB96879825D8B0E6A3C829349E546C5E5tCE" TargetMode="External"/><Relationship Id="rId135" Type="http://schemas.openxmlformats.org/officeDocument/2006/relationships/hyperlink" Target="consultantplus://offline/ref=79566F53236E95F48F7B79B878F299D6A58381976ACFEDD69CAE4D0D150370F32AB495685A3E0E2C4703271D9606050FF0BBACCB280B9091V7x8E" TargetMode="External"/><Relationship Id="rId143" Type="http://schemas.openxmlformats.org/officeDocument/2006/relationships/hyperlink" Target="consultantplus://offline/ref=2C04B0E448018CD45CDAB46E42A0F20857632175E83D19C2C94532B497360B920402DD2FB6F48E49B05719481F0D58EA40C9AC3FE11700B1qA5EE" TargetMode="External"/><Relationship Id="rId148" Type="http://schemas.openxmlformats.org/officeDocument/2006/relationships/hyperlink" Target="consultantplus://offline/ref=2C04B0E448018CD45CDAB46E42A0F20857632175E83D19C2C94532B497360B920402DD2FB5F78F44B05719481F0D58EA40C9AC3FE11700B1qA5EE" TargetMode="External"/><Relationship Id="rId151" Type="http://schemas.openxmlformats.org/officeDocument/2006/relationships/hyperlink" Target="consultantplus://offline/ref=0ABB8E80DCB75F0EDF730AF638933785420BD97FDB676E9718B49C28DB4DD00EAE7C036DE2CA2368840E1BDB15CFFA2B5A337C3F744746DF01GDX" TargetMode="External"/><Relationship Id="rId156"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6A547D7E6F758E117FD93E1AFA389A466625DC8E6BF38756996C72A62E00FC524E9A421E7757B4A02DD31116390Ab0E" TargetMode="External"/><Relationship Id="rId13" Type="http://schemas.openxmlformats.org/officeDocument/2006/relationships/hyperlink" Target="consultantplus://offline/ref=6A547D7E6F758E117FD93E1AFA389A466625DC8E6BF38756996C72A62E00FC525C9A1A12775EAAA02EC647477CFC8D721B895190903C109A0Eb5E" TargetMode="External"/><Relationship Id="rId18" Type="http://schemas.openxmlformats.org/officeDocument/2006/relationships/hyperlink" Target="consultantplus://offline/ref=95ADC8ED62413A8410AE17E956D44AB6CBC62155E89999BC982E07FBCF648CB33A46816266C178648C004D318A7966D1E05A7B313EF0EF9DXAkAE" TargetMode="External"/><Relationship Id="rId39" Type="http://schemas.openxmlformats.org/officeDocument/2006/relationships/hyperlink" Target="consultantplus://offline/ref=8103D7D0CA5758390ED68EF0F8F314279E0241A7A3633450633635A616E83B16DA61308D4A7DEE44E93E8716F3E2E4BCA1BECD353E28C35AO8sBE" TargetMode="External"/><Relationship Id="rId109" Type="http://schemas.openxmlformats.org/officeDocument/2006/relationships/hyperlink" Target="consultantplus://offline/ref=246ACFA99703591EB799B85B55AB363F3428FD296BD35F1AC8EE3EFCD0601CB83BE41A6C0C293E9F432920083D736CH" TargetMode="External"/><Relationship Id="rId34" Type="http://schemas.openxmlformats.org/officeDocument/2006/relationships/hyperlink" Target="consultantplus://offline/ref=6B127C6E2219AEBC8DC699B64DA73776BF38668D95B385DC9BF7382D454C1F08B1126DB2DAFE86906D5EA749DD91C3594E81DEBF55475D5DuEpEE" TargetMode="External"/><Relationship Id="rId50" Type="http://schemas.openxmlformats.org/officeDocument/2006/relationships/hyperlink" Target="consultantplus://offline/ref=AA67E9CA557B7E6907C0425EA1B6E0DD369B2DE9F41E8BEDB549089414957804FBF2C6E99B5BBD8DCFC2F2B88A27D21FDBF55D5DB8iDKDI" TargetMode="External"/><Relationship Id="rId55" Type="http://schemas.openxmlformats.org/officeDocument/2006/relationships/hyperlink" Target="consultantplus://offline/ref=AA67E9CA557B7E6907C0425EA1B6E0DD369B2DE9F41E8BEDB549089414957804FBF2C6EF9C55E288DAD3AAB48B39CD1CC7E95F5CiBK0I" TargetMode="External"/><Relationship Id="rId76" Type="http://schemas.openxmlformats.org/officeDocument/2006/relationships/hyperlink" Target="consultantplus://offline/ref=AA67E9CA557B7E6907C0425EA1B6E0DD369B2DE9F41E8BEDB549089414957804FBF2C6E9985EB5DD9A8DF3E4CF72C11FD9F55E5FA7D6F66Ai1KCI" TargetMode="External"/><Relationship Id="rId97" Type="http://schemas.openxmlformats.org/officeDocument/2006/relationships/hyperlink" Target="consultantplus://offline/ref=1C3E63C1D91D37286BE6D29EB771FBCE8A0D089F9CAE9E4D4ACEB8560F4EDD3AC1B5448E5BBD959AE34181384C1C342F9DA1942873PF17H" TargetMode="External"/><Relationship Id="rId104" Type="http://schemas.openxmlformats.org/officeDocument/2006/relationships/hyperlink" Target="consultantplus://offline/ref=1C3E63C1D91D37286BE6D29EB771FBCE8A0C0C949CA79E4D4ACEB8560F4EDD3AC1B5448F5CB097C5E6549060401D2A309EBD882A72FFPF1CH" TargetMode="External"/><Relationship Id="rId120" Type="http://schemas.openxmlformats.org/officeDocument/2006/relationships/hyperlink" Target="consultantplus://offline/ref=246ACFA99703591EB799B85B55AB363F3428FD296BD35F1AC8EE3EFCD0601CB829E442600D29229B463C7659786051B6011BE0417B983F5C7963H" TargetMode="External"/><Relationship Id="rId125" Type="http://schemas.openxmlformats.org/officeDocument/2006/relationships/hyperlink" Target="consultantplus://offline/ref=1A6C6DFBBDFB0196796828E398FD94261DDC56AA7DC877961E053EF1C9EC42263A86D86E8C3D656A216DF5F350GDqBE" TargetMode="External"/><Relationship Id="rId141" Type="http://schemas.openxmlformats.org/officeDocument/2006/relationships/hyperlink" Target="consultantplus://offline/ref=2C04B0E448018CD45CDAB46E42A0F20857632175E83D19C2C94532B497360B920402DD2FB7F5864DBA5719481F0D58EA40C9AC3FE11700B1qA5EE" TargetMode="External"/><Relationship Id="rId146" Type="http://schemas.openxmlformats.org/officeDocument/2006/relationships/hyperlink" Target="consultantplus://offline/ref=2C04B0E448018CD45CDAB46E42A0F20857632175E83D19C2C94532B497360B920402DD2FB5F28945B05719481F0D58EA40C9AC3FE11700B1qA5EE" TargetMode="External"/><Relationship Id="rId7" Type="http://schemas.openxmlformats.org/officeDocument/2006/relationships/footnotes" Target="footnotes.xml"/><Relationship Id="rId71" Type="http://schemas.openxmlformats.org/officeDocument/2006/relationships/hyperlink" Target="consultantplus://offline/ref=AA67E9CA557B7E6907C0425EA1B6E0DD369B2DE9F41E8BEDB549089414957804FBF2C6E99A58B0D2CAD7E3E08626CC00D8E9415FB9D5iFKFI" TargetMode="External"/><Relationship Id="rId92" Type="http://schemas.openxmlformats.org/officeDocument/2006/relationships/hyperlink" Target="consultantplus://offline/ref=1C3E63C1D91D37286BE6D29EB771FBCE8A0D089F9CAE9E4D4ACEB8560F4EDD3AC1B5448C58B89DC6B40E80640949272F9FA1972A6CFCF548P215H" TargetMode="External"/><Relationship Id="rId2" Type="http://schemas.openxmlformats.org/officeDocument/2006/relationships/numbering" Target="numbering.xml"/><Relationship Id="rId29" Type="http://schemas.openxmlformats.org/officeDocument/2006/relationships/hyperlink" Target="consultantplus://offline/ref=6B127C6E2219AEBC8DC699B64DA73776BF38678F9AB285DC9BF7382D454C1F08B1126DB4D3FC859A3F04B74D94C4C747469DC1BF4B44u5p4E" TargetMode="External"/><Relationship Id="rId24" Type="http://schemas.openxmlformats.org/officeDocument/2006/relationships/hyperlink" Target="consultantplus://offline/ref=7242852F333AB6731398189D7506847C392CA16EB952053957D3F86BB0AD4DDB053BEE9F722DA48704DF4DC4E804nCE" TargetMode="External"/><Relationship Id="rId40" Type="http://schemas.openxmlformats.org/officeDocument/2006/relationships/hyperlink" Target="consultantplus://offline/ref=8103D7D0CA5758390ED68EF0F8F314279E0241A7A3633450633635A616E83B16DA61308D4A7DEE44E43E8716F3E2E4BCA1BECD353E28C35AO8sBE" TargetMode="External"/><Relationship Id="rId45" Type="http://schemas.openxmlformats.org/officeDocument/2006/relationships/hyperlink" Target="consultantplus://offline/ref=AA67E9CA557B7E6907C0425EA1B6E0DD369B2DE9F41E8BEDB549089414957804FBF2C6E99A5EB3D2CAD7E3E08626CC00D8E9415FB9D5iFKFI" TargetMode="External"/><Relationship Id="rId66" Type="http://schemas.openxmlformats.org/officeDocument/2006/relationships/hyperlink" Target="consultantplus://offline/ref=AA67E9CA557B7E6907C0425EA1B6E0DD369B2AECFA128BEDB549089414957804E9F29EE5995EA8D89C98A5B58Ai2KEI" TargetMode="External"/><Relationship Id="rId87" Type="http://schemas.openxmlformats.org/officeDocument/2006/relationships/hyperlink" Target="consultantplus://offline/ref=1C3E63C1D91D37286BE6D29EB771FBCE8A0D089F9CAE9E4D4ACEB8560F4EDD3AC1B5448C5ABD9AC5E6549060401D2A309EBD882A72FFPF1CH" TargetMode="External"/><Relationship Id="rId110" Type="http://schemas.openxmlformats.org/officeDocument/2006/relationships/hyperlink" Target="consultantplus://offline/ref=246ACFA99703591EB799B85B55AB363F3428FD296BD35F1AC8EE3EFCD0601CB829E442600D29209B433C7659786051B6011BE0417B983F5C7963H" TargetMode="External"/><Relationship Id="rId115" Type="http://schemas.openxmlformats.org/officeDocument/2006/relationships/hyperlink" Target="consultantplus://offline/ref=246ACFA99703591EB799B85B55AB363F3428FD296BD35F1AC8EE3EFCD0601CB829E442600D29209B433C7659786051B6011BE0417B983F5C7963H" TargetMode="External"/><Relationship Id="rId131" Type="http://schemas.openxmlformats.org/officeDocument/2006/relationships/hyperlink" Target="consultantplus://offline/ref=D6ABC7FCB91897349C7570FDE1F5BE4B3D1EBCD3A21A7ED1122CAA39C0EFC6EA84189685618E23861CB96879825D8B0E6A3C829349E546C5E5tCE" TargetMode="External"/><Relationship Id="rId136" Type="http://schemas.openxmlformats.org/officeDocument/2006/relationships/hyperlink" Target="consultantplus://offline/ref=79566F53236E95F48F7B79B878F299D6A582839D69C2EDD69CAE4D0D150370F32AB495605B3A047F124C2641D25A160EFBBBAFC937V0x0E" TargetMode="External"/><Relationship Id="rId61" Type="http://schemas.openxmlformats.org/officeDocument/2006/relationships/hyperlink" Target="consultantplus://offline/ref=AA67E9CA557B7E6907C0425EA1B6E0DD369B2DE9F41E8BEDB549089414957804FBF2C6EF9D55E288DAD3AAB48B39CD1CC7E95F5CiBK0I" TargetMode="External"/><Relationship Id="rId82" Type="http://schemas.openxmlformats.org/officeDocument/2006/relationships/hyperlink" Target="consultantplus://offline/ref=1C3E63C1D91D37286BE6D29EB771FBCE8A0D089F9CAE9E4D4ACEB8560F4EDD3AC1B5448C5AB89BC5E6549060401D2A309EBD882A72FFPF1CH" TargetMode="External"/><Relationship Id="rId152" Type="http://schemas.openxmlformats.org/officeDocument/2006/relationships/hyperlink" Target="consultantplus://offline/ref=A05695BEF8D7E19AF5FD4A3B4B4569792D4ED955216C57DDAAD828D1F06D328C88B95999C8E30C5C277F87417D5813DC9B5B894457gEv4J" TargetMode="External"/><Relationship Id="rId19" Type="http://schemas.openxmlformats.org/officeDocument/2006/relationships/hyperlink" Target="consultantplus://offline/ref=95ADC8ED62413A8410AE17E956D44AB6CBC62155E89999BC982E07FBCF648CB33A46816266C178648C004D318A7966D1E05A7B313EF0EF9DXAkAE" TargetMode="External"/><Relationship Id="rId14" Type="http://schemas.openxmlformats.org/officeDocument/2006/relationships/hyperlink" Target="consultantplus://offline/ref=6A547D7E6F758E117FD93309EF389A466326D18469FB8756996C72A62E00FC525C9A1A12775EAAA32DC647477CFC8D721B895190903C109A0Eb5E" TargetMode="External"/><Relationship Id="rId30" Type="http://schemas.openxmlformats.org/officeDocument/2006/relationships/hyperlink" Target="consultantplus://offline/ref=6B127C6E2219AEBC8DC699B64DA73776BF38668D95B385DC9BF7382D454C1F08B1126DB2DAFE8690695EA749DD91C3594E81DEBF55475D5DuEpEE" TargetMode="External"/><Relationship Id="rId35" Type="http://schemas.openxmlformats.org/officeDocument/2006/relationships/hyperlink" Target="consultantplus://offline/ref=8103D7D0CA5758390ED68EF0F8F314279E0241A7A3633450633635A616E83B16C86168814A74F045EF2BD147B6OBsEE" TargetMode="External"/><Relationship Id="rId56" Type="http://schemas.openxmlformats.org/officeDocument/2006/relationships/hyperlink" Target="consultantplus://offline/ref=AA67E9CA557B7E6907C0425EA1B6E0DD369B2DE9F41E8BEDB549089414957804FBF2C6E99957B4D2CAD7E3E08626CC00D8E9415FB9D5iFKFI" TargetMode="External"/><Relationship Id="rId77" Type="http://schemas.openxmlformats.org/officeDocument/2006/relationships/hyperlink" Target="consultantplus://offline/ref=AA67E9CA557B7E6907C0425EA1B6E0DD369B2DE9F41E8BEDB549089414957804FBF2C6EF9C55E288DAD3AAB48B39CD1CC7E95F5CiBK0I" TargetMode="External"/><Relationship Id="rId100" Type="http://schemas.openxmlformats.org/officeDocument/2006/relationships/hyperlink" Target="consultantplus://offline/ref=1C3E63C1D91D37286BE6D29EB771FBCE8A0C0C949CA79E4D4ACEB8560F4EDD3AC1B5448E59BF9EC5E6549060401D2A309EBD882A72FFPF1CH" TargetMode="External"/><Relationship Id="rId105" Type="http://schemas.openxmlformats.org/officeDocument/2006/relationships/hyperlink" Target="consultantplus://offline/ref=1C3E63C1D91D37286BE6D29EB771FBCE8A0C0C949CA79E4D4ACEB8560F4EDD3AD3B51C8059B880CFB01BD6354CP115H" TargetMode="External"/><Relationship Id="rId126" Type="http://schemas.openxmlformats.org/officeDocument/2006/relationships/hyperlink" Target="consultantplus://offline/ref=1A6C6DFBBDFB0196796828E398FD94261DDD52AE71C477961E053EF1C9EC42263A86D86E8C3D656A216DF5F350GDqBE" TargetMode="External"/><Relationship Id="rId147" Type="http://schemas.openxmlformats.org/officeDocument/2006/relationships/hyperlink" Target="consultantplus://offline/ref=2C04B0E448018CD45CDAB46E42A0F20857632175E83D19C2C94532B497360B920402DD2FB6F1864CB25719481F0D58EA40C9AC3FE11700B1qA5EE" TargetMode="External"/><Relationship Id="rId8" Type="http://schemas.openxmlformats.org/officeDocument/2006/relationships/endnotes" Target="endnotes.xml"/><Relationship Id="rId51" Type="http://schemas.openxmlformats.org/officeDocument/2006/relationships/hyperlink" Target="consultantplus://offline/ref=AA67E9CA557B7E6907C0425EA1B6E0DD369B2DE9F41E8BEDB549089414957804FBF2C6E99A5BB4D2CAD7E3E08626CC00D8E9415FB9D5iFKFI" TargetMode="External"/><Relationship Id="rId72" Type="http://schemas.openxmlformats.org/officeDocument/2006/relationships/hyperlink" Target="consultantplus://offline/ref=AA67E9CA557B7E6907C0425EA1B6E0DD369B2DE9F41E8BEDB549089414957804FBF2C6E99957B4D2CAD7E3E08626CC00D8E9415FB9D5iFKFI" TargetMode="External"/><Relationship Id="rId93" Type="http://schemas.openxmlformats.org/officeDocument/2006/relationships/hyperlink" Target="consultantplus://offline/ref=1C3E63C1D91D37286BE6D29EB771FBCE8A0D089F9CAE9E4D4ACEB8560F4EDD3AC1B5448C5AB89BC5E6549060401D2A309EBD882A72FFPF1CH" TargetMode="External"/><Relationship Id="rId98" Type="http://schemas.openxmlformats.org/officeDocument/2006/relationships/hyperlink" Target="consultantplus://offline/ref=1C3E63C1D91D37286BE6D29EB771FBCE8A0D089F9CAE9E4D4ACEB8560F4EDD3AC1B5448C5BBD959AE34181384C1C342F9DA1942873PF17H" TargetMode="External"/><Relationship Id="rId121" Type="http://schemas.openxmlformats.org/officeDocument/2006/relationships/hyperlink" Target="consultantplus://offline/ref=246ACFA99703591EB799B85B55AB363F3428F02967D85F1AC8EE3EFCD0601CB829E442600C2926951566665D31345CA90007FF41659B7366H" TargetMode="External"/><Relationship Id="rId142" Type="http://schemas.openxmlformats.org/officeDocument/2006/relationships/hyperlink" Target="consultantplus://offline/ref=2C04B0E448018CD45CDAB46E42A0F20857632175E83D19C2C94532B497360B920402DD2FB6F78C4AB25719481F0D58EA40C9AC3FE11700B1qA5EE"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BF405-A63E-4F97-8D00-561C931B7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69</Pages>
  <Words>29438</Words>
  <Characters>167798</Characters>
  <Application>Microsoft Office Word</Application>
  <DocSecurity>0</DocSecurity>
  <Lines>1398</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Романенко М.А.</dc:creator>
  <cp:lastModifiedBy>Валентина Владимировна Солопан</cp:lastModifiedBy>
  <cp:revision>10</cp:revision>
  <cp:lastPrinted>2019-09-26T00:59:00Z</cp:lastPrinted>
  <dcterms:created xsi:type="dcterms:W3CDTF">2019-09-24T23:51:00Z</dcterms:created>
  <dcterms:modified xsi:type="dcterms:W3CDTF">2019-12-17T06:37:00Z</dcterms:modified>
</cp:coreProperties>
</file>