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E" w:rsidRDefault="00D333C8" w:rsidP="00E92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ссылки и материалы:</w:t>
      </w:r>
    </w:p>
    <w:tbl>
      <w:tblPr>
        <w:tblStyle w:val="a3"/>
        <w:tblW w:w="9345" w:type="dxa"/>
        <w:tblInd w:w="-714" w:type="dxa"/>
        <w:tblLook w:val="04A0" w:firstRow="1" w:lastRow="0" w:firstColumn="1" w:lastColumn="0" w:noHBand="0" w:noVBand="1"/>
      </w:tblPr>
      <w:tblGrid>
        <w:gridCol w:w="7642"/>
        <w:gridCol w:w="2417"/>
      </w:tblGrid>
      <w:tr w:rsidR="003C09B6" w:rsidTr="002401DF">
        <w:trPr>
          <w:trHeight w:val="372"/>
        </w:trPr>
        <w:tc>
          <w:tcPr>
            <w:tcW w:w="7091" w:type="dxa"/>
          </w:tcPr>
          <w:p w:rsidR="003C09B6" w:rsidRDefault="003C09B6" w:rsidP="003C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6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в сети Интернет (ссылка на страницу в сети Интернет)</w:t>
            </w:r>
          </w:p>
        </w:tc>
        <w:tc>
          <w:tcPr>
            <w:tcW w:w="2254" w:type="dxa"/>
          </w:tcPr>
          <w:p w:rsidR="003C09B6" w:rsidRDefault="00CE0545" w:rsidP="008E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D231D3" w:rsidTr="002401DF">
        <w:trPr>
          <w:trHeight w:val="372"/>
        </w:trPr>
        <w:tc>
          <w:tcPr>
            <w:tcW w:w="9345" w:type="dxa"/>
            <w:gridSpan w:val="2"/>
          </w:tcPr>
          <w:p w:rsidR="004F0B83" w:rsidRDefault="00C75C4B" w:rsidP="00BB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BB0F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о-о</w:t>
            </w:r>
            <w:r w:rsidR="00D231D3">
              <w:rPr>
                <w:rFonts w:ascii="Times New Roman" w:hAnsi="Times New Roman" w:cs="Times New Roman"/>
                <w:sz w:val="28"/>
                <w:szCs w:val="28"/>
              </w:rPr>
              <w:t>бзоры</w:t>
            </w:r>
          </w:p>
        </w:tc>
      </w:tr>
      <w:tr w:rsidR="003C09B6" w:rsidTr="002401DF">
        <w:trPr>
          <w:trHeight w:val="372"/>
        </w:trPr>
        <w:tc>
          <w:tcPr>
            <w:tcW w:w="7091" w:type="dxa"/>
          </w:tcPr>
          <w:p w:rsidR="003C09B6" w:rsidRDefault="005F2DFE" w:rsidP="00CE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DFE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https://www.youtube.com/watch?time_continue=14&amp;v=334sAM8_F3M</w:t>
            </w:r>
          </w:p>
        </w:tc>
        <w:tc>
          <w:tcPr>
            <w:tcW w:w="2254" w:type="dxa"/>
          </w:tcPr>
          <w:p w:rsidR="003C09B6" w:rsidRDefault="00CE0545" w:rsidP="003C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545">
              <w:rPr>
                <w:rFonts w:ascii="Times New Roman" w:hAnsi="Times New Roman" w:cs="Times New Roman"/>
                <w:sz w:val="28"/>
                <w:szCs w:val="28"/>
              </w:rPr>
              <w:t xml:space="preserve">Как внедрение антимонопольного </w:t>
            </w:r>
            <w:proofErr w:type="spellStart"/>
            <w:r w:rsidRPr="00CE0545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CE0545">
              <w:rPr>
                <w:rFonts w:ascii="Times New Roman" w:hAnsi="Times New Roman" w:cs="Times New Roman"/>
                <w:sz w:val="28"/>
                <w:szCs w:val="28"/>
              </w:rPr>
              <w:t xml:space="preserve"> повлияет на экономику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руководителя ФАС России Андрей Цыганов</w:t>
            </w:r>
          </w:p>
        </w:tc>
      </w:tr>
      <w:tr w:rsidR="003C09B6" w:rsidTr="002401DF">
        <w:trPr>
          <w:trHeight w:val="372"/>
        </w:trPr>
        <w:tc>
          <w:tcPr>
            <w:tcW w:w="7091" w:type="dxa"/>
          </w:tcPr>
          <w:p w:rsidR="003C09B6" w:rsidRDefault="00CE0545" w:rsidP="003C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45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https://www.youtube.com/watch?time_continue=29&amp;v=hFeXW3QTssA</w:t>
            </w:r>
          </w:p>
        </w:tc>
        <w:tc>
          <w:tcPr>
            <w:tcW w:w="2254" w:type="dxa"/>
          </w:tcPr>
          <w:p w:rsidR="003C09B6" w:rsidRPr="003C09B6" w:rsidRDefault="00CE0545" w:rsidP="003C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системе антимонопольного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руководителя ФАС России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Пузыревский</w:t>
            </w:r>
            <w:proofErr w:type="spellEnd"/>
          </w:p>
        </w:tc>
      </w:tr>
      <w:tr w:rsidR="00CE0545" w:rsidTr="002401DF">
        <w:trPr>
          <w:trHeight w:val="372"/>
        </w:trPr>
        <w:tc>
          <w:tcPr>
            <w:tcW w:w="7091" w:type="dxa"/>
          </w:tcPr>
          <w:p w:rsidR="00CE0545" w:rsidRDefault="00CE0545" w:rsidP="003C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45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https://www.youtube.com/watch?time_continue=34&amp;v=334sAM8_F3M</w:t>
            </w:r>
            <w:bookmarkStart w:id="0" w:name="_GoBack"/>
            <w:bookmarkEnd w:id="0"/>
          </w:p>
        </w:tc>
        <w:tc>
          <w:tcPr>
            <w:tcW w:w="2254" w:type="dxa"/>
          </w:tcPr>
          <w:p w:rsidR="00CE0545" w:rsidRPr="003C09B6" w:rsidRDefault="00CE0545" w:rsidP="003C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международном семинаре «</w:t>
            </w:r>
            <w:r w:rsidR="004B0A95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деловой этики и антимонопольного </w:t>
            </w:r>
            <w:proofErr w:type="spellStart"/>
            <w:r w:rsidR="004B0A95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="004B0A95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эффективного корпоративного управления» - заместитель руководителя ФАС России Андрей Цыганов</w:t>
            </w:r>
          </w:p>
        </w:tc>
      </w:tr>
      <w:tr w:rsidR="00C95063" w:rsidTr="002401DF">
        <w:trPr>
          <w:trHeight w:val="372"/>
        </w:trPr>
        <w:tc>
          <w:tcPr>
            <w:tcW w:w="7091" w:type="dxa"/>
          </w:tcPr>
          <w:p w:rsidR="00C95063" w:rsidRPr="00CE0545" w:rsidRDefault="00C95063" w:rsidP="003C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63">
              <w:rPr>
                <w:rFonts w:ascii="Times New Roman" w:hAnsi="Times New Roman" w:cs="Times New Roman"/>
                <w:sz w:val="28"/>
                <w:szCs w:val="28"/>
              </w:rPr>
              <w:t>https://www.youtube.com/watch?v=o9Mgrrbx7Wc</w:t>
            </w:r>
          </w:p>
        </w:tc>
        <w:tc>
          <w:tcPr>
            <w:tcW w:w="2254" w:type="dxa"/>
          </w:tcPr>
          <w:p w:rsidR="00C95063" w:rsidRDefault="00C95063" w:rsidP="00C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 России: Итоги конференции «Антимонопольный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России: о главном в преддверии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появления нового института» </w:t>
            </w:r>
          </w:p>
        </w:tc>
      </w:tr>
      <w:tr w:rsidR="004F0B83" w:rsidTr="002401DF">
        <w:trPr>
          <w:trHeight w:val="372"/>
        </w:trPr>
        <w:tc>
          <w:tcPr>
            <w:tcW w:w="7091" w:type="dxa"/>
          </w:tcPr>
          <w:p w:rsidR="004F0B83" w:rsidRPr="00C95063" w:rsidRDefault="004F0B83" w:rsidP="003C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https://www.youtube.com/watch?time_continue=7&amp;v=4K84zx47nhs</w:t>
            </w:r>
          </w:p>
        </w:tc>
        <w:tc>
          <w:tcPr>
            <w:tcW w:w="2254" w:type="dxa"/>
          </w:tcPr>
          <w:p w:rsidR="004F0B83" w:rsidRDefault="007932F4" w:rsidP="00C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перспективах внедрения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бизнеса - Заместитель руководителя Аналитического центра при Правительстве Российской Федерации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Прядильников</w:t>
            </w:r>
            <w:proofErr w:type="spellEnd"/>
          </w:p>
        </w:tc>
      </w:tr>
      <w:tr w:rsidR="00025F75" w:rsidTr="002401DF">
        <w:trPr>
          <w:trHeight w:val="372"/>
        </w:trPr>
        <w:tc>
          <w:tcPr>
            <w:tcW w:w="7091" w:type="dxa"/>
          </w:tcPr>
          <w:p w:rsidR="00025F75" w:rsidRPr="004F0B83" w:rsidRDefault="00E15B8C" w:rsidP="003C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8C">
              <w:rPr>
                <w:rFonts w:ascii="Times New Roman" w:hAnsi="Times New Roman" w:cs="Times New Roman"/>
                <w:sz w:val="28"/>
                <w:szCs w:val="28"/>
              </w:rPr>
              <w:t>https://www.youtube.com/watch?v=jd5Mp-n9VEY</w:t>
            </w:r>
          </w:p>
        </w:tc>
        <w:tc>
          <w:tcPr>
            <w:tcW w:w="2254" w:type="dxa"/>
          </w:tcPr>
          <w:p w:rsidR="00025F75" w:rsidRDefault="00025F75" w:rsidP="00E9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5">
              <w:rPr>
                <w:rFonts w:ascii="Times New Roman" w:hAnsi="Times New Roman" w:cs="Times New Roman"/>
                <w:sz w:val="28"/>
                <w:szCs w:val="28"/>
              </w:rPr>
              <w:t xml:space="preserve">Антимонопольный </w:t>
            </w:r>
            <w:proofErr w:type="spellStart"/>
            <w:r w:rsidRPr="00025F75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025F75">
              <w:rPr>
                <w:rFonts w:ascii="Times New Roman" w:hAnsi="Times New Roman" w:cs="Times New Roman"/>
                <w:sz w:val="28"/>
                <w:szCs w:val="28"/>
              </w:rPr>
              <w:t>: текущая практика и перспективы развития</w:t>
            </w:r>
            <w:r w:rsidR="00E92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B8C">
              <w:rPr>
                <w:rFonts w:ascii="Times New Roman" w:hAnsi="Times New Roman" w:cs="Times New Roman"/>
                <w:sz w:val="28"/>
                <w:szCs w:val="28"/>
              </w:rPr>
              <w:t>– Аналитический центр при Правительстве Российской Федерации</w:t>
            </w:r>
          </w:p>
        </w:tc>
      </w:tr>
      <w:tr w:rsidR="00D231D3" w:rsidTr="002401DF">
        <w:trPr>
          <w:trHeight w:val="372"/>
        </w:trPr>
        <w:tc>
          <w:tcPr>
            <w:tcW w:w="9345" w:type="dxa"/>
            <w:gridSpan w:val="2"/>
          </w:tcPr>
          <w:p w:rsidR="00D231D3" w:rsidRPr="003C09B6" w:rsidRDefault="00D231D3" w:rsidP="00D2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конференции</w:t>
            </w:r>
          </w:p>
        </w:tc>
      </w:tr>
      <w:tr w:rsidR="00CE0545" w:rsidTr="002401DF">
        <w:trPr>
          <w:trHeight w:val="372"/>
        </w:trPr>
        <w:tc>
          <w:tcPr>
            <w:tcW w:w="7091" w:type="dxa"/>
          </w:tcPr>
          <w:p w:rsidR="00CE0545" w:rsidRDefault="00AA06FD" w:rsidP="003C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6FD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https://www.youtube.com/watch?time_continue=2&amp;v=Yb0rC36mRzk</w:t>
            </w:r>
          </w:p>
        </w:tc>
        <w:tc>
          <w:tcPr>
            <w:tcW w:w="2254" w:type="dxa"/>
          </w:tcPr>
          <w:p w:rsidR="00CE0545" w:rsidRPr="003C09B6" w:rsidRDefault="00AA06FD" w:rsidP="003C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6FD">
              <w:rPr>
                <w:rFonts w:ascii="Times New Roman" w:hAnsi="Times New Roman" w:cs="Times New Roman"/>
                <w:sz w:val="28"/>
                <w:szCs w:val="28"/>
              </w:rPr>
              <w:t xml:space="preserve">ФАС России: «Антимонопольный </w:t>
            </w:r>
            <w:proofErr w:type="spellStart"/>
            <w:r w:rsidRPr="00AA06FD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AA06FD">
              <w:rPr>
                <w:rFonts w:ascii="Times New Roman" w:hAnsi="Times New Roman" w:cs="Times New Roman"/>
                <w:sz w:val="28"/>
                <w:szCs w:val="28"/>
              </w:rPr>
              <w:t xml:space="preserve"> – эффективный инструмент профилактики нарушений». Часть 1</w:t>
            </w:r>
          </w:p>
        </w:tc>
      </w:tr>
      <w:tr w:rsidR="00CE0545" w:rsidTr="002401DF">
        <w:trPr>
          <w:trHeight w:val="372"/>
        </w:trPr>
        <w:tc>
          <w:tcPr>
            <w:tcW w:w="7091" w:type="dxa"/>
          </w:tcPr>
          <w:p w:rsidR="00CE0545" w:rsidRDefault="006941EE" w:rsidP="003C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E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https://www.youtube.com/watch?time_continue=2&amp;v=rSxbX08NIKE</w:t>
            </w:r>
          </w:p>
        </w:tc>
        <w:tc>
          <w:tcPr>
            <w:tcW w:w="2254" w:type="dxa"/>
          </w:tcPr>
          <w:p w:rsidR="00CE0545" w:rsidRPr="003C09B6" w:rsidRDefault="006941EE" w:rsidP="003C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EE">
              <w:rPr>
                <w:rFonts w:ascii="Times New Roman" w:hAnsi="Times New Roman" w:cs="Times New Roman"/>
                <w:sz w:val="28"/>
                <w:szCs w:val="28"/>
              </w:rPr>
              <w:t xml:space="preserve">ФАС России: «Антимонопольный </w:t>
            </w:r>
            <w:proofErr w:type="spellStart"/>
            <w:r w:rsidRPr="006941EE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6941EE">
              <w:rPr>
                <w:rFonts w:ascii="Times New Roman" w:hAnsi="Times New Roman" w:cs="Times New Roman"/>
                <w:sz w:val="28"/>
                <w:szCs w:val="28"/>
              </w:rPr>
              <w:t xml:space="preserve"> – эффективный инструмент профилактики нарушений». Часть 2</w:t>
            </w:r>
          </w:p>
        </w:tc>
      </w:tr>
    </w:tbl>
    <w:p w:rsidR="00D333C8" w:rsidRPr="00D333C8" w:rsidRDefault="00D333C8">
      <w:pPr>
        <w:rPr>
          <w:rFonts w:ascii="Times New Roman" w:hAnsi="Times New Roman" w:cs="Times New Roman"/>
          <w:sz w:val="28"/>
          <w:szCs w:val="28"/>
        </w:rPr>
      </w:pPr>
    </w:p>
    <w:sectPr w:rsidR="00D333C8" w:rsidRPr="00D3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2F"/>
    <w:rsid w:val="00025F75"/>
    <w:rsid w:val="0014161C"/>
    <w:rsid w:val="002401DF"/>
    <w:rsid w:val="003C09B6"/>
    <w:rsid w:val="004B0A95"/>
    <w:rsid w:val="004D1660"/>
    <w:rsid w:val="004F0B83"/>
    <w:rsid w:val="0057612F"/>
    <w:rsid w:val="005F2DFE"/>
    <w:rsid w:val="006341D9"/>
    <w:rsid w:val="006941EE"/>
    <w:rsid w:val="007932F4"/>
    <w:rsid w:val="0088201B"/>
    <w:rsid w:val="008E505E"/>
    <w:rsid w:val="008F6DCE"/>
    <w:rsid w:val="009F1F5F"/>
    <w:rsid w:val="00AA06FD"/>
    <w:rsid w:val="00BB0F58"/>
    <w:rsid w:val="00C75C4B"/>
    <w:rsid w:val="00C95063"/>
    <w:rsid w:val="00CE0545"/>
    <w:rsid w:val="00D231D3"/>
    <w:rsid w:val="00D333C8"/>
    <w:rsid w:val="00DB0DC4"/>
    <w:rsid w:val="00E15B8C"/>
    <w:rsid w:val="00E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81F03-04CA-416D-AAD0-B9989C9B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9B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054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9344-68DD-421C-BF80-A5315295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Горяинова Валерия Витальевна</dc:creator>
  <cp:keywords/>
  <dc:description/>
  <cp:lastModifiedBy>Михаил Юрьевич Храмцов</cp:lastModifiedBy>
  <cp:revision>13</cp:revision>
  <cp:lastPrinted>2019-03-11T13:25:00Z</cp:lastPrinted>
  <dcterms:created xsi:type="dcterms:W3CDTF">2019-03-11T12:36:00Z</dcterms:created>
  <dcterms:modified xsi:type="dcterms:W3CDTF">2019-03-11T14:14:00Z</dcterms:modified>
</cp:coreProperties>
</file>